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F4" w:rsidRDefault="005539F4" w:rsidP="003213D6">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fldChar w:fldCharType="begin"/>
      </w:r>
      <w:r>
        <w:rPr>
          <w:rFonts w:ascii="Times New Roman" w:eastAsia="Times New Roman" w:hAnsi="Times New Roman" w:cs="Times New Roman"/>
          <w:b/>
          <w:bCs/>
          <w:kern w:val="36"/>
          <w:sz w:val="48"/>
          <w:szCs w:val="48"/>
        </w:rPr>
        <w:instrText xml:space="preserve"> HYPERLINK "</w:instrText>
      </w:r>
      <w:r w:rsidRPr="005539F4">
        <w:rPr>
          <w:rFonts w:ascii="Times New Roman" w:eastAsia="Times New Roman" w:hAnsi="Times New Roman" w:cs="Times New Roman"/>
          <w:b/>
          <w:bCs/>
          <w:kern w:val="36"/>
          <w:sz w:val="48"/>
          <w:szCs w:val="48"/>
        </w:rPr>
        <w:instrText>http://schooloftesl.org/schedules/</w:instrText>
      </w:r>
      <w:r>
        <w:rPr>
          <w:rFonts w:ascii="Times New Roman" w:eastAsia="Times New Roman" w:hAnsi="Times New Roman" w:cs="Times New Roman"/>
          <w:b/>
          <w:bCs/>
          <w:kern w:val="36"/>
          <w:sz w:val="48"/>
          <w:szCs w:val="48"/>
        </w:rPr>
        <w:instrText xml:space="preserve">" </w:instrText>
      </w:r>
      <w:r>
        <w:rPr>
          <w:rFonts w:ascii="Times New Roman" w:eastAsia="Times New Roman" w:hAnsi="Times New Roman" w:cs="Times New Roman"/>
          <w:b/>
          <w:bCs/>
          <w:kern w:val="36"/>
          <w:sz w:val="48"/>
          <w:szCs w:val="48"/>
        </w:rPr>
        <w:fldChar w:fldCharType="separate"/>
      </w:r>
      <w:r w:rsidRPr="0054028F">
        <w:rPr>
          <w:rStyle w:val="Hyperlink"/>
          <w:rFonts w:ascii="Times New Roman" w:eastAsia="Times New Roman" w:hAnsi="Times New Roman" w:cs="Times New Roman"/>
          <w:b/>
          <w:bCs/>
          <w:kern w:val="36"/>
          <w:sz w:val="48"/>
          <w:szCs w:val="48"/>
        </w:rPr>
        <w:t>http://schooloftesl.org/schedules/</w:t>
      </w:r>
      <w:r>
        <w:rPr>
          <w:rFonts w:ascii="Times New Roman" w:eastAsia="Times New Roman" w:hAnsi="Times New Roman" w:cs="Times New Roman"/>
          <w:b/>
          <w:bCs/>
          <w:kern w:val="36"/>
          <w:sz w:val="48"/>
          <w:szCs w:val="48"/>
        </w:rPr>
        <w:fldChar w:fldCharType="end"/>
      </w:r>
    </w:p>
    <w:p w:rsidR="003213D6" w:rsidRPr="003213D6" w:rsidRDefault="003213D6" w:rsidP="003213D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213D6">
        <w:rPr>
          <w:rFonts w:ascii="Times New Roman" w:eastAsia="Times New Roman" w:hAnsi="Times New Roman" w:cs="Times New Roman"/>
          <w:b/>
          <w:bCs/>
          <w:kern w:val="36"/>
          <w:sz w:val="48"/>
          <w:szCs w:val="48"/>
        </w:rPr>
        <w:t>Course Descriptions</w:t>
      </w:r>
    </w:p>
    <w:p w:rsidR="003213D6" w:rsidRPr="003213D6" w:rsidRDefault="003213D6" w:rsidP="003213D6">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3213D6">
        <w:rPr>
          <w:rFonts w:ascii="Times New Roman" w:eastAsia="Times New Roman" w:hAnsi="Times New Roman" w:cs="Times New Roman"/>
          <w:b/>
          <w:bCs/>
          <w:sz w:val="36"/>
          <w:szCs w:val="36"/>
        </w:rPr>
        <w:t>ELT 5530</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b/>
          <w:bCs/>
          <w:sz w:val="24"/>
          <w:szCs w:val="24"/>
        </w:rPr>
        <w:t>Foundations of English Language Teaching: Theory and Application</w:t>
      </w:r>
      <w:r w:rsidRPr="003213D6">
        <w:rPr>
          <w:rFonts w:ascii="Times New Roman" w:eastAsia="Times New Roman" w:hAnsi="Times New Roman" w:cs="Times New Roman"/>
          <w:sz w:val="24"/>
          <w:szCs w:val="24"/>
        </w:rPr>
        <w:t xml:space="preserve"> (3 credits)</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t xml:space="preserve">This course addresses the general principles of how learners acquire a new language and establishes a framework for English Language Teaching. The framework and the principles are applied to the language classroom through unit plan development. This course is required for the TESOL 12 credit certificate and the WA State ELL Endorsement. </w:t>
      </w:r>
      <w:proofErr w:type="gramStart"/>
      <w:r w:rsidRPr="003213D6">
        <w:rPr>
          <w:rFonts w:ascii="Times New Roman" w:eastAsia="Times New Roman" w:hAnsi="Times New Roman" w:cs="Times New Roman"/>
          <w:sz w:val="24"/>
          <w:szCs w:val="24"/>
        </w:rPr>
        <w:t>Site-based and online.</w:t>
      </w:r>
      <w:proofErr w:type="gramEnd"/>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i/>
          <w:iCs/>
          <w:sz w:val="24"/>
          <w:szCs w:val="24"/>
        </w:rPr>
        <w:t>This course is a pre-requisite for many other classes and it is the first class for students to take.</w:t>
      </w:r>
    </w:p>
    <w:p w:rsidR="003213D6" w:rsidRPr="003213D6" w:rsidRDefault="003213D6" w:rsidP="003213D6">
      <w:pPr>
        <w:spacing w:after="0"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pict>
          <v:rect id="_x0000_i1025" style="width:0;height:1.5pt" o:hralign="center" o:hrstd="t" o:hr="t" fillcolor="#a0a0a0" stroked="f"/>
        </w:pict>
      </w:r>
    </w:p>
    <w:p w:rsidR="003213D6" w:rsidRPr="003213D6" w:rsidRDefault="003213D6" w:rsidP="003213D6">
      <w:pPr>
        <w:spacing w:before="100" w:beforeAutospacing="1" w:after="100" w:afterAutospacing="1" w:line="240" w:lineRule="auto"/>
        <w:outlineLvl w:val="1"/>
        <w:rPr>
          <w:rFonts w:ascii="Times New Roman" w:eastAsia="Times New Roman" w:hAnsi="Times New Roman" w:cs="Times New Roman"/>
          <w:b/>
          <w:bCs/>
          <w:sz w:val="36"/>
          <w:szCs w:val="36"/>
        </w:rPr>
      </w:pPr>
      <w:r w:rsidRPr="003213D6">
        <w:rPr>
          <w:rFonts w:ascii="Times New Roman" w:eastAsia="Times New Roman" w:hAnsi="Times New Roman" w:cs="Times New Roman"/>
          <w:b/>
          <w:bCs/>
          <w:sz w:val="36"/>
          <w:szCs w:val="36"/>
        </w:rPr>
        <w:t>ELT 5531</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b/>
          <w:bCs/>
          <w:sz w:val="24"/>
          <w:szCs w:val="24"/>
        </w:rPr>
        <w:t xml:space="preserve">Approaches and Methods in English Language </w:t>
      </w:r>
      <w:proofErr w:type="gramStart"/>
      <w:r w:rsidRPr="003213D6">
        <w:rPr>
          <w:rFonts w:ascii="Times New Roman" w:eastAsia="Times New Roman" w:hAnsi="Times New Roman" w:cs="Times New Roman"/>
          <w:b/>
          <w:bCs/>
          <w:sz w:val="24"/>
          <w:szCs w:val="24"/>
        </w:rPr>
        <w:t>Teaching</w:t>
      </w:r>
      <w:proofErr w:type="gramEnd"/>
      <w:r w:rsidRPr="003213D6">
        <w:rPr>
          <w:rFonts w:ascii="Times New Roman" w:eastAsia="Times New Roman" w:hAnsi="Times New Roman" w:cs="Times New Roman"/>
          <w:sz w:val="24"/>
          <w:szCs w:val="24"/>
        </w:rPr>
        <w:t xml:space="preserve"> (3 credits)</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t>Participants will analyze and evaluate traditional and current methods for language teaching in order to select between approaches, methods and activities appropriate for diverse teaching situations. Development of reading and writing skills in a communicative language teaching framework will be emphasized. The efficacy of these methods and strategies will be assessed for different student populations, skill areas and proficiency levels.</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i/>
          <w:iCs/>
          <w:sz w:val="24"/>
          <w:szCs w:val="24"/>
        </w:rPr>
        <w:t>Pre-requisite: ELT 5530</w:t>
      </w:r>
    </w:p>
    <w:p w:rsidR="003213D6" w:rsidRPr="003213D6" w:rsidRDefault="003213D6" w:rsidP="003213D6">
      <w:pPr>
        <w:spacing w:after="0"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pict>
          <v:rect id="_x0000_i1026" style="width:0;height:1.5pt" o:hralign="center" o:hrstd="t" o:hr="t" fillcolor="#a0a0a0" stroked="f"/>
        </w:pict>
      </w:r>
    </w:p>
    <w:p w:rsidR="003213D6" w:rsidRPr="003213D6" w:rsidRDefault="003213D6" w:rsidP="003213D6">
      <w:pPr>
        <w:spacing w:before="100" w:beforeAutospacing="1" w:after="100" w:afterAutospacing="1" w:line="240" w:lineRule="auto"/>
        <w:outlineLvl w:val="1"/>
        <w:rPr>
          <w:rFonts w:ascii="Times New Roman" w:eastAsia="Times New Roman" w:hAnsi="Times New Roman" w:cs="Times New Roman"/>
          <w:b/>
          <w:bCs/>
          <w:sz w:val="36"/>
          <w:szCs w:val="36"/>
        </w:rPr>
      </w:pPr>
      <w:r w:rsidRPr="003213D6">
        <w:rPr>
          <w:rFonts w:ascii="Times New Roman" w:eastAsia="Times New Roman" w:hAnsi="Times New Roman" w:cs="Times New Roman"/>
          <w:b/>
          <w:bCs/>
          <w:sz w:val="36"/>
          <w:szCs w:val="36"/>
        </w:rPr>
        <w:t>ELT 5532</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b/>
          <w:bCs/>
          <w:sz w:val="24"/>
          <w:szCs w:val="24"/>
        </w:rPr>
        <w:t xml:space="preserve">Grammar in English Language </w:t>
      </w:r>
      <w:proofErr w:type="gramStart"/>
      <w:r w:rsidRPr="003213D6">
        <w:rPr>
          <w:rFonts w:ascii="Times New Roman" w:eastAsia="Times New Roman" w:hAnsi="Times New Roman" w:cs="Times New Roman"/>
          <w:b/>
          <w:bCs/>
          <w:sz w:val="24"/>
          <w:szCs w:val="24"/>
        </w:rPr>
        <w:t>Teaching</w:t>
      </w:r>
      <w:proofErr w:type="gramEnd"/>
      <w:r w:rsidRPr="003213D6">
        <w:rPr>
          <w:rFonts w:ascii="Times New Roman" w:eastAsia="Times New Roman" w:hAnsi="Times New Roman" w:cs="Times New Roman"/>
          <w:sz w:val="24"/>
          <w:szCs w:val="24"/>
        </w:rPr>
        <w:t xml:space="preserve"> (3 credits)</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t>Upon completion of this course, participants will be better prepared with knowledge, resources, and activities to facilitate the development of English grammar for learners. Participants will learn relevant grammar terminology and rules, approaches to teaching grammar, and instructional strategies.</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i/>
          <w:iCs/>
          <w:sz w:val="24"/>
          <w:szCs w:val="24"/>
        </w:rPr>
        <w:t>This course is required for the TESOL 12 credit certificate and the WA State ELL endorsement</w:t>
      </w:r>
      <w:r w:rsidRPr="003213D6">
        <w:rPr>
          <w:rFonts w:ascii="Times New Roman" w:eastAsia="Times New Roman" w:hAnsi="Times New Roman" w:cs="Times New Roman"/>
          <w:sz w:val="24"/>
          <w:szCs w:val="24"/>
        </w:rPr>
        <w:t>.</w:t>
      </w:r>
    </w:p>
    <w:p w:rsidR="003213D6" w:rsidRPr="003213D6" w:rsidRDefault="003213D6" w:rsidP="003213D6">
      <w:pPr>
        <w:spacing w:after="0"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pict>
          <v:rect id="_x0000_i1027" style="width:0;height:1.5pt" o:hralign="center" o:hrstd="t" o:hr="t" fillcolor="#a0a0a0" stroked="f"/>
        </w:pict>
      </w:r>
    </w:p>
    <w:p w:rsidR="003213D6" w:rsidRPr="003213D6" w:rsidRDefault="003213D6" w:rsidP="003213D6">
      <w:pPr>
        <w:spacing w:before="100" w:beforeAutospacing="1" w:after="100" w:afterAutospacing="1" w:line="240" w:lineRule="auto"/>
        <w:outlineLvl w:val="1"/>
        <w:rPr>
          <w:rFonts w:ascii="Times New Roman" w:eastAsia="Times New Roman" w:hAnsi="Times New Roman" w:cs="Times New Roman"/>
          <w:b/>
          <w:bCs/>
          <w:sz w:val="36"/>
          <w:szCs w:val="36"/>
        </w:rPr>
      </w:pPr>
      <w:r w:rsidRPr="003213D6">
        <w:rPr>
          <w:rFonts w:ascii="Times New Roman" w:eastAsia="Times New Roman" w:hAnsi="Times New Roman" w:cs="Times New Roman"/>
          <w:b/>
          <w:bCs/>
          <w:sz w:val="36"/>
          <w:szCs w:val="36"/>
        </w:rPr>
        <w:lastRenderedPageBreak/>
        <w:t>ELT 5533</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b/>
          <w:bCs/>
          <w:sz w:val="24"/>
          <w:szCs w:val="24"/>
        </w:rPr>
        <w:t xml:space="preserve">Materials Development and Resources in English Language </w:t>
      </w:r>
      <w:proofErr w:type="gramStart"/>
      <w:r w:rsidRPr="003213D6">
        <w:rPr>
          <w:rFonts w:ascii="Times New Roman" w:eastAsia="Times New Roman" w:hAnsi="Times New Roman" w:cs="Times New Roman"/>
          <w:b/>
          <w:bCs/>
          <w:sz w:val="24"/>
          <w:szCs w:val="24"/>
        </w:rPr>
        <w:t>Teaching</w:t>
      </w:r>
      <w:proofErr w:type="gramEnd"/>
      <w:r w:rsidRPr="003213D6">
        <w:rPr>
          <w:rFonts w:ascii="Times New Roman" w:eastAsia="Times New Roman" w:hAnsi="Times New Roman" w:cs="Times New Roman"/>
          <w:sz w:val="24"/>
          <w:szCs w:val="24"/>
        </w:rPr>
        <w:t xml:space="preserve"> (3 credits)</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t>Participants will survey existing English language teaching materials and resources, including textbooks and websites; develop guidelines for evaluating materials; practice developing a variety of original materials in various formats (print and technology-based).</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i/>
          <w:iCs/>
          <w:sz w:val="24"/>
          <w:szCs w:val="24"/>
        </w:rPr>
        <w:t>Pre-requisite: ELT 5530</w:t>
      </w:r>
    </w:p>
    <w:p w:rsidR="003213D6" w:rsidRPr="003213D6" w:rsidRDefault="003213D6" w:rsidP="003213D6">
      <w:pPr>
        <w:spacing w:after="0"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pict>
          <v:rect id="_x0000_i1028" style="width:0;height:1.5pt" o:hralign="center" o:hrstd="t" o:hr="t" fillcolor="#a0a0a0" stroked="f"/>
        </w:pict>
      </w:r>
    </w:p>
    <w:p w:rsidR="003213D6" w:rsidRPr="003213D6" w:rsidRDefault="003213D6" w:rsidP="003213D6">
      <w:pPr>
        <w:spacing w:before="100" w:beforeAutospacing="1" w:after="100" w:afterAutospacing="1" w:line="240" w:lineRule="auto"/>
        <w:outlineLvl w:val="1"/>
        <w:rPr>
          <w:rFonts w:ascii="Times New Roman" w:eastAsia="Times New Roman" w:hAnsi="Times New Roman" w:cs="Times New Roman"/>
          <w:b/>
          <w:bCs/>
          <w:sz w:val="36"/>
          <w:szCs w:val="36"/>
        </w:rPr>
      </w:pPr>
      <w:r w:rsidRPr="003213D6">
        <w:rPr>
          <w:rFonts w:ascii="Times New Roman" w:eastAsia="Times New Roman" w:hAnsi="Times New Roman" w:cs="Times New Roman"/>
          <w:b/>
          <w:bCs/>
          <w:sz w:val="36"/>
          <w:szCs w:val="36"/>
        </w:rPr>
        <w:t>ELT 5534</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b/>
          <w:bCs/>
          <w:sz w:val="24"/>
          <w:szCs w:val="24"/>
        </w:rPr>
        <w:t xml:space="preserve">Reading and Writing in English Language </w:t>
      </w:r>
      <w:proofErr w:type="gramStart"/>
      <w:r w:rsidRPr="003213D6">
        <w:rPr>
          <w:rFonts w:ascii="Times New Roman" w:eastAsia="Times New Roman" w:hAnsi="Times New Roman" w:cs="Times New Roman"/>
          <w:b/>
          <w:bCs/>
          <w:sz w:val="24"/>
          <w:szCs w:val="24"/>
        </w:rPr>
        <w:t>Teaching</w:t>
      </w:r>
      <w:proofErr w:type="gramEnd"/>
      <w:r w:rsidRPr="003213D6">
        <w:rPr>
          <w:rFonts w:ascii="Times New Roman" w:eastAsia="Times New Roman" w:hAnsi="Times New Roman" w:cs="Times New Roman"/>
          <w:sz w:val="24"/>
          <w:szCs w:val="24"/>
        </w:rPr>
        <w:t xml:space="preserve"> (3 credits)</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t>This course is designed to provide participants knowledge, strategies, and skills to work with adult learners who are at various stages of literacy development (from pre-literacy to high intermediate levels).</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i/>
          <w:iCs/>
          <w:sz w:val="24"/>
          <w:szCs w:val="24"/>
        </w:rPr>
        <w:t>Pre-requisite: ELT 5530</w:t>
      </w:r>
    </w:p>
    <w:p w:rsidR="003213D6" w:rsidRPr="003213D6" w:rsidRDefault="003213D6" w:rsidP="003213D6">
      <w:pPr>
        <w:spacing w:after="0"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pict>
          <v:rect id="_x0000_i1029" style="width:0;height:1.5pt" o:hralign="center" o:hrstd="t" o:hr="t" fillcolor="#a0a0a0" stroked="f"/>
        </w:pict>
      </w:r>
    </w:p>
    <w:p w:rsidR="003213D6" w:rsidRPr="003213D6" w:rsidRDefault="003213D6" w:rsidP="003213D6">
      <w:pPr>
        <w:spacing w:before="100" w:beforeAutospacing="1" w:after="100" w:afterAutospacing="1" w:line="240" w:lineRule="auto"/>
        <w:outlineLvl w:val="1"/>
        <w:rPr>
          <w:rFonts w:ascii="Times New Roman" w:eastAsia="Times New Roman" w:hAnsi="Times New Roman" w:cs="Times New Roman"/>
          <w:b/>
          <w:bCs/>
          <w:sz w:val="36"/>
          <w:szCs w:val="36"/>
        </w:rPr>
      </w:pPr>
      <w:r w:rsidRPr="003213D6">
        <w:rPr>
          <w:rFonts w:ascii="Times New Roman" w:eastAsia="Times New Roman" w:hAnsi="Times New Roman" w:cs="Times New Roman"/>
          <w:b/>
          <w:bCs/>
          <w:sz w:val="36"/>
          <w:szCs w:val="36"/>
        </w:rPr>
        <w:t>ELT 5535</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b/>
          <w:bCs/>
          <w:sz w:val="24"/>
          <w:szCs w:val="24"/>
        </w:rPr>
        <w:t xml:space="preserve">Pronunciation in English Language </w:t>
      </w:r>
      <w:proofErr w:type="gramStart"/>
      <w:r w:rsidRPr="003213D6">
        <w:rPr>
          <w:rFonts w:ascii="Times New Roman" w:eastAsia="Times New Roman" w:hAnsi="Times New Roman" w:cs="Times New Roman"/>
          <w:b/>
          <w:bCs/>
          <w:sz w:val="24"/>
          <w:szCs w:val="24"/>
        </w:rPr>
        <w:t>Teaching</w:t>
      </w:r>
      <w:proofErr w:type="gramEnd"/>
      <w:r w:rsidRPr="003213D6">
        <w:rPr>
          <w:rFonts w:ascii="Times New Roman" w:eastAsia="Times New Roman" w:hAnsi="Times New Roman" w:cs="Times New Roman"/>
          <w:sz w:val="24"/>
          <w:szCs w:val="24"/>
        </w:rPr>
        <w:t xml:space="preserve"> (3 credits)</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t>This course introduces participants to English pronunciation features, key terms, and concepts. This knowledge is applied to the analysis of non-native speaker English and to the development of strategies to improve the fluency and comprehensibility of ESOL students. Participants will work directly with non-native speakers during class to practice applying the strategies. The independent final project requires analysis of an individual learner’s speech.</w:t>
      </w:r>
    </w:p>
    <w:p w:rsidR="003213D6" w:rsidRPr="003213D6" w:rsidRDefault="003213D6" w:rsidP="003213D6">
      <w:pPr>
        <w:spacing w:after="0"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pict>
          <v:rect id="_x0000_i1030" style="width:0;height:1.5pt" o:hralign="center" o:hrstd="t" o:hr="t" fillcolor="#a0a0a0" stroked="f"/>
        </w:pict>
      </w:r>
    </w:p>
    <w:p w:rsidR="003213D6" w:rsidRPr="003213D6" w:rsidRDefault="003213D6" w:rsidP="003213D6">
      <w:pPr>
        <w:spacing w:before="100" w:beforeAutospacing="1" w:after="100" w:afterAutospacing="1" w:line="240" w:lineRule="auto"/>
        <w:outlineLvl w:val="1"/>
        <w:rPr>
          <w:rFonts w:ascii="Times New Roman" w:eastAsia="Times New Roman" w:hAnsi="Times New Roman" w:cs="Times New Roman"/>
          <w:b/>
          <w:bCs/>
          <w:sz w:val="36"/>
          <w:szCs w:val="36"/>
        </w:rPr>
      </w:pPr>
      <w:r w:rsidRPr="003213D6">
        <w:rPr>
          <w:rFonts w:ascii="Times New Roman" w:eastAsia="Times New Roman" w:hAnsi="Times New Roman" w:cs="Times New Roman"/>
          <w:b/>
          <w:bCs/>
          <w:sz w:val="36"/>
          <w:szCs w:val="36"/>
        </w:rPr>
        <w:t>ELT 5536</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b/>
          <w:bCs/>
          <w:sz w:val="24"/>
          <w:szCs w:val="24"/>
        </w:rPr>
        <w:t xml:space="preserve">Cultural Issues in English Language </w:t>
      </w:r>
      <w:proofErr w:type="gramStart"/>
      <w:r w:rsidRPr="003213D6">
        <w:rPr>
          <w:rFonts w:ascii="Times New Roman" w:eastAsia="Times New Roman" w:hAnsi="Times New Roman" w:cs="Times New Roman"/>
          <w:b/>
          <w:bCs/>
          <w:sz w:val="24"/>
          <w:szCs w:val="24"/>
        </w:rPr>
        <w:t>Teaching</w:t>
      </w:r>
      <w:proofErr w:type="gramEnd"/>
      <w:r w:rsidRPr="003213D6">
        <w:rPr>
          <w:rFonts w:ascii="Times New Roman" w:eastAsia="Times New Roman" w:hAnsi="Times New Roman" w:cs="Times New Roman"/>
          <w:sz w:val="24"/>
          <w:szCs w:val="24"/>
        </w:rPr>
        <w:t xml:space="preserve"> (3 credits)</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t>This course explores the cultural aspects of language in general and the effect of culture on language acquisition. Particular attention is given to the various cultural groups found in U.S. classrooms in order to prepare teachers for the diverse classroom.</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i/>
          <w:iCs/>
          <w:sz w:val="24"/>
          <w:szCs w:val="24"/>
        </w:rPr>
        <w:lastRenderedPageBreak/>
        <w:t>This course is required for the WA State ELL Endorsement.</w:t>
      </w:r>
    </w:p>
    <w:p w:rsidR="003213D6" w:rsidRPr="003213D6" w:rsidRDefault="003213D6" w:rsidP="003213D6">
      <w:pPr>
        <w:spacing w:after="0"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pict>
          <v:rect id="_x0000_i1031" style="width:0;height:1.5pt" o:hralign="center" o:hrstd="t" o:hr="t" fillcolor="#a0a0a0" stroked="f"/>
        </w:pict>
      </w:r>
    </w:p>
    <w:p w:rsidR="003213D6" w:rsidRPr="003213D6" w:rsidRDefault="003213D6" w:rsidP="003213D6">
      <w:pPr>
        <w:spacing w:before="100" w:beforeAutospacing="1" w:after="100" w:afterAutospacing="1" w:line="240" w:lineRule="auto"/>
        <w:outlineLvl w:val="1"/>
        <w:rPr>
          <w:rFonts w:ascii="Times New Roman" w:eastAsia="Times New Roman" w:hAnsi="Times New Roman" w:cs="Times New Roman"/>
          <w:b/>
          <w:bCs/>
          <w:sz w:val="36"/>
          <w:szCs w:val="36"/>
        </w:rPr>
      </w:pPr>
      <w:r w:rsidRPr="003213D6">
        <w:rPr>
          <w:rFonts w:ascii="Times New Roman" w:eastAsia="Times New Roman" w:hAnsi="Times New Roman" w:cs="Times New Roman"/>
          <w:b/>
          <w:bCs/>
          <w:sz w:val="36"/>
          <w:szCs w:val="36"/>
        </w:rPr>
        <w:t>ELT 5537</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b/>
          <w:bCs/>
          <w:sz w:val="24"/>
          <w:szCs w:val="24"/>
        </w:rPr>
        <w:t xml:space="preserve">Content-based English Language </w:t>
      </w:r>
      <w:proofErr w:type="gramStart"/>
      <w:r w:rsidRPr="003213D6">
        <w:rPr>
          <w:rFonts w:ascii="Times New Roman" w:eastAsia="Times New Roman" w:hAnsi="Times New Roman" w:cs="Times New Roman"/>
          <w:b/>
          <w:bCs/>
          <w:sz w:val="24"/>
          <w:szCs w:val="24"/>
        </w:rPr>
        <w:t>Teaching</w:t>
      </w:r>
      <w:proofErr w:type="gramEnd"/>
      <w:r w:rsidRPr="003213D6">
        <w:rPr>
          <w:rFonts w:ascii="Times New Roman" w:eastAsia="Times New Roman" w:hAnsi="Times New Roman" w:cs="Times New Roman"/>
          <w:sz w:val="24"/>
          <w:szCs w:val="24"/>
        </w:rPr>
        <w:t xml:space="preserve"> (3 credits)</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t>This course is designed to prepare the general secondary teacher to address the needs of English Language Learners. Participants practice strategies to merge both content and language objectives in unit and lesson planning, including text analysis and adaptation.</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i/>
          <w:iCs/>
          <w:sz w:val="24"/>
          <w:szCs w:val="24"/>
        </w:rPr>
        <w:t xml:space="preserve">Prerequisite: ELT 5530; </w:t>
      </w:r>
      <w:proofErr w:type="gramStart"/>
      <w:r w:rsidRPr="003213D6">
        <w:rPr>
          <w:rFonts w:ascii="Times New Roman" w:eastAsia="Times New Roman" w:hAnsi="Times New Roman" w:cs="Times New Roman"/>
          <w:i/>
          <w:iCs/>
          <w:sz w:val="24"/>
          <w:szCs w:val="24"/>
        </w:rPr>
        <w:t>This</w:t>
      </w:r>
      <w:proofErr w:type="gramEnd"/>
      <w:r w:rsidRPr="003213D6">
        <w:rPr>
          <w:rFonts w:ascii="Times New Roman" w:eastAsia="Times New Roman" w:hAnsi="Times New Roman" w:cs="Times New Roman"/>
          <w:i/>
          <w:iCs/>
          <w:sz w:val="24"/>
          <w:szCs w:val="24"/>
        </w:rPr>
        <w:t xml:space="preserve"> course is required for the WA State ELL Endorsement (for secondary teachers)</w:t>
      </w:r>
    </w:p>
    <w:p w:rsidR="003213D6" w:rsidRPr="003213D6" w:rsidRDefault="003213D6" w:rsidP="003213D6">
      <w:pPr>
        <w:spacing w:after="0"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t>Content-based English Language Teaching is a method that integrates ESL instruction with subject matter instruction. The technique focuses not only on learning a second language, but using that language as a medium to learn mathematics, science, social studies, or other academic subjects, as well as professional subject areas such as information technology, business or health.</w:t>
      </w:r>
    </w:p>
    <w:p w:rsidR="003213D6" w:rsidRPr="003213D6" w:rsidRDefault="003213D6" w:rsidP="003213D6">
      <w:pPr>
        <w:spacing w:after="0"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pict>
          <v:rect id="_x0000_i1032" style="width:0;height:1.5pt" o:hralign="center" o:hrstd="t" o:hr="t" fillcolor="#a0a0a0" stroked="f"/>
        </w:pict>
      </w:r>
    </w:p>
    <w:p w:rsidR="003213D6" w:rsidRPr="003213D6" w:rsidRDefault="003213D6" w:rsidP="003213D6">
      <w:pPr>
        <w:spacing w:before="100" w:beforeAutospacing="1" w:after="100" w:afterAutospacing="1" w:line="240" w:lineRule="auto"/>
        <w:outlineLvl w:val="1"/>
        <w:rPr>
          <w:rFonts w:ascii="Times New Roman" w:eastAsia="Times New Roman" w:hAnsi="Times New Roman" w:cs="Times New Roman"/>
          <w:b/>
          <w:bCs/>
          <w:sz w:val="36"/>
          <w:szCs w:val="36"/>
        </w:rPr>
      </w:pPr>
      <w:r w:rsidRPr="003213D6">
        <w:rPr>
          <w:rFonts w:ascii="Times New Roman" w:eastAsia="Times New Roman" w:hAnsi="Times New Roman" w:cs="Times New Roman"/>
          <w:b/>
          <w:bCs/>
          <w:sz w:val="36"/>
          <w:szCs w:val="36"/>
        </w:rPr>
        <w:t>ELT 5538</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b/>
          <w:bCs/>
          <w:sz w:val="24"/>
          <w:szCs w:val="24"/>
        </w:rPr>
        <w:t xml:space="preserve">Young Learners and English Language </w:t>
      </w:r>
      <w:proofErr w:type="gramStart"/>
      <w:r w:rsidRPr="003213D6">
        <w:rPr>
          <w:rFonts w:ascii="Times New Roman" w:eastAsia="Times New Roman" w:hAnsi="Times New Roman" w:cs="Times New Roman"/>
          <w:b/>
          <w:bCs/>
          <w:sz w:val="24"/>
          <w:szCs w:val="24"/>
        </w:rPr>
        <w:t>Teaching</w:t>
      </w:r>
      <w:proofErr w:type="gramEnd"/>
      <w:r w:rsidRPr="003213D6">
        <w:rPr>
          <w:rFonts w:ascii="Times New Roman" w:eastAsia="Times New Roman" w:hAnsi="Times New Roman" w:cs="Times New Roman"/>
          <w:sz w:val="24"/>
          <w:szCs w:val="24"/>
        </w:rPr>
        <w:t xml:space="preserve"> (3 credits)</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t>This course focuses on best practices involved in teaching English to children ages 5-11 in both the U.S. and overseas settings. Child development and language acquisition will be examined in the context of the elementary-aged child. Participants will practice using music/song, storytelling, movement, and drama for language development.</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i/>
          <w:iCs/>
          <w:sz w:val="24"/>
          <w:szCs w:val="24"/>
        </w:rPr>
        <w:t>Prerequisite: ELT 5530. This course is required for the WA State ELL Endorsement (K-5 teachers)</w:t>
      </w:r>
    </w:p>
    <w:p w:rsidR="003213D6" w:rsidRPr="003213D6" w:rsidRDefault="003213D6" w:rsidP="003213D6">
      <w:pPr>
        <w:spacing w:after="0"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pict>
          <v:rect id="_x0000_i1033" style="width:0;height:1.5pt" o:hralign="center" o:hrstd="t" o:hr="t" fillcolor="#a0a0a0" stroked="f"/>
        </w:pict>
      </w:r>
    </w:p>
    <w:p w:rsidR="003213D6" w:rsidRPr="003213D6" w:rsidRDefault="003213D6" w:rsidP="003213D6">
      <w:pPr>
        <w:spacing w:before="100" w:beforeAutospacing="1" w:after="100" w:afterAutospacing="1" w:line="240" w:lineRule="auto"/>
        <w:outlineLvl w:val="1"/>
        <w:rPr>
          <w:rFonts w:ascii="Times New Roman" w:eastAsia="Times New Roman" w:hAnsi="Times New Roman" w:cs="Times New Roman"/>
          <w:b/>
          <w:bCs/>
          <w:sz w:val="36"/>
          <w:szCs w:val="36"/>
        </w:rPr>
      </w:pPr>
      <w:r w:rsidRPr="003213D6">
        <w:rPr>
          <w:rFonts w:ascii="Times New Roman" w:eastAsia="Times New Roman" w:hAnsi="Times New Roman" w:cs="Times New Roman"/>
          <w:b/>
          <w:bCs/>
          <w:sz w:val="36"/>
          <w:szCs w:val="36"/>
        </w:rPr>
        <w:t>ELT 5539</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b/>
          <w:bCs/>
          <w:sz w:val="24"/>
          <w:szCs w:val="24"/>
        </w:rPr>
        <w:t>Teaching English for Specific Purposes</w:t>
      </w:r>
      <w:r w:rsidRPr="003213D6">
        <w:rPr>
          <w:rFonts w:ascii="Times New Roman" w:eastAsia="Times New Roman" w:hAnsi="Times New Roman" w:cs="Times New Roman"/>
          <w:sz w:val="24"/>
          <w:szCs w:val="24"/>
        </w:rPr>
        <w:t xml:space="preserve"> (3 credits)</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t xml:space="preserve">This course is designed to prepare participants to meet the needs of students </w:t>
      </w:r>
      <w:proofErr w:type="gramStart"/>
      <w:r w:rsidRPr="003213D6">
        <w:rPr>
          <w:rFonts w:ascii="Times New Roman" w:eastAsia="Times New Roman" w:hAnsi="Times New Roman" w:cs="Times New Roman"/>
          <w:sz w:val="24"/>
          <w:szCs w:val="24"/>
        </w:rPr>
        <w:t>learning</w:t>
      </w:r>
      <w:proofErr w:type="gramEnd"/>
      <w:r w:rsidRPr="003213D6">
        <w:rPr>
          <w:rFonts w:ascii="Times New Roman" w:eastAsia="Times New Roman" w:hAnsi="Times New Roman" w:cs="Times New Roman"/>
          <w:sz w:val="24"/>
          <w:szCs w:val="24"/>
        </w:rPr>
        <w:t xml:space="preserve"> English for specific workplace settings, such as business, medical, health, or technical fields. Participants will be able to conduct needs analysis, design materials in the four language skills within the context of specific content, adapt material for various language levels, and will become familiar with resources and materials.</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i/>
          <w:iCs/>
          <w:sz w:val="24"/>
          <w:szCs w:val="24"/>
        </w:rPr>
        <w:lastRenderedPageBreak/>
        <w:t>Prerequisite: ELT 5530</w:t>
      </w:r>
    </w:p>
    <w:p w:rsidR="003213D6" w:rsidRPr="003213D6" w:rsidRDefault="003213D6" w:rsidP="003213D6">
      <w:pPr>
        <w:spacing w:after="0"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t>Teaching Business English and ESP (English for Specific Purposes) is a great way to “professionalize” your repertoire of teaching skills, compete for higher salaries, and increase your potential as a freelance teacher. Experience in Business English and ESP is highly-valued overseas, especially in Asia, the Middle East and Western Europe.</w:t>
      </w:r>
    </w:p>
    <w:p w:rsidR="003213D6" w:rsidRPr="003213D6" w:rsidRDefault="003213D6" w:rsidP="003213D6">
      <w:pPr>
        <w:spacing w:after="0"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pict>
          <v:rect id="_x0000_i1034" style="width:0;height:1.5pt" o:hralign="center" o:hrstd="t" o:hr="t" fillcolor="#a0a0a0" stroked="f"/>
        </w:pict>
      </w:r>
    </w:p>
    <w:p w:rsidR="003213D6" w:rsidRPr="003213D6" w:rsidRDefault="003213D6" w:rsidP="003213D6">
      <w:pPr>
        <w:spacing w:before="100" w:beforeAutospacing="1" w:after="100" w:afterAutospacing="1" w:line="240" w:lineRule="auto"/>
        <w:outlineLvl w:val="1"/>
        <w:rPr>
          <w:rFonts w:ascii="Times New Roman" w:eastAsia="Times New Roman" w:hAnsi="Times New Roman" w:cs="Times New Roman"/>
          <w:b/>
          <w:bCs/>
          <w:sz w:val="36"/>
          <w:szCs w:val="36"/>
        </w:rPr>
      </w:pPr>
      <w:r w:rsidRPr="003213D6">
        <w:rPr>
          <w:rFonts w:ascii="Times New Roman" w:eastAsia="Times New Roman" w:hAnsi="Times New Roman" w:cs="Times New Roman"/>
          <w:b/>
          <w:bCs/>
          <w:sz w:val="36"/>
          <w:szCs w:val="36"/>
        </w:rPr>
        <w:t>ELT 5542</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b/>
          <w:bCs/>
          <w:sz w:val="24"/>
          <w:szCs w:val="24"/>
        </w:rPr>
        <w:t>Assessment of English Language Students</w:t>
      </w:r>
      <w:r w:rsidRPr="003213D6">
        <w:rPr>
          <w:rFonts w:ascii="Times New Roman" w:eastAsia="Times New Roman" w:hAnsi="Times New Roman" w:cs="Times New Roman"/>
          <w:sz w:val="24"/>
          <w:szCs w:val="24"/>
        </w:rPr>
        <w:t xml:space="preserve"> (3 credits)</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t>This course introduces fundamental assessment principles and terminology and their practical application to the language classroom. Participants will design tests for all language skills and understand the positive effects of assessment on classroom instruction.</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i/>
          <w:iCs/>
          <w:sz w:val="24"/>
          <w:szCs w:val="24"/>
        </w:rPr>
        <w:t>This course is required for the WA State ELL Endorsement.</w:t>
      </w:r>
    </w:p>
    <w:p w:rsidR="003213D6" w:rsidRPr="003213D6" w:rsidRDefault="003213D6" w:rsidP="003213D6">
      <w:pPr>
        <w:spacing w:after="0"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pict>
          <v:rect id="_x0000_i1035" style="width:0;height:1.5pt" o:hralign="center" o:hrstd="t" o:hr="t" fillcolor="#a0a0a0" stroked="f"/>
        </w:pict>
      </w:r>
    </w:p>
    <w:p w:rsidR="003213D6" w:rsidRPr="003213D6" w:rsidRDefault="003213D6" w:rsidP="003213D6">
      <w:pPr>
        <w:spacing w:before="100" w:beforeAutospacing="1" w:after="100" w:afterAutospacing="1" w:line="240" w:lineRule="auto"/>
        <w:outlineLvl w:val="1"/>
        <w:rPr>
          <w:rFonts w:ascii="Times New Roman" w:eastAsia="Times New Roman" w:hAnsi="Times New Roman" w:cs="Times New Roman"/>
          <w:b/>
          <w:bCs/>
          <w:sz w:val="36"/>
          <w:szCs w:val="36"/>
        </w:rPr>
      </w:pPr>
      <w:r w:rsidRPr="003213D6">
        <w:rPr>
          <w:rFonts w:ascii="Times New Roman" w:eastAsia="Times New Roman" w:hAnsi="Times New Roman" w:cs="Times New Roman"/>
          <w:b/>
          <w:bCs/>
          <w:sz w:val="36"/>
          <w:szCs w:val="36"/>
        </w:rPr>
        <w:t>ELT 5545</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b/>
          <w:bCs/>
          <w:sz w:val="24"/>
          <w:szCs w:val="24"/>
        </w:rPr>
        <w:t>Classroom Issues and Management in Teaching English Language Learners</w:t>
      </w:r>
      <w:r w:rsidRPr="003213D6">
        <w:rPr>
          <w:rFonts w:ascii="Times New Roman" w:eastAsia="Times New Roman" w:hAnsi="Times New Roman" w:cs="Times New Roman"/>
          <w:sz w:val="24"/>
          <w:szCs w:val="24"/>
        </w:rPr>
        <w:t xml:space="preserve"> (3 credits)</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t xml:space="preserve">This online course requires participation in an English language classroom (20-30 hours in a K-12 setting for endorsement candidates, or 40 hours in an adult education setting for TESOL certificate candidates) over the duration of a quarter. Participants will observe, reflect upon, and analyze their own beliefs about language, learning, lesson planning, cultural diversity, and lesson implementation. Strategies for lesson differentiation and enhancing classroom management are included. In this class, participants will demonstrate leadership potential via the creation of independent research projects which are intended for designated professional audiences. Topics include history and legal issues of ELL programs in WA State, advocacy for ELL students and their families, and support for colleagues and administrators. This course helps prepare ELL Endorsement Candidates for the SPU Field Experience course (EDCN 5730) and must be completed prior to it. </w:t>
      </w:r>
    </w:p>
    <w:p w:rsidR="003213D6" w:rsidRPr="003213D6" w:rsidRDefault="003213D6" w:rsidP="003213D6">
      <w:pPr>
        <w:spacing w:before="100" w:beforeAutospacing="1" w:after="100" w:afterAutospacing="1"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i/>
          <w:iCs/>
          <w:sz w:val="24"/>
          <w:szCs w:val="24"/>
        </w:rPr>
        <w:t>Pre-requisite: ELT 5530 and permission of the School of TESL Director. This course is required for the WA State ELL Endorsement.</w:t>
      </w:r>
    </w:p>
    <w:p w:rsidR="003213D6" w:rsidRPr="003213D6" w:rsidRDefault="003213D6" w:rsidP="003213D6">
      <w:pPr>
        <w:spacing w:after="0" w:line="240" w:lineRule="auto"/>
        <w:rPr>
          <w:rFonts w:ascii="Times New Roman" w:eastAsia="Times New Roman" w:hAnsi="Times New Roman" w:cs="Times New Roman"/>
          <w:sz w:val="24"/>
          <w:szCs w:val="24"/>
        </w:rPr>
      </w:pPr>
      <w:r w:rsidRPr="003213D6">
        <w:rPr>
          <w:rFonts w:ascii="Times New Roman" w:eastAsia="Times New Roman" w:hAnsi="Times New Roman" w:cs="Times New Roman"/>
          <w:sz w:val="24"/>
          <w:szCs w:val="24"/>
        </w:rPr>
        <w:pict>
          <v:rect id="_x0000_i1036" style="width:0;height:1.5pt" o:hralign="center" o:hrstd="t" o:hr="t" fillcolor="#a0a0a0" stroked="f"/>
        </w:pict>
      </w:r>
    </w:p>
    <w:p w:rsidR="008C7CD2" w:rsidRDefault="008C7CD2" w:rsidP="003213D6"/>
    <w:sectPr w:rsidR="008C7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D2"/>
    <w:rsid w:val="003213D6"/>
    <w:rsid w:val="005539F4"/>
    <w:rsid w:val="008C7CD2"/>
    <w:rsid w:val="00CD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13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13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3D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13D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13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13D6"/>
    <w:rPr>
      <w:b/>
      <w:bCs/>
    </w:rPr>
  </w:style>
  <w:style w:type="character" w:styleId="Hyperlink">
    <w:name w:val="Hyperlink"/>
    <w:basedOn w:val="DefaultParagraphFont"/>
    <w:uiPriority w:val="99"/>
    <w:unhideWhenUsed/>
    <w:rsid w:val="003213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13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13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3D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13D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13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13D6"/>
    <w:rPr>
      <w:b/>
      <w:bCs/>
    </w:rPr>
  </w:style>
  <w:style w:type="character" w:styleId="Hyperlink">
    <w:name w:val="Hyperlink"/>
    <w:basedOn w:val="DefaultParagraphFont"/>
    <w:uiPriority w:val="99"/>
    <w:unhideWhenUsed/>
    <w:rsid w:val="00321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062522">
      <w:bodyDiv w:val="1"/>
      <w:marLeft w:val="0"/>
      <w:marRight w:val="0"/>
      <w:marTop w:val="0"/>
      <w:marBottom w:val="0"/>
      <w:divBdr>
        <w:top w:val="none" w:sz="0" w:space="0" w:color="auto"/>
        <w:left w:val="none" w:sz="0" w:space="0" w:color="auto"/>
        <w:bottom w:val="none" w:sz="0" w:space="0" w:color="auto"/>
        <w:right w:val="none" w:sz="0" w:space="0" w:color="auto"/>
      </w:divBdr>
      <w:divsChild>
        <w:div w:id="157575276">
          <w:marLeft w:val="0"/>
          <w:marRight w:val="0"/>
          <w:marTop w:val="0"/>
          <w:marBottom w:val="0"/>
          <w:divBdr>
            <w:top w:val="none" w:sz="0" w:space="0" w:color="auto"/>
            <w:left w:val="none" w:sz="0" w:space="0" w:color="auto"/>
            <w:bottom w:val="none" w:sz="0" w:space="0" w:color="auto"/>
            <w:right w:val="none" w:sz="0" w:space="0" w:color="auto"/>
          </w:divBdr>
        </w:div>
        <w:div w:id="2071731517">
          <w:marLeft w:val="0"/>
          <w:marRight w:val="0"/>
          <w:marTop w:val="0"/>
          <w:marBottom w:val="0"/>
          <w:divBdr>
            <w:top w:val="none" w:sz="0" w:space="0" w:color="auto"/>
            <w:left w:val="none" w:sz="0" w:space="0" w:color="auto"/>
            <w:bottom w:val="none" w:sz="0" w:space="0" w:color="auto"/>
            <w:right w:val="none" w:sz="0" w:space="0" w:color="auto"/>
          </w:divBdr>
          <w:divsChild>
            <w:div w:id="371075538">
              <w:marLeft w:val="0"/>
              <w:marRight w:val="0"/>
              <w:marTop w:val="0"/>
              <w:marBottom w:val="0"/>
              <w:divBdr>
                <w:top w:val="none" w:sz="0" w:space="0" w:color="auto"/>
                <w:left w:val="none" w:sz="0" w:space="0" w:color="auto"/>
                <w:bottom w:val="none" w:sz="0" w:space="0" w:color="auto"/>
                <w:right w:val="none" w:sz="0" w:space="0" w:color="auto"/>
              </w:divBdr>
            </w:div>
            <w:div w:id="74522684">
              <w:marLeft w:val="0"/>
              <w:marRight w:val="0"/>
              <w:marTop w:val="0"/>
              <w:marBottom w:val="0"/>
              <w:divBdr>
                <w:top w:val="none" w:sz="0" w:space="0" w:color="auto"/>
                <w:left w:val="none" w:sz="0" w:space="0" w:color="auto"/>
                <w:bottom w:val="none" w:sz="0" w:space="0" w:color="auto"/>
                <w:right w:val="none" w:sz="0" w:space="0" w:color="auto"/>
              </w:divBdr>
            </w:div>
            <w:div w:id="8370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2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dcterms:created xsi:type="dcterms:W3CDTF">2017-03-28T19:06:00Z</dcterms:created>
  <dcterms:modified xsi:type="dcterms:W3CDTF">2017-03-28T19:52:00Z</dcterms:modified>
</cp:coreProperties>
</file>