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3F53">
              <w:rPr>
                <w:rFonts w:ascii="Times New Roman" w:hAnsi="Times New Roman" w:cs="Times New Roman"/>
                <w:sz w:val="24"/>
                <w:szCs w:val="24"/>
              </w:rPr>
              <w:t>Rachel J Murray-Hearn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3F53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43F53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4D6B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BED2-BD04-43EE-BB0C-87BEE00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2016-06-06T23:09:00Z</dcterms:created>
  <dcterms:modified xsi:type="dcterms:W3CDTF">2016-06-06T23:14:00Z</dcterms:modified>
</cp:coreProperties>
</file>