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91201">
              <w:rPr>
                <w:rFonts w:ascii="Times New Roman" w:hAnsi="Times New Roman" w:cs="Times New Roman"/>
                <w:sz w:val="24"/>
                <w:szCs w:val="24"/>
              </w:rPr>
              <w:t>Jessica L. Davis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91201">
              <w:rPr>
                <w:rFonts w:ascii="Times New Roman" w:hAnsi="Times New Roman" w:cs="Times New Roman"/>
                <w:sz w:val="24"/>
                <w:szCs w:val="24"/>
              </w:rPr>
              <w:t>Elementary Education: Designated Arts: Visual Arts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35FD9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91201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2F46-F972-4E76-B274-0FDB93D4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2016-06-06T22:53:00Z</dcterms:created>
  <dcterms:modified xsi:type="dcterms:W3CDTF">2016-06-06T22:53:00Z</dcterms:modified>
</cp:coreProperties>
</file>