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98638B">
              <w:rPr>
                <w:rFonts w:ascii="Arial" w:hAnsi="Arial" w:cs="Arial"/>
                <w:sz w:val="18"/>
                <w:szCs w:val="18"/>
              </w:rPr>
              <w:t xml:space="preserve"> Richard Beith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638B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638B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F792-48BC-44C6-9574-15A26799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2</cp:revision>
  <cp:lastPrinted>2009-03-11T16:45:00Z</cp:lastPrinted>
  <dcterms:created xsi:type="dcterms:W3CDTF">2016-06-06T22:50:00Z</dcterms:created>
  <dcterms:modified xsi:type="dcterms:W3CDTF">2016-06-06T22:50:00Z</dcterms:modified>
</cp:coreProperties>
</file>