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658F" w14:textId="77777777" w:rsidR="00B363B4" w:rsidRPr="003525C1" w:rsidRDefault="00B900D2" w:rsidP="00C5733B">
      <w:pPr>
        <w:jc w:val="center"/>
        <w:rPr>
          <w:rFonts w:ascii="Times New Roman" w:hAnsi="Times New Roman" w:cs="Times New Roman"/>
          <w:b/>
          <w:sz w:val="28"/>
          <w:szCs w:val="28"/>
        </w:rPr>
      </w:pPr>
      <w:bookmarkStart w:id="0" w:name="_GoBack"/>
      <w:bookmarkEnd w:id="0"/>
      <w:r w:rsidRPr="003525C1">
        <w:rPr>
          <w:rFonts w:ascii="Times New Roman" w:hAnsi="Times New Roman" w:cs="Times New Roman"/>
          <w:b/>
          <w:sz w:val="28"/>
          <w:szCs w:val="28"/>
        </w:rPr>
        <w:t xml:space="preserve">Exploring </w:t>
      </w:r>
      <w:r w:rsidR="00B363B4" w:rsidRPr="003525C1">
        <w:rPr>
          <w:rFonts w:ascii="Times New Roman" w:hAnsi="Times New Roman" w:cs="Times New Roman"/>
          <w:b/>
          <w:sz w:val="28"/>
          <w:szCs w:val="28"/>
        </w:rPr>
        <w:t xml:space="preserve">Tribal </w:t>
      </w:r>
      <w:r w:rsidR="00ED42A0" w:rsidRPr="003525C1">
        <w:rPr>
          <w:rFonts w:ascii="Times New Roman" w:hAnsi="Times New Roman" w:cs="Times New Roman"/>
          <w:b/>
          <w:sz w:val="28"/>
          <w:szCs w:val="28"/>
        </w:rPr>
        <w:t>Sovereignt</w:t>
      </w:r>
      <w:r w:rsidR="00B363B4" w:rsidRPr="003525C1">
        <w:rPr>
          <w:rFonts w:ascii="Times New Roman" w:hAnsi="Times New Roman" w:cs="Times New Roman"/>
          <w:b/>
          <w:sz w:val="28"/>
          <w:szCs w:val="28"/>
        </w:rPr>
        <w:t>y through Native Case Studies</w:t>
      </w:r>
    </w:p>
    <w:p w14:paraId="65D9EEAC" w14:textId="77777777" w:rsidR="00A856DE" w:rsidRDefault="00A856DE" w:rsidP="00C5733B">
      <w:pPr>
        <w:jc w:val="center"/>
        <w:rPr>
          <w:rFonts w:ascii="Times New Roman" w:hAnsi="Times New Roman" w:cs="Times New Roman"/>
          <w:sz w:val="24"/>
          <w:szCs w:val="24"/>
        </w:rPr>
      </w:pPr>
      <w:r w:rsidRPr="003525C1">
        <w:rPr>
          <w:rFonts w:ascii="Times New Roman" w:hAnsi="Times New Roman" w:cs="Times New Roman"/>
          <w:sz w:val="24"/>
          <w:szCs w:val="24"/>
        </w:rPr>
        <w:t>By</w:t>
      </w:r>
    </w:p>
    <w:p w14:paraId="74A62083" w14:textId="3E4212A0" w:rsidR="00474BFD" w:rsidRPr="003525C1" w:rsidRDefault="00474BFD" w:rsidP="00C5733B">
      <w:pPr>
        <w:jc w:val="center"/>
        <w:rPr>
          <w:rFonts w:ascii="Times New Roman" w:hAnsi="Times New Roman" w:cs="Times New Roman"/>
          <w:sz w:val="24"/>
          <w:szCs w:val="24"/>
        </w:rPr>
      </w:pPr>
      <w:r>
        <w:rPr>
          <w:rFonts w:ascii="Times New Roman" w:hAnsi="Times New Roman" w:cs="Times New Roman"/>
          <w:sz w:val="24"/>
          <w:szCs w:val="24"/>
        </w:rPr>
        <w:t xml:space="preserve">Barbara Leigh Smith and Linda Moon </w:t>
      </w:r>
      <w:proofErr w:type="spellStart"/>
      <w:r>
        <w:rPr>
          <w:rFonts w:ascii="Times New Roman" w:hAnsi="Times New Roman" w:cs="Times New Roman"/>
          <w:sz w:val="24"/>
          <w:szCs w:val="24"/>
        </w:rPr>
        <w:t>Stumpff</w:t>
      </w:r>
      <w:proofErr w:type="spellEnd"/>
      <w:r w:rsidR="00221D56">
        <w:rPr>
          <w:rStyle w:val="FootnoteReference"/>
          <w:rFonts w:ascii="Times New Roman" w:hAnsi="Times New Roman" w:cs="Times New Roman"/>
          <w:sz w:val="24"/>
          <w:szCs w:val="24"/>
        </w:rPr>
        <w:footnoteReference w:id="1"/>
      </w:r>
    </w:p>
    <w:p w14:paraId="243A2E3D" w14:textId="77777777" w:rsidR="00ED42A0" w:rsidRPr="003525C1" w:rsidRDefault="00ED42A0">
      <w:pPr>
        <w:rPr>
          <w:rFonts w:ascii="Times New Roman" w:hAnsi="Times New Roman" w:cs="Times New Roman"/>
        </w:rPr>
      </w:pPr>
    </w:p>
    <w:p w14:paraId="670C9C52" w14:textId="3AFD0506" w:rsidR="00ED42A0" w:rsidRPr="003525C1" w:rsidRDefault="00A856DE">
      <w:pPr>
        <w:rPr>
          <w:rFonts w:ascii="Times New Roman" w:hAnsi="Times New Roman" w:cs="Times New Roman"/>
          <w:i/>
        </w:rPr>
      </w:pPr>
      <w:r w:rsidRPr="003525C1">
        <w:rPr>
          <w:rFonts w:ascii="Times New Roman" w:hAnsi="Times New Roman" w:cs="Times New Roman"/>
          <w:b/>
        </w:rPr>
        <w:t>Abstract:</w:t>
      </w:r>
      <w:r w:rsidRPr="003525C1">
        <w:rPr>
          <w:rFonts w:ascii="Times New Roman" w:hAnsi="Times New Roman" w:cs="Times New Roman"/>
        </w:rPr>
        <w:t xml:space="preserve"> </w:t>
      </w:r>
      <w:r w:rsidR="00E73D6F" w:rsidRPr="00876CD1">
        <w:rPr>
          <w:rFonts w:ascii="Times New Roman" w:hAnsi="Times New Roman" w:cs="Times New Roman"/>
          <w:i/>
        </w:rPr>
        <w:t>P</w:t>
      </w:r>
      <w:r w:rsidRPr="003525C1">
        <w:rPr>
          <w:rFonts w:ascii="Times New Roman" w:hAnsi="Times New Roman" w:cs="Times New Roman"/>
          <w:i/>
        </w:rPr>
        <w:t>roblem</w:t>
      </w:r>
      <w:r w:rsidR="00180D82">
        <w:rPr>
          <w:rFonts w:ascii="Times New Roman" w:hAnsi="Times New Roman" w:cs="Times New Roman"/>
          <w:i/>
        </w:rPr>
        <w:t>-</w:t>
      </w:r>
      <w:r w:rsidRPr="003525C1">
        <w:rPr>
          <w:rFonts w:ascii="Times New Roman" w:hAnsi="Times New Roman" w:cs="Times New Roman"/>
          <w:i/>
        </w:rPr>
        <w:t xml:space="preserve">based learning </w:t>
      </w:r>
      <w:r w:rsidR="001A559E" w:rsidRPr="003525C1">
        <w:rPr>
          <w:rFonts w:ascii="Times New Roman" w:hAnsi="Times New Roman" w:cs="Times New Roman"/>
          <w:i/>
        </w:rPr>
        <w:t>with</w:t>
      </w:r>
      <w:r w:rsidR="00156089" w:rsidRPr="003525C1">
        <w:rPr>
          <w:rFonts w:ascii="Times New Roman" w:hAnsi="Times New Roman" w:cs="Times New Roman"/>
          <w:i/>
        </w:rPr>
        <w:t xml:space="preserve"> </w:t>
      </w:r>
      <w:r w:rsidR="00B363B4" w:rsidRPr="003525C1">
        <w:rPr>
          <w:rFonts w:ascii="Times New Roman" w:hAnsi="Times New Roman" w:cs="Times New Roman"/>
          <w:i/>
        </w:rPr>
        <w:t xml:space="preserve">Native </w:t>
      </w:r>
      <w:r w:rsidRPr="003525C1">
        <w:rPr>
          <w:rFonts w:ascii="Times New Roman" w:hAnsi="Times New Roman" w:cs="Times New Roman"/>
          <w:i/>
        </w:rPr>
        <w:t xml:space="preserve">case studies </w:t>
      </w:r>
      <w:r w:rsidR="00ED42A0" w:rsidRPr="003525C1">
        <w:rPr>
          <w:rFonts w:ascii="Times New Roman" w:hAnsi="Times New Roman" w:cs="Times New Roman"/>
          <w:i/>
        </w:rPr>
        <w:t xml:space="preserve">can </w:t>
      </w:r>
      <w:r w:rsidR="00D3116D" w:rsidRPr="003525C1">
        <w:rPr>
          <w:rFonts w:ascii="Times New Roman" w:hAnsi="Times New Roman" w:cs="Times New Roman"/>
          <w:i/>
        </w:rPr>
        <w:t xml:space="preserve">enhance </w:t>
      </w:r>
      <w:r w:rsidRPr="003525C1">
        <w:rPr>
          <w:rFonts w:ascii="Times New Roman" w:hAnsi="Times New Roman" w:cs="Times New Roman"/>
          <w:i/>
        </w:rPr>
        <w:t xml:space="preserve">Native </w:t>
      </w:r>
      <w:r w:rsidR="00ED42A0" w:rsidRPr="003525C1">
        <w:rPr>
          <w:rFonts w:ascii="Times New Roman" w:hAnsi="Times New Roman" w:cs="Times New Roman"/>
          <w:i/>
        </w:rPr>
        <w:t>student success</w:t>
      </w:r>
      <w:r w:rsidR="00B363B4" w:rsidRPr="003525C1">
        <w:rPr>
          <w:rFonts w:ascii="Times New Roman" w:hAnsi="Times New Roman" w:cs="Times New Roman"/>
          <w:i/>
        </w:rPr>
        <w:t xml:space="preserve"> and deepen all students understanding of the </w:t>
      </w:r>
      <w:r w:rsidR="000653B0" w:rsidRPr="003525C1">
        <w:rPr>
          <w:rFonts w:ascii="Times New Roman" w:hAnsi="Times New Roman" w:cs="Times New Roman"/>
          <w:i/>
        </w:rPr>
        <w:t xml:space="preserve">issues facing </w:t>
      </w:r>
      <w:r w:rsidR="00B363B4" w:rsidRPr="003525C1">
        <w:rPr>
          <w:rFonts w:ascii="Times New Roman" w:hAnsi="Times New Roman" w:cs="Times New Roman"/>
          <w:i/>
        </w:rPr>
        <w:t>Indian people today</w:t>
      </w:r>
      <w:r w:rsidR="00592EC3" w:rsidRPr="003525C1">
        <w:rPr>
          <w:rFonts w:ascii="Times New Roman" w:hAnsi="Times New Roman" w:cs="Times New Roman"/>
          <w:i/>
        </w:rPr>
        <w:t xml:space="preserve"> and the important contributions of Native Americans</w:t>
      </w:r>
      <w:r w:rsidR="00ED42A0" w:rsidRPr="003525C1">
        <w:rPr>
          <w:rFonts w:ascii="Times New Roman" w:hAnsi="Times New Roman" w:cs="Times New Roman"/>
          <w:i/>
        </w:rPr>
        <w:t xml:space="preserve">. </w:t>
      </w:r>
      <w:r w:rsidR="00592EC3" w:rsidRPr="003525C1">
        <w:rPr>
          <w:rFonts w:ascii="Times New Roman" w:hAnsi="Times New Roman" w:cs="Times New Roman"/>
          <w:i/>
        </w:rPr>
        <w:t xml:space="preserve">In many academic disciplines this is a glaring omission in the curriculum.  </w:t>
      </w:r>
      <w:r w:rsidR="00ED42A0" w:rsidRPr="003525C1">
        <w:rPr>
          <w:rFonts w:ascii="Times New Roman" w:hAnsi="Times New Roman" w:cs="Times New Roman"/>
          <w:i/>
        </w:rPr>
        <w:t xml:space="preserve">This </w:t>
      </w:r>
      <w:r w:rsidR="00C66BF5">
        <w:rPr>
          <w:rFonts w:ascii="Times New Roman" w:hAnsi="Times New Roman" w:cs="Times New Roman"/>
          <w:i/>
        </w:rPr>
        <w:t xml:space="preserve">article </w:t>
      </w:r>
      <w:r w:rsidR="00ED42A0" w:rsidRPr="003525C1">
        <w:rPr>
          <w:rFonts w:ascii="Times New Roman" w:hAnsi="Times New Roman" w:cs="Times New Roman"/>
          <w:i/>
        </w:rPr>
        <w:t xml:space="preserve">describes </w:t>
      </w:r>
      <w:r w:rsidRPr="003525C1">
        <w:rPr>
          <w:rFonts w:ascii="Times New Roman" w:hAnsi="Times New Roman" w:cs="Times New Roman"/>
          <w:i/>
        </w:rPr>
        <w:t>the Enduring Legacies Project</w:t>
      </w:r>
      <w:r w:rsidR="00592EC3" w:rsidRPr="003525C1">
        <w:rPr>
          <w:rFonts w:ascii="Times New Roman" w:hAnsi="Times New Roman" w:cs="Times New Roman"/>
          <w:i/>
        </w:rPr>
        <w:t xml:space="preserve"> </w:t>
      </w:r>
      <w:r w:rsidR="00876CD1">
        <w:rPr>
          <w:rFonts w:ascii="Times New Roman" w:hAnsi="Times New Roman" w:cs="Times New Roman"/>
          <w:i/>
        </w:rPr>
        <w:t>that is</w:t>
      </w:r>
      <w:r w:rsidR="00592EC3" w:rsidRPr="003525C1">
        <w:rPr>
          <w:rFonts w:ascii="Times New Roman" w:hAnsi="Times New Roman" w:cs="Times New Roman"/>
          <w:i/>
        </w:rPr>
        <w:t xml:space="preserve"> </w:t>
      </w:r>
      <w:r w:rsidR="00221D56">
        <w:rPr>
          <w:rFonts w:ascii="Times New Roman" w:hAnsi="Times New Roman" w:cs="Times New Roman"/>
          <w:i/>
        </w:rPr>
        <w:t xml:space="preserve">making a contribution to </w:t>
      </w:r>
      <w:r w:rsidR="00592EC3" w:rsidRPr="003525C1">
        <w:rPr>
          <w:rFonts w:ascii="Times New Roman" w:hAnsi="Times New Roman" w:cs="Times New Roman"/>
          <w:i/>
        </w:rPr>
        <w:t>fill</w:t>
      </w:r>
      <w:r w:rsidR="00C66BF5">
        <w:rPr>
          <w:rFonts w:ascii="Times New Roman" w:hAnsi="Times New Roman" w:cs="Times New Roman"/>
          <w:i/>
        </w:rPr>
        <w:t>ing</w:t>
      </w:r>
      <w:r w:rsidR="00221D56">
        <w:rPr>
          <w:rFonts w:ascii="Times New Roman" w:hAnsi="Times New Roman" w:cs="Times New Roman"/>
          <w:i/>
        </w:rPr>
        <w:t xml:space="preserve"> </w:t>
      </w:r>
      <w:r w:rsidR="00592EC3" w:rsidRPr="003525C1">
        <w:rPr>
          <w:rFonts w:ascii="Times New Roman" w:hAnsi="Times New Roman" w:cs="Times New Roman"/>
          <w:i/>
        </w:rPr>
        <w:t xml:space="preserve">that void by </w:t>
      </w:r>
      <w:r w:rsidRPr="003525C1">
        <w:rPr>
          <w:rFonts w:ascii="Times New Roman" w:hAnsi="Times New Roman" w:cs="Times New Roman"/>
          <w:i/>
        </w:rPr>
        <w:t>produc</w:t>
      </w:r>
      <w:r w:rsidR="00592EC3" w:rsidRPr="003525C1">
        <w:rPr>
          <w:rFonts w:ascii="Times New Roman" w:hAnsi="Times New Roman" w:cs="Times New Roman"/>
          <w:i/>
        </w:rPr>
        <w:t>ing</w:t>
      </w:r>
      <w:r w:rsidRPr="003525C1">
        <w:rPr>
          <w:rFonts w:ascii="Times New Roman" w:hAnsi="Times New Roman" w:cs="Times New Roman"/>
          <w:i/>
        </w:rPr>
        <w:t xml:space="preserve"> original </w:t>
      </w:r>
      <w:r w:rsidR="00E73D6F" w:rsidRPr="003525C1">
        <w:rPr>
          <w:rFonts w:ascii="Times New Roman" w:hAnsi="Times New Roman" w:cs="Times New Roman"/>
          <w:i/>
        </w:rPr>
        <w:t xml:space="preserve">Native </w:t>
      </w:r>
      <w:r w:rsidRPr="003525C1">
        <w:rPr>
          <w:rFonts w:ascii="Times New Roman" w:hAnsi="Times New Roman" w:cs="Times New Roman"/>
          <w:i/>
        </w:rPr>
        <w:t xml:space="preserve">case studies and teaching notes. </w:t>
      </w:r>
      <w:r w:rsidR="00D3116D" w:rsidRPr="003525C1">
        <w:rPr>
          <w:rFonts w:ascii="Times New Roman" w:hAnsi="Times New Roman" w:cs="Times New Roman"/>
          <w:i/>
        </w:rPr>
        <w:t xml:space="preserve">Many of these cases describe the numerous ways tribes are exercising sovereignty and building their communities.  </w:t>
      </w:r>
      <w:r w:rsidRPr="003525C1">
        <w:rPr>
          <w:rFonts w:ascii="Times New Roman" w:hAnsi="Times New Roman" w:cs="Times New Roman"/>
          <w:i/>
        </w:rPr>
        <w:t xml:space="preserve">With more than 100 cases in its collection, </w:t>
      </w:r>
      <w:r w:rsidR="00257242" w:rsidRPr="003525C1">
        <w:rPr>
          <w:rFonts w:ascii="Times New Roman" w:hAnsi="Times New Roman" w:cs="Times New Roman"/>
          <w:i/>
        </w:rPr>
        <w:t>the Enduring Legacies collection (</w:t>
      </w:r>
      <w:hyperlink r:id="rId9" w:history="1">
        <w:r w:rsidR="00257242" w:rsidRPr="003525C1">
          <w:rPr>
            <w:rStyle w:val="Hyperlink"/>
            <w:rFonts w:ascii="Times New Roman" w:hAnsi="Times New Roman" w:cs="Times New Roman"/>
            <w:i/>
          </w:rPr>
          <w:t>http://nativecases.evergreen.edu</w:t>
        </w:r>
      </w:hyperlink>
      <w:r w:rsidR="00257242" w:rsidRPr="003525C1">
        <w:rPr>
          <w:rFonts w:ascii="Times New Roman" w:hAnsi="Times New Roman" w:cs="Times New Roman"/>
          <w:i/>
        </w:rPr>
        <w:t xml:space="preserve">) </w:t>
      </w:r>
      <w:r w:rsidRPr="003525C1">
        <w:rPr>
          <w:rFonts w:ascii="Times New Roman" w:hAnsi="Times New Roman" w:cs="Times New Roman"/>
          <w:i/>
        </w:rPr>
        <w:t xml:space="preserve">is </w:t>
      </w:r>
      <w:r w:rsidR="00ED42A0" w:rsidRPr="003525C1">
        <w:rPr>
          <w:rFonts w:ascii="Times New Roman" w:hAnsi="Times New Roman" w:cs="Times New Roman"/>
          <w:i/>
        </w:rPr>
        <w:t xml:space="preserve">a major </w:t>
      </w:r>
      <w:r w:rsidRPr="003525C1">
        <w:rPr>
          <w:rFonts w:ascii="Times New Roman" w:hAnsi="Times New Roman" w:cs="Times New Roman"/>
          <w:i/>
        </w:rPr>
        <w:t xml:space="preserve">open source </w:t>
      </w:r>
      <w:r w:rsidR="00ED42A0" w:rsidRPr="003525C1">
        <w:rPr>
          <w:rFonts w:ascii="Times New Roman" w:hAnsi="Times New Roman" w:cs="Times New Roman"/>
          <w:i/>
        </w:rPr>
        <w:t xml:space="preserve">resource </w:t>
      </w:r>
      <w:r w:rsidRPr="003525C1">
        <w:rPr>
          <w:rFonts w:ascii="Times New Roman" w:hAnsi="Times New Roman" w:cs="Times New Roman"/>
          <w:i/>
        </w:rPr>
        <w:t xml:space="preserve">that is being widely used in colleges and high schools.  </w:t>
      </w:r>
      <w:r w:rsidR="00392DAE" w:rsidRPr="003525C1">
        <w:rPr>
          <w:rFonts w:ascii="Times New Roman" w:hAnsi="Times New Roman" w:cs="Times New Roman"/>
          <w:i/>
        </w:rPr>
        <w:t xml:space="preserve">The combination of an empowering pedagogy and </w:t>
      </w:r>
      <w:r w:rsidR="00B363B4" w:rsidRPr="003525C1">
        <w:rPr>
          <w:rFonts w:ascii="Times New Roman" w:hAnsi="Times New Roman" w:cs="Times New Roman"/>
          <w:i/>
        </w:rPr>
        <w:t xml:space="preserve">culturally </w:t>
      </w:r>
      <w:r w:rsidR="00392DAE" w:rsidRPr="003525C1">
        <w:rPr>
          <w:rFonts w:ascii="Times New Roman" w:hAnsi="Times New Roman" w:cs="Times New Roman"/>
          <w:i/>
        </w:rPr>
        <w:t xml:space="preserve">relevant content </w:t>
      </w:r>
      <w:r w:rsidR="00B363B4" w:rsidRPr="003525C1">
        <w:rPr>
          <w:rFonts w:ascii="Times New Roman" w:hAnsi="Times New Roman" w:cs="Times New Roman"/>
          <w:i/>
        </w:rPr>
        <w:t xml:space="preserve">on important issues in Indian Country </w:t>
      </w:r>
      <w:r w:rsidR="00392DAE" w:rsidRPr="003525C1">
        <w:rPr>
          <w:rFonts w:ascii="Times New Roman" w:hAnsi="Times New Roman" w:cs="Times New Roman"/>
          <w:i/>
        </w:rPr>
        <w:t>is what makes this approach highly successful with students</w:t>
      </w:r>
      <w:r w:rsidR="00257242" w:rsidRPr="003525C1">
        <w:rPr>
          <w:rFonts w:ascii="Times New Roman" w:hAnsi="Times New Roman" w:cs="Times New Roman"/>
          <w:i/>
        </w:rPr>
        <w:t xml:space="preserve">, </w:t>
      </w:r>
      <w:r w:rsidR="00392DAE" w:rsidRPr="003525C1">
        <w:rPr>
          <w:rFonts w:ascii="Times New Roman" w:hAnsi="Times New Roman" w:cs="Times New Roman"/>
          <w:i/>
        </w:rPr>
        <w:t>teachers</w:t>
      </w:r>
      <w:r w:rsidR="00257242" w:rsidRPr="003525C1">
        <w:rPr>
          <w:rFonts w:ascii="Times New Roman" w:hAnsi="Times New Roman" w:cs="Times New Roman"/>
          <w:i/>
        </w:rPr>
        <w:t>, and tribal leaders who see this as an important way to tell their stories</w:t>
      </w:r>
      <w:r w:rsidR="00F44CC6" w:rsidRPr="003525C1">
        <w:rPr>
          <w:rFonts w:ascii="Times New Roman" w:hAnsi="Times New Roman" w:cs="Times New Roman"/>
          <w:i/>
        </w:rPr>
        <w:t xml:space="preserve">.  It is </w:t>
      </w:r>
      <w:r w:rsidR="00F469C4">
        <w:rPr>
          <w:rFonts w:ascii="Times New Roman" w:hAnsi="Times New Roman" w:cs="Times New Roman"/>
          <w:i/>
        </w:rPr>
        <w:t>an effective method for</w:t>
      </w:r>
      <w:r w:rsidR="00F44CC6" w:rsidRPr="003525C1">
        <w:rPr>
          <w:rFonts w:ascii="Times New Roman" w:hAnsi="Times New Roman" w:cs="Times New Roman"/>
          <w:i/>
        </w:rPr>
        <w:t xml:space="preserve"> building student capacity to </w:t>
      </w:r>
      <w:r w:rsidR="00592EC3" w:rsidRPr="003525C1">
        <w:rPr>
          <w:rFonts w:ascii="Times New Roman" w:hAnsi="Times New Roman" w:cs="Times New Roman"/>
          <w:i/>
        </w:rPr>
        <w:t>analyze critical issues facing</w:t>
      </w:r>
      <w:r w:rsidR="00F469C4">
        <w:rPr>
          <w:rFonts w:ascii="Times New Roman" w:hAnsi="Times New Roman" w:cs="Times New Roman"/>
          <w:i/>
        </w:rPr>
        <w:t xml:space="preserve"> Native Americans</w:t>
      </w:r>
      <w:r w:rsidR="00592EC3" w:rsidRPr="003525C1">
        <w:rPr>
          <w:rFonts w:ascii="Times New Roman" w:hAnsi="Times New Roman" w:cs="Times New Roman"/>
          <w:i/>
        </w:rPr>
        <w:t xml:space="preserve"> and our society as a whole</w:t>
      </w:r>
      <w:r w:rsidR="00257242" w:rsidRPr="003525C1">
        <w:rPr>
          <w:rFonts w:ascii="Times New Roman" w:hAnsi="Times New Roman" w:cs="Times New Roman"/>
          <w:i/>
        </w:rPr>
        <w:t xml:space="preserve">. </w:t>
      </w:r>
      <w:r w:rsidR="00392DAE" w:rsidRPr="003525C1">
        <w:rPr>
          <w:rFonts w:ascii="Times New Roman" w:hAnsi="Times New Roman" w:cs="Times New Roman"/>
          <w:i/>
        </w:rPr>
        <w:t xml:space="preserve">  </w:t>
      </w:r>
    </w:p>
    <w:p w14:paraId="69D5DE89" w14:textId="77777777" w:rsidR="00B363B4" w:rsidRPr="003525C1" w:rsidRDefault="00B363B4">
      <w:pPr>
        <w:rPr>
          <w:rFonts w:ascii="Times New Roman" w:hAnsi="Times New Roman" w:cs="Times New Roman"/>
          <w:i/>
        </w:rPr>
      </w:pPr>
    </w:p>
    <w:p w14:paraId="4CC72B6C" w14:textId="77777777" w:rsidR="00ED42A0" w:rsidRPr="003525C1" w:rsidRDefault="00ED42A0">
      <w:pPr>
        <w:rPr>
          <w:rFonts w:ascii="Times New Roman" w:hAnsi="Times New Roman" w:cs="Times New Roman"/>
          <w:b/>
          <w:sz w:val="24"/>
          <w:szCs w:val="24"/>
        </w:rPr>
      </w:pPr>
      <w:r w:rsidRPr="003525C1">
        <w:rPr>
          <w:rFonts w:ascii="Times New Roman" w:hAnsi="Times New Roman" w:cs="Times New Roman"/>
          <w:b/>
          <w:sz w:val="24"/>
          <w:szCs w:val="24"/>
        </w:rPr>
        <w:t xml:space="preserve">Why </w:t>
      </w:r>
      <w:r w:rsidR="001214F6" w:rsidRPr="003525C1">
        <w:rPr>
          <w:rFonts w:ascii="Times New Roman" w:hAnsi="Times New Roman" w:cs="Times New Roman"/>
          <w:b/>
          <w:sz w:val="24"/>
          <w:szCs w:val="24"/>
        </w:rPr>
        <w:t xml:space="preserve">Cases? Why </w:t>
      </w:r>
      <w:r w:rsidRPr="003525C1">
        <w:rPr>
          <w:rFonts w:ascii="Times New Roman" w:hAnsi="Times New Roman" w:cs="Times New Roman"/>
          <w:b/>
          <w:sz w:val="24"/>
          <w:szCs w:val="24"/>
        </w:rPr>
        <w:t>Native Cases?</w:t>
      </w:r>
    </w:p>
    <w:p w14:paraId="0FD9BF87" w14:textId="383CE4AA" w:rsidR="00C324AC" w:rsidRPr="003525C1" w:rsidRDefault="00257242" w:rsidP="0088443F">
      <w:pPr>
        <w:rPr>
          <w:rFonts w:ascii="Times New Roman" w:hAnsi="Times New Roman" w:cs="Times New Roman"/>
          <w:sz w:val="24"/>
          <w:szCs w:val="24"/>
        </w:rPr>
      </w:pPr>
      <w:r w:rsidRPr="003525C1">
        <w:rPr>
          <w:rFonts w:ascii="Times New Roman" w:hAnsi="Times New Roman" w:cs="Times New Roman"/>
          <w:sz w:val="24"/>
          <w:szCs w:val="24"/>
        </w:rPr>
        <w:t xml:space="preserve">Case studies are </w:t>
      </w:r>
      <w:r w:rsidR="00184B5A" w:rsidRPr="003525C1">
        <w:rPr>
          <w:rFonts w:ascii="Times New Roman" w:hAnsi="Times New Roman" w:cs="Times New Roman"/>
          <w:sz w:val="24"/>
          <w:szCs w:val="24"/>
        </w:rPr>
        <w:t>a</w:t>
      </w:r>
      <w:r w:rsidRPr="003525C1">
        <w:rPr>
          <w:rFonts w:ascii="Times New Roman" w:hAnsi="Times New Roman" w:cs="Times New Roman"/>
          <w:sz w:val="24"/>
          <w:szCs w:val="24"/>
        </w:rPr>
        <w:t xml:space="preserve"> form of problem-based learning </w:t>
      </w:r>
      <w:r w:rsidR="00C324AC" w:rsidRPr="003525C1">
        <w:rPr>
          <w:rFonts w:ascii="Times New Roman" w:hAnsi="Times New Roman" w:cs="Times New Roman"/>
          <w:sz w:val="24"/>
          <w:szCs w:val="24"/>
        </w:rPr>
        <w:t>that</w:t>
      </w:r>
      <w:r w:rsidRPr="003525C1">
        <w:rPr>
          <w:rFonts w:ascii="Times New Roman" w:hAnsi="Times New Roman" w:cs="Times New Roman"/>
          <w:sz w:val="24"/>
          <w:szCs w:val="24"/>
        </w:rPr>
        <w:t xml:space="preserve"> is gaining traction in many colleges and universities</w:t>
      </w:r>
      <w:r w:rsidR="00184B5A" w:rsidRPr="003525C1">
        <w:rPr>
          <w:rFonts w:ascii="Times New Roman" w:hAnsi="Times New Roman" w:cs="Times New Roman"/>
          <w:sz w:val="24"/>
          <w:szCs w:val="24"/>
        </w:rPr>
        <w:t xml:space="preserve">. </w:t>
      </w:r>
      <w:r w:rsidR="00D67970" w:rsidRPr="003525C1">
        <w:rPr>
          <w:rFonts w:ascii="Times New Roman" w:hAnsi="Times New Roman" w:cs="Times New Roman"/>
          <w:sz w:val="24"/>
          <w:szCs w:val="24"/>
        </w:rPr>
        <w:t xml:space="preserve">The method is not new but its widespread adoption </w:t>
      </w:r>
      <w:r w:rsidR="00C324AC" w:rsidRPr="003525C1">
        <w:rPr>
          <w:rFonts w:ascii="Times New Roman" w:hAnsi="Times New Roman" w:cs="Times New Roman"/>
          <w:sz w:val="24"/>
          <w:szCs w:val="24"/>
        </w:rPr>
        <w:t xml:space="preserve">and adaptation </w:t>
      </w:r>
      <w:r w:rsidR="00EB29B7" w:rsidRPr="003525C1">
        <w:rPr>
          <w:rFonts w:ascii="Times New Roman" w:hAnsi="Times New Roman" w:cs="Times New Roman"/>
          <w:sz w:val="24"/>
          <w:szCs w:val="24"/>
        </w:rPr>
        <w:t xml:space="preserve">to new audiences and purposes </w:t>
      </w:r>
      <w:r w:rsidR="00D67970" w:rsidRPr="003525C1">
        <w:rPr>
          <w:rFonts w:ascii="Times New Roman" w:hAnsi="Times New Roman" w:cs="Times New Roman"/>
          <w:sz w:val="24"/>
          <w:szCs w:val="24"/>
        </w:rPr>
        <w:t xml:space="preserve">is new. </w:t>
      </w:r>
      <w:r w:rsidR="00F469C4">
        <w:rPr>
          <w:rFonts w:ascii="Times New Roman" w:hAnsi="Times New Roman" w:cs="Times New Roman"/>
          <w:sz w:val="24"/>
          <w:szCs w:val="24"/>
        </w:rPr>
        <w:t xml:space="preserve"> T</w:t>
      </w:r>
      <w:r w:rsidR="00C324AC" w:rsidRPr="003525C1">
        <w:rPr>
          <w:rFonts w:ascii="Times New Roman" w:hAnsi="Times New Roman" w:cs="Times New Roman"/>
          <w:sz w:val="24"/>
          <w:szCs w:val="24"/>
        </w:rPr>
        <w:t xml:space="preserve">he </w:t>
      </w:r>
      <w:r w:rsidR="008B5A1C">
        <w:rPr>
          <w:rFonts w:ascii="Times New Roman" w:hAnsi="Times New Roman" w:cs="Times New Roman"/>
          <w:sz w:val="24"/>
          <w:szCs w:val="24"/>
        </w:rPr>
        <w:t xml:space="preserve">research indicates case-based learning </w:t>
      </w:r>
      <w:r w:rsidR="00C324AC" w:rsidRPr="003525C1">
        <w:rPr>
          <w:rFonts w:ascii="Times New Roman" w:hAnsi="Times New Roman" w:cs="Times New Roman"/>
          <w:sz w:val="24"/>
          <w:szCs w:val="24"/>
        </w:rPr>
        <w:t>is effective</w:t>
      </w:r>
      <w:r w:rsidR="00C34E75">
        <w:rPr>
          <w:rFonts w:ascii="Times New Roman" w:hAnsi="Times New Roman" w:cs="Times New Roman"/>
          <w:sz w:val="24"/>
          <w:szCs w:val="24"/>
        </w:rPr>
        <w:t xml:space="preserve"> </w:t>
      </w:r>
      <w:r w:rsidR="008B5A1C">
        <w:rPr>
          <w:rFonts w:ascii="Times New Roman" w:hAnsi="Times New Roman" w:cs="Times New Roman"/>
          <w:sz w:val="24"/>
          <w:szCs w:val="24"/>
        </w:rPr>
        <w:t xml:space="preserve">in promoting student learning and success </w:t>
      </w:r>
      <w:r w:rsidR="00C34E75">
        <w:rPr>
          <w:rFonts w:ascii="Times New Roman" w:hAnsi="Times New Roman" w:cs="Times New Roman"/>
          <w:sz w:val="24"/>
          <w:szCs w:val="24"/>
        </w:rPr>
        <w:t>(Prince and Felder</w:t>
      </w:r>
      <w:r w:rsidR="00524826">
        <w:rPr>
          <w:rFonts w:ascii="Times New Roman" w:hAnsi="Times New Roman" w:cs="Times New Roman"/>
          <w:sz w:val="24"/>
          <w:szCs w:val="24"/>
        </w:rPr>
        <w:t>, 2007</w:t>
      </w:r>
      <w:r w:rsidR="00EF20DC">
        <w:rPr>
          <w:rFonts w:ascii="Times New Roman" w:hAnsi="Times New Roman" w:cs="Times New Roman"/>
          <w:sz w:val="24"/>
          <w:szCs w:val="24"/>
        </w:rPr>
        <w:t xml:space="preserve">). </w:t>
      </w:r>
      <w:r w:rsidR="00C34E75">
        <w:rPr>
          <w:rFonts w:ascii="Times New Roman" w:hAnsi="Times New Roman" w:cs="Times New Roman"/>
          <w:sz w:val="24"/>
          <w:szCs w:val="24"/>
        </w:rPr>
        <w:t xml:space="preserve"> </w:t>
      </w:r>
      <w:r w:rsidR="00EB29B7" w:rsidRPr="003525C1">
        <w:rPr>
          <w:rFonts w:ascii="Times New Roman" w:hAnsi="Times New Roman" w:cs="Times New Roman"/>
          <w:sz w:val="24"/>
          <w:szCs w:val="24"/>
        </w:rPr>
        <w:t xml:space="preserve">This </w:t>
      </w:r>
      <w:r w:rsidR="003226E2">
        <w:rPr>
          <w:rFonts w:ascii="Times New Roman" w:hAnsi="Times New Roman" w:cs="Times New Roman"/>
          <w:sz w:val="24"/>
          <w:szCs w:val="24"/>
        </w:rPr>
        <w:t xml:space="preserve">article describes the Enduring Legacies Project, </w:t>
      </w:r>
      <w:r w:rsidR="00EB29B7" w:rsidRPr="003525C1">
        <w:rPr>
          <w:rFonts w:ascii="Times New Roman" w:hAnsi="Times New Roman" w:cs="Times New Roman"/>
          <w:sz w:val="24"/>
          <w:szCs w:val="24"/>
        </w:rPr>
        <w:t xml:space="preserve">a major initiative </w:t>
      </w:r>
      <w:r w:rsidR="00F469C4">
        <w:rPr>
          <w:rFonts w:ascii="Times New Roman" w:hAnsi="Times New Roman" w:cs="Times New Roman"/>
          <w:sz w:val="24"/>
          <w:szCs w:val="24"/>
        </w:rPr>
        <w:t>develop</w:t>
      </w:r>
      <w:r w:rsidR="003226E2">
        <w:rPr>
          <w:rFonts w:ascii="Times New Roman" w:hAnsi="Times New Roman" w:cs="Times New Roman"/>
          <w:sz w:val="24"/>
          <w:szCs w:val="24"/>
        </w:rPr>
        <w:t>ing</w:t>
      </w:r>
      <w:r w:rsidR="00F469C4">
        <w:rPr>
          <w:rFonts w:ascii="Times New Roman" w:hAnsi="Times New Roman" w:cs="Times New Roman"/>
          <w:sz w:val="24"/>
          <w:szCs w:val="24"/>
        </w:rPr>
        <w:t xml:space="preserve"> </w:t>
      </w:r>
      <w:r w:rsidR="00EB29B7" w:rsidRPr="003525C1">
        <w:rPr>
          <w:rFonts w:ascii="Times New Roman" w:hAnsi="Times New Roman" w:cs="Times New Roman"/>
          <w:sz w:val="24"/>
          <w:szCs w:val="24"/>
        </w:rPr>
        <w:t xml:space="preserve">teaching cases on major contemporary issues in Indian country.  </w:t>
      </w:r>
    </w:p>
    <w:p w14:paraId="2F956A19" w14:textId="1350A736" w:rsidR="00EB29B7" w:rsidRPr="003525C1" w:rsidRDefault="00184B5A" w:rsidP="00EB29B7">
      <w:pPr>
        <w:rPr>
          <w:rFonts w:ascii="Times New Roman" w:hAnsi="Times New Roman" w:cs="Times New Roman"/>
          <w:sz w:val="24"/>
          <w:szCs w:val="24"/>
        </w:rPr>
      </w:pPr>
      <w:r w:rsidRPr="003525C1">
        <w:rPr>
          <w:rFonts w:ascii="Times New Roman" w:hAnsi="Times New Roman" w:cs="Times New Roman"/>
          <w:sz w:val="24"/>
          <w:szCs w:val="24"/>
        </w:rPr>
        <w:t>C</w:t>
      </w:r>
      <w:r w:rsidR="00677C6B" w:rsidRPr="003525C1">
        <w:rPr>
          <w:rFonts w:ascii="Times New Roman" w:hAnsi="Times New Roman" w:cs="Times New Roman"/>
          <w:sz w:val="24"/>
          <w:szCs w:val="24"/>
        </w:rPr>
        <w:t>ase teaching</w:t>
      </w:r>
      <w:r w:rsidR="00F469C4">
        <w:rPr>
          <w:rFonts w:ascii="Times New Roman" w:hAnsi="Times New Roman" w:cs="Times New Roman"/>
          <w:sz w:val="24"/>
          <w:szCs w:val="24"/>
        </w:rPr>
        <w:t xml:space="preserve"> in American education</w:t>
      </w:r>
      <w:r w:rsidR="00F469C4" w:rsidRPr="003525C1">
        <w:rPr>
          <w:rFonts w:ascii="Times New Roman" w:hAnsi="Times New Roman" w:cs="Times New Roman"/>
          <w:sz w:val="24"/>
          <w:szCs w:val="24"/>
        </w:rPr>
        <w:t xml:space="preserve"> </w:t>
      </w:r>
      <w:r w:rsidR="00677C6B" w:rsidRPr="003525C1">
        <w:rPr>
          <w:rFonts w:ascii="Times New Roman" w:hAnsi="Times New Roman" w:cs="Times New Roman"/>
          <w:sz w:val="24"/>
          <w:szCs w:val="24"/>
        </w:rPr>
        <w:t>began at Harvard University more than 10</w:t>
      </w:r>
      <w:r w:rsidR="0088443F" w:rsidRPr="003525C1">
        <w:rPr>
          <w:rFonts w:ascii="Times New Roman" w:hAnsi="Times New Roman" w:cs="Times New Roman"/>
          <w:sz w:val="24"/>
          <w:szCs w:val="24"/>
        </w:rPr>
        <w:t>0</w:t>
      </w:r>
      <w:r w:rsidR="00677C6B" w:rsidRPr="003525C1">
        <w:rPr>
          <w:rFonts w:ascii="Times New Roman" w:hAnsi="Times New Roman" w:cs="Times New Roman"/>
          <w:sz w:val="24"/>
          <w:szCs w:val="24"/>
        </w:rPr>
        <w:t xml:space="preserve"> years ago.  </w:t>
      </w:r>
      <w:r w:rsidR="00F44CC6" w:rsidRPr="003525C1">
        <w:rPr>
          <w:rFonts w:ascii="Times New Roman" w:hAnsi="Times New Roman" w:cs="Times New Roman"/>
          <w:sz w:val="24"/>
          <w:szCs w:val="24"/>
        </w:rPr>
        <w:t xml:space="preserve">Harvard’s early case studies focused primarily on business and legal issues and later spread into other parts of the University, especially the social sciences. </w:t>
      </w:r>
      <w:r w:rsidR="00D67970" w:rsidRPr="003525C1">
        <w:rPr>
          <w:rFonts w:ascii="Times New Roman" w:hAnsi="Times New Roman" w:cs="Times New Roman"/>
          <w:sz w:val="24"/>
          <w:szCs w:val="24"/>
        </w:rPr>
        <w:t xml:space="preserve">The underlying premise of using cases and other forms of problem-based learning is that real world problems and engaging teaching methods will motivate students and promote higher order reasoning. </w:t>
      </w:r>
      <w:r w:rsidRPr="003525C1">
        <w:rPr>
          <w:rFonts w:ascii="Times New Roman" w:hAnsi="Times New Roman" w:cs="Times New Roman"/>
          <w:sz w:val="24"/>
          <w:szCs w:val="24"/>
        </w:rPr>
        <w:t xml:space="preserve">As Clyde </w:t>
      </w:r>
      <w:proofErr w:type="spellStart"/>
      <w:r w:rsidRPr="003525C1">
        <w:rPr>
          <w:rFonts w:ascii="Times New Roman" w:hAnsi="Times New Roman" w:cs="Times New Roman"/>
          <w:sz w:val="24"/>
          <w:szCs w:val="24"/>
        </w:rPr>
        <w:t>Herreid</w:t>
      </w:r>
      <w:proofErr w:type="spellEnd"/>
      <w:r w:rsidRPr="003525C1">
        <w:rPr>
          <w:rFonts w:ascii="Times New Roman" w:hAnsi="Times New Roman" w:cs="Times New Roman"/>
          <w:sz w:val="24"/>
          <w:szCs w:val="24"/>
        </w:rPr>
        <w:t xml:space="preserve">, director of one of the largest case </w:t>
      </w:r>
      <w:r w:rsidR="00F44CC6" w:rsidRPr="003525C1">
        <w:rPr>
          <w:rFonts w:ascii="Times New Roman" w:hAnsi="Times New Roman" w:cs="Times New Roman"/>
          <w:sz w:val="24"/>
          <w:szCs w:val="24"/>
        </w:rPr>
        <w:t xml:space="preserve">study </w:t>
      </w:r>
      <w:r w:rsidRPr="003525C1">
        <w:rPr>
          <w:rFonts w:ascii="Times New Roman" w:hAnsi="Times New Roman" w:cs="Times New Roman"/>
          <w:sz w:val="24"/>
          <w:szCs w:val="24"/>
        </w:rPr>
        <w:t>centers</w:t>
      </w:r>
      <w:r w:rsidR="00F44CC6" w:rsidRPr="003525C1">
        <w:rPr>
          <w:rFonts w:ascii="Times New Roman" w:hAnsi="Times New Roman" w:cs="Times New Roman"/>
          <w:sz w:val="24"/>
          <w:szCs w:val="24"/>
        </w:rPr>
        <w:t xml:space="preserve">, the </w:t>
      </w:r>
      <w:r w:rsidR="00C324AC" w:rsidRPr="003525C1">
        <w:rPr>
          <w:rFonts w:ascii="Times New Roman" w:hAnsi="Times New Roman" w:cs="Times New Roman"/>
          <w:sz w:val="24"/>
          <w:szCs w:val="24"/>
        </w:rPr>
        <w:t>National Center for Case Study Teaching in Science</w:t>
      </w:r>
      <w:r w:rsidR="00F44CC6" w:rsidRPr="003525C1">
        <w:rPr>
          <w:rFonts w:ascii="Times New Roman" w:hAnsi="Times New Roman" w:cs="Times New Roman"/>
          <w:sz w:val="24"/>
          <w:szCs w:val="24"/>
        </w:rPr>
        <w:t xml:space="preserve"> (</w:t>
      </w:r>
      <w:r w:rsidR="00C324AC" w:rsidRPr="003525C1">
        <w:rPr>
          <w:rFonts w:ascii="Times New Roman" w:hAnsi="Times New Roman" w:cs="Times New Roman"/>
          <w:sz w:val="24"/>
          <w:szCs w:val="24"/>
        </w:rPr>
        <w:t xml:space="preserve">NCCSTS) </w:t>
      </w:r>
      <w:r w:rsidRPr="003525C1">
        <w:rPr>
          <w:rFonts w:ascii="Times New Roman" w:hAnsi="Times New Roman" w:cs="Times New Roman"/>
          <w:sz w:val="24"/>
          <w:szCs w:val="24"/>
        </w:rPr>
        <w:t>at the University of Buffalo, points out</w:t>
      </w:r>
      <w:r w:rsidR="00F44CC6" w:rsidRPr="003525C1">
        <w:rPr>
          <w:rFonts w:ascii="Times New Roman" w:hAnsi="Times New Roman" w:cs="Times New Roman"/>
          <w:sz w:val="24"/>
          <w:szCs w:val="24"/>
        </w:rPr>
        <w:t>,</w:t>
      </w:r>
      <w:r w:rsidRPr="003525C1">
        <w:rPr>
          <w:rFonts w:ascii="Times New Roman" w:hAnsi="Times New Roman" w:cs="Times New Roman"/>
          <w:sz w:val="24"/>
          <w:szCs w:val="24"/>
        </w:rPr>
        <w:t xml:space="preserve"> </w:t>
      </w:r>
      <w:r w:rsidR="00EB29B7" w:rsidRPr="003525C1">
        <w:rPr>
          <w:rFonts w:ascii="Times New Roman" w:hAnsi="Times New Roman" w:cs="Times New Roman"/>
          <w:sz w:val="24"/>
          <w:szCs w:val="24"/>
        </w:rPr>
        <w:t xml:space="preserve">the </w:t>
      </w:r>
      <w:r w:rsidR="00677C6B" w:rsidRPr="003525C1">
        <w:rPr>
          <w:rFonts w:ascii="Times New Roman" w:hAnsi="Times New Roman" w:cs="Times New Roman"/>
          <w:sz w:val="24"/>
          <w:szCs w:val="24"/>
        </w:rPr>
        <w:t xml:space="preserve">innovation </w:t>
      </w:r>
      <w:r w:rsidR="00EB29B7" w:rsidRPr="003525C1">
        <w:rPr>
          <w:rFonts w:ascii="Times New Roman" w:hAnsi="Times New Roman" w:cs="Times New Roman"/>
          <w:sz w:val="24"/>
          <w:szCs w:val="24"/>
        </w:rPr>
        <w:t xml:space="preserve">at Harvard </w:t>
      </w:r>
    </w:p>
    <w:p w14:paraId="12140293" w14:textId="6097BA3F" w:rsidR="00592EC3" w:rsidRPr="003525C1" w:rsidRDefault="00677C6B" w:rsidP="00EB29B7">
      <w:pPr>
        <w:ind w:left="720"/>
        <w:rPr>
          <w:rFonts w:ascii="Times New Roman" w:hAnsi="Times New Roman" w:cs="Times New Roman"/>
          <w:sz w:val="24"/>
          <w:szCs w:val="24"/>
        </w:rPr>
      </w:pPr>
      <w:proofErr w:type="gramStart"/>
      <w:r w:rsidRPr="003525C1">
        <w:rPr>
          <w:rFonts w:ascii="Times New Roman" w:hAnsi="Times New Roman" w:cs="Times New Roman"/>
          <w:sz w:val="24"/>
          <w:szCs w:val="24"/>
        </w:rPr>
        <w:lastRenderedPageBreak/>
        <w:t>was</w:t>
      </w:r>
      <w:proofErr w:type="gramEnd"/>
      <w:r w:rsidRPr="003525C1">
        <w:rPr>
          <w:rFonts w:ascii="Times New Roman" w:hAnsi="Times New Roman" w:cs="Times New Roman"/>
          <w:sz w:val="24"/>
          <w:szCs w:val="24"/>
        </w:rPr>
        <w:t xml:space="preserve"> to use real-world problems and bring them to the classroom as exemplars of the complexity that students would face upon graduation</w:t>
      </w:r>
      <w:r w:rsidR="0088443F" w:rsidRPr="003525C1">
        <w:rPr>
          <w:rFonts w:ascii="Times New Roman" w:hAnsi="Times New Roman" w:cs="Times New Roman"/>
          <w:sz w:val="24"/>
          <w:szCs w:val="24"/>
        </w:rPr>
        <w:t>.  These problems…were cast into stories….What made the case problems interesting was not just the puzzle that had to be solved but the storyline itself…that created empathy…had dialogue and generality, were current and relevant to the reader, and required dilemmas to be solved (</w:t>
      </w:r>
      <w:proofErr w:type="spellStart"/>
      <w:r w:rsidR="0088443F" w:rsidRPr="003525C1">
        <w:rPr>
          <w:rFonts w:ascii="Times New Roman" w:hAnsi="Times New Roman" w:cs="Times New Roman"/>
          <w:sz w:val="24"/>
          <w:szCs w:val="24"/>
        </w:rPr>
        <w:t>Herreid</w:t>
      </w:r>
      <w:proofErr w:type="spellEnd"/>
      <w:r w:rsidR="0088443F" w:rsidRPr="003525C1">
        <w:rPr>
          <w:rFonts w:ascii="Times New Roman" w:hAnsi="Times New Roman" w:cs="Times New Roman"/>
          <w:sz w:val="24"/>
          <w:szCs w:val="24"/>
        </w:rPr>
        <w:t>,</w:t>
      </w:r>
      <w:r w:rsidR="00F466D1" w:rsidRPr="003525C1">
        <w:rPr>
          <w:rFonts w:ascii="Times New Roman" w:hAnsi="Times New Roman" w:cs="Times New Roman"/>
          <w:sz w:val="24"/>
          <w:szCs w:val="24"/>
        </w:rPr>
        <w:t xml:space="preserve"> 2011</w:t>
      </w:r>
      <w:r w:rsidR="0088443F" w:rsidRPr="003525C1">
        <w:rPr>
          <w:rFonts w:ascii="Times New Roman" w:hAnsi="Times New Roman" w:cs="Times New Roman"/>
          <w:sz w:val="24"/>
          <w:szCs w:val="24"/>
        </w:rPr>
        <w:t>)</w:t>
      </w:r>
      <w:r w:rsidRPr="003525C1">
        <w:rPr>
          <w:rFonts w:ascii="Times New Roman" w:hAnsi="Times New Roman" w:cs="Times New Roman"/>
          <w:sz w:val="24"/>
          <w:szCs w:val="24"/>
        </w:rPr>
        <w:t xml:space="preserve"> </w:t>
      </w:r>
    </w:p>
    <w:p w14:paraId="24B36B70" w14:textId="6251C182" w:rsidR="00EB29B7" w:rsidRPr="003525C1" w:rsidRDefault="00DB290D" w:rsidP="0088443F">
      <w:pPr>
        <w:rPr>
          <w:rFonts w:ascii="Times New Roman" w:hAnsi="Times New Roman" w:cs="Times New Roman"/>
          <w:sz w:val="24"/>
          <w:szCs w:val="24"/>
        </w:rPr>
      </w:pPr>
      <w:r w:rsidRPr="003525C1">
        <w:rPr>
          <w:rFonts w:ascii="Times New Roman" w:hAnsi="Times New Roman" w:cs="Times New Roman"/>
          <w:sz w:val="24"/>
          <w:szCs w:val="24"/>
        </w:rPr>
        <w:t xml:space="preserve">Effective cases are about a significant issue, often an unresolved </w:t>
      </w:r>
      <w:r w:rsidR="003E4700" w:rsidRPr="003525C1">
        <w:rPr>
          <w:rFonts w:ascii="Times New Roman" w:hAnsi="Times New Roman" w:cs="Times New Roman"/>
          <w:sz w:val="24"/>
          <w:szCs w:val="24"/>
        </w:rPr>
        <w:t>issue that</w:t>
      </w:r>
      <w:r w:rsidRPr="003525C1">
        <w:rPr>
          <w:rFonts w:ascii="Times New Roman" w:hAnsi="Times New Roman" w:cs="Times New Roman"/>
          <w:sz w:val="24"/>
          <w:szCs w:val="24"/>
        </w:rPr>
        <w:t xml:space="preserve"> can trigger curiosity, debate</w:t>
      </w:r>
      <w:r w:rsidR="00F44CC6" w:rsidRPr="003525C1">
        <w:rPr>
          <w:rFonts w:ascii="Times New Roman" w:hAnsi="Times New Roman" w:cs="Times New Roman"/>
          <w:sz w:val="24"/>
          <w:szCs w:val="24"/>
        </w:rPr>
        <w:t>,</w:t>
      </w:r>
      <w:r w:rsidRPr="003525C1">
        <w:rPr>
          <w:rFonts w:ascii="Times New Roman" w:hAnsi="Times New Roman" w:cs="Times New Roman"/>
          <w:sz w:val="24"/>
          <w:szCs w:val="24"/>
        </w:rPr>
        <w:t xml:space="preserve"> and further research.  </w:t>
      </w:r>
      <w:r w:rsidR="00373F8C" w:rsidRPr="003525C1">
        <w:rPr>
          <w:rFonts w:ascii="Times New Roman" w:hAnsi="Times New Roman" w:cs="Times New Roman"/>
          <w:sz w:val="24"/>
          <w:szCs w:val="24"/>
        </w:rPr>
        <w:t>They involve controversy, conflicts</w:t>
      </w:r>
      <w:r w:rsidR="00F44CC6" w:rsidRPr="003525C1">
        <w:rPr>
          <w:rFonts w:ascii="Times New Roman" w:hAnsi="Times New Roman" w:cs="Times New Roman"/>
          <w:sz w:val="24"/>
          <w:szCs w:val="24"/>
        </w:rPr>
        <w:t>,</w:t>
      </w:r>
      <w:r w:rsidR="00373F8C" w:rsidRPr="003525C1">
        <w:rPr>
          <w:rFonts w:ascii="Times New Roman" w:hAnsi="Times New Roman" w:cs="Times New Roman"/>
          <w:sz w:val="24"/>
          <w:szCs w:val="24"/>
        </w:rPr>
        <w:t xml:space="preserve"> or puzzling situation</w:t>
      </w:r>
      <w:r w:rsidR="00DD78D6">
        <w:rPr>
          <w:rFonts w:ascii="Times New Roman" w:hAnsi="Times New Roman" w:cs="Times New Roman"/>
          <w:sz w:val="24"/>
          <w:szCs w:val="24"/>
        </w:rPr>
        <w:t>s</w:t>
      </w:r>
      <w:r w:rsidR="00373F8C" w:rsidRPr="003525C1">
        <w:rPr>
          <w:rFonts w:ascii="Times New Roman" w:hAnsi="Times New Roman" w:cs="Times New Roman"/>
          <w:sz w:val="24"/>
          <w:szCs w:val="24"/>
        </w:rPr>
        <w:t xml:space="preserve"> and have enough tension to invite discussion and problem solving.  </w:t>
      </w:r>
      <w:r w:rsidR="008354DE">
        <w:rPr>
          <w:rFonts w:ascii="Times New Roman" w:hAnsi="Times New Roman" w:cs="Times New Roman"/>
          <w:sz w:val="24"/>
          <w:szCs w:val="24"/>
        </w:rPr>
        <w:t xml:space="preserve"> </w:t>
      </w:r>
      <w:r w:rsidR="00F469C4">
        <w:rPr>
          <w:rFonts w:ascii="Times New Roman" w:hAnsi="Times New Roman" w:cs="Times New Roman"/>
          <w:sz w:val="24"/>
          <w:szCs w:val="24"/>
        </w:rPr>
        <w:t xml:space="preserve">Cases, through various forms of story-telling, are a major learning methodology in indigenous societies, making case-teaching methods particularly useful for </w:t>
      </w:r>
      <w:r w:rsidR="00180D82">
        <w:rPr>
          <w:rFonts w:ascii="Times New Roman" w:hAnsi="Times New Roman" w:cs="Times New Roman"/>
          <w:sz w:val="24"/>
          <w:szCs w:val="24"/>
        </w:rPr>
        <w:t>N</w:t>
      </w:r>
      <w:r w:rsidR="00F469C4">
        <w:rPr>
          <w:rFonts w:ascii="Times New Roman" w:hAnsi="Times New Roman" w:cs="Times New Roman"/>
          <w:sz w:val="24"/>
          <w:szCs w:val="24"/>
        </w:rPr>
        <w:t>ative learners.</w:t>
      </w:r>
    </w:p>
    <w:p w14:paraId="122D7DB5" w14:textId="6268A97D" w:rsidR="00F466D1" w:rsidRPr="003525C1" w:rsidRDefault="00F466D1" w:rsidP="0088443F">
      <w:pPr>
        <w:rPr>
          <w:rFonts w:ascii="Times New Roman" w:hAnsi="Times New Roman" w:cs="Times New Roman"/>
          <w:sz w:val="24"/>
          <w:szCs w:val="24"/>
        </w:rPr>
      </w:pPr>
      <w:r w:rsidRPr="003525C1">
        <w:rPr>
          <w:rFonts w:ascii="Times New Roman" w:hAnsi="Times New Roman" w:cs="Times New Roman"/>
          <w:sz w:val="24"/>
          <w:szCs w:val="24"/>
        </w:rPr>
        <w:t xml:space="preserve">A big boost to the overall field of problem-based learning came with the establishment of a national center for problem-based learning </w:t>
      </w:r>
      <w:r w:rsidR="00180D82">
        <w:rPr>
          <w:rFonts w:ascii="Times New Roman" w:hAnsi="Times New Roman" w:cs="Times New Roman"/>
          <w:sz w:val="24"/>
          <w:szCs w:val="24"/>
        </w:rPr>
        <w:t xml:space="preserve">(PBL) </w:t>
      </w:r>
      <w:r w:rsidRPr="003525C1">
        <w:rPr>
          <w:rFonts w:ascii="Times New Roman" w:hAnsi="Times New Roman" w:cs="Times New Roman"/>
          <w:sz w:val="24"/>
          <w:szCs w:val="24"/>
        </w:rPr>
        <w:t>across the disciplines</w:t>
      </w:r>
      <w:r w:rsidR="00180D82">
        <w:rPr>
          <w:rFonts w:ascii="Times New Roman" w:hAnsi="Times New Roman" w:cs="Times New Roman"/>
          <w:sz w:val="24"/>
          <w:szCs w:val="24"/>
        </w:rPr>
        <w:t xml:space="preserve"> </w:t>
      </w:r>
      <w:r w:rsidRPr="003525C1">
        <w:rPr>
          <w:rFonts w:ascii="Times New Roman" w:hAnsi="Times New Roman" w:cs="Times New Roman"/>
          <w:sz w:val="24"/>
          <w:szCs w:val="24"/>
        </w:rPr>
        <w:t xml:space="preserve">at the University of Delaware twenty years ago (see </w:t>
      </w:r>
      <w:proofErr w:type="spellStart"/>
      <w:r w:rsidRPr="003525C1">
        <w:rPr>
          <w:rFonts w:ascii="Times New Roman" w:hAnsi="Times New Roman" w:cs="Times New Roman"/>
          <w:sz w:val="24"/>
          <w:szCs w:val="24"/>
        </w:rPr>
        <w:t>Duch</w:t>
      </w:r>
      <w:proofErr w:type="spellEnd"/>
      <w:r w:rsidRPr="003525C1">
        <w:rPr>
          <w:rFonts w:ascii="Times New Roman" w:hAnsi="Times New Roman" w:cs="Times New Roman"/>
          <w:sz w:val="24"/>
          <w:szCs w:val="24"/>
        </w:rPr>
        <w:t xml:space="preserve">, et.al, 2001 and Schwartz, et. al., 2001).  </w:t>
      </w:r>
      <w:r w:rsidR="004D6C83" w:rsidRPr="003525C1">
        <w:rPr>
          <w:rFonts w:ascii="Times New Roman" w:hAnsi="Times New Roman" w:cs="Times New Roman"/>
          <w:sz w:val="24"/>
          <w:szCs w:val="24"/>
        </w:rPr>
        <w:t xml:space="preserve">The national centers </w:t>
      </w:r>
      <w:r w:rsidR="00EB29B7" w:rsidRPr="003525C1">
        <w:rPr>
          <w:rFonts w:ascii="Times New Roman" w:hAnsi="Times New Roman" w:cs="Times New Roman"/>
          <w:sz w:val="24"/>
          <w:szCs w:val="24"/>
        </w:rPr>
        <w:t xml:space="preserve">at Buffalo and Delaware </w:t>
      </w:r>
      <w:r w:rsidR="00F44CC6" w:rsidRPr="003525C1">
        <w:rPr>
          <w:rFonts w:ascii="Times New Roman" w:hAnsi="Times New Roman" w:cs="Times New Roman"/>
          <w:sz w:val="24"/>
          <w:szCs w:val="24"/>
        </w:rPr>
        <w:t xml:space="preserve">continue to </w:t>
      </w:r>
      <w:r w:rsidR="004D6C83" w:rsidRPr="003525C1">
        <w:rPr>
          <w:rFonts w:ascii="Times New Roman" w:hAnsi="Times New Roman" w:cs="Times New Roman"/>
          <w:sz w:val="24"/>
          <w:szCs w:val="24"/>
        </w:rPr>
        <w:t xml:space="preserve">play a critical role in disseminating problem-based learning </w:t>
      </w:r>
      <w:r w:rsidR="0048673E" w:rsidRPr="003525C1">
        <w:rPr>
          <w:rFonts w:ascii="Times New Roman" w:hAnsi="Times New Roman" w:cs="Times New Roman"/>
          <w:sz w:val="24"/>
          <w:szCs w:val="24"/>
        </w:rPr>
        <w:t xml:space="preserve">and case study teaching </w:t>
      </w:r>
      <w:r w:rsidR="004D6C83" w:rsidRPr="003525C1">
        <w:rPr>
          <w:rFonts w:ascii="Times New Roman" w:hAnsi="Times New Roman" w:cs="Times New Roman"/>
          <w:sz w:val="24"/>
          <w:szCs w:val="24"/>
        </w:rPr>
        <w:t>through</w:t>
      </w:r>
      <w:r w:rsidR="00F44CC6" w:rsidRPr="003525C1">
        <w:rPr>
          <w:rFonts w:ascii="Times New Roman" w:hAnsi="Times New Roman" w:cs="Times New Roman"/>
          <w:sz w:val="24"/>
          <w:szCs w:val="24"/>
        </w:rPr>
        <w:t>out</w:t>
      </w:r>
      <w:r w:rsidR="004D6C83" w:rsidRPr="003525C1">
        <w:rPr>
          <w:rFonts w:ascii="Times New Roman" w:hAnsi="Times New Roman" w:cs="Times New Roman"/>
          <w:sz w:val="24"/>
          <w:szCs w:val="24"/>
        </w:rPr>
        <w:t xml:space="preserve"> the country and, indeed, across the world.  </w:t>
      </w:r>
      <w:r w:rsidRPr="003525C1">
        <w:rPr>
          <w:rFonts w:ascii="Times New Roman" w:hAnsi="Times New Roman" w:cs="Times New Roman"/>
          <w:sz w:val="24"/>
          <w:szCs w:val="24"/>
        </w:rPr>
        <w:t>In the past several decades</w:t>
      </w:r>
      <w:r w:rsidR="00F44CC6" w:rsidRPr="003525C1">
        <w:rPr>
          <w:rFonts w:ascii="Times New Roman" w:hAnsi="Times New Roman" w:cs="Times New Roman"/>
          <w:sz w:val="24"/>
          <w:szCs w:val="24"/>
        </w:rPr>
        <w:t>,</w:t>
      </w:r>
      <w:r w:rsidRPr="003525C1">
        <w:rPr>
          <w:rFonts w:ascii="Times New Roman" w:hAnsi="Times New Roman" w:cs="Times New Roman"/>
          <w:sz w:val="24"/>
          <w:szCs w:val="24"/>
        </w:rPr>
        <w:t xml:space="preserve"> the </w:t>
      </w:r>
      <w:r w:rsidR="00F44CC6" w:rsidRPr="003525C1">
        <w:rPr>
          <w:rFonts w:ascii="Times New Roman" w:hAnsi="Times New Roman" w:cs="Times New Roman"/>
          <w:sz w:val="24"/>
          <w:szCs w:val="24"/>
        </w:rPr>
        <w:t xml:space="preserve">case study </w:t>
      </w:r>
      <w:r w:rsidRPr="003525C1">
        <w:rPr>
          <w:rFonts w:ascii="Times New Roman" w:hAnsi="Times New Roman" w:cs="Times New Roman"/>
          <w:sz w:val="24"/>
          <w:szCs w:val="24"/>
        </w:rPr>
        <w:t xml:space="preserve">movement </w:t>
      </w:r>
      <w:r w:rsidR="00EB29B7" w:rsidRPr="003525C1">
        <w:rPr>
          <w:rFonts w:ascii="Times New Roman" w:hAnsi="Times New Roman" w:cs="Times New Roman"/>
          <w:sz w:val="24"/>
          <w:szCs w:val="24"/>
        </w:rPr>
        <w:t>h</w:t>
      </w:r>
      <w:r w:rsidRPr="003525C1">
        <w:rPr>
          <w:rFonts w:ascii="Times New Roman" w:hAnsi="Times New Roman" w:cs="Times New Roman"/>
          <w:sz w:val="24"/>
          <w:szCs w:val="24"/>
        </w:rPr>
        <w:t>as expand</w:t>
      </w:r>
      <w:r w:rsidR="008B5A1C">
        <w:rPr>
          <w:rFonts w:ascii="Times New Roman" w:hAnsi="Times New Roman" w:cs="Times New Roman"/>
          <w:sz w:val="24"/>
          <w:szCs w:val="24"/>
        </w:rPr>
        <w:t>ed</w:t>
      </w:r>
      <w:r w:rsidR="0048673E" w:rsidRPr="003525C1">
        <w:rPr>
          <w:rFonts w:ascii="Times New Roman" w:hAnsi="Times New Roman" w:cs="Times New Roman"/>
          <w:sz w:val="24"/>
          <w:szCs w:val="24"/>
        </w:rPr>
        <w:t xml:space="preserve"> through new organizations and projects</w:t>
      </w:r>
      <w:r w:rsidRPr="003525C1">
        <w:rPr>
          <w:rFonts w:ascii="Times New Roman" w:hAnsi="Times New Roman" w:cs="Times New Roman"/>
          <w:sz w:val="24"/>
          <w:szCs w:val="24"/>
        </w:rPr>
        <w:t>, often around particular academic disciplines such as public administration</w:t>
      </w:r>
      <w:r w:rsidR="00DD78D6">
        <w:rPr>
          <w:rFonts w:ascii="Times New Roman" w:hAnsi="Times New Roman" w:cs="Times New Roman"/>
          <w:sz w:val="24"/>
          <w:szCs w:val="24"/>
        </w:rPr>
        <w:t xml:space="preserve"> (Electronic Hallway)</w:t>
      </w:r>
      <w:r w:rsidRPr="003525C1">
        <w:rPr>
          <w:rFonts w:ascii="Times New Roman" w:hAnsi="Times New Roman" w:cs="Times New Roman"/>
          <w:sz w:val="24"/>
          <w:szCs w:val="24"/>
        </w:rPr>
        <w:t xml:space="preserve">, biology </w:t>
      </w:r>
      <w:r w:rsidR="00DD78D6">
        <w:rPr>
          <w:rFonts w:ascii="Times New Roman" w:hAnsi="Times New Roman" w:cs="Times New Roman"/>
          <w:sz w:val="24"/>
          <w:szCs w:val="24"/>
        </w:rPr>
        <w:t xml:space="preserve">(the </w:t>
      </w:r>
      <w:proofErr w:type="spellStart"/>
      <w:r w:rsidR="00DD78D6">
        <w:rPr>
          <w:rFonts w:ascii="Times New Roman" w:hAnsi="Times New Roman" w:cs="Times New Roman"/>
          <w:sz w:val="24"/>
          <w:szCs w:val="24"/>
        </w:rPr>
        <w:t>BioQUEST</w:t>
      </w:r>
      <w:proofErr w:type="spellEnd"/>
      <w:r w:rsidR="00DD78D6">
        <w:rPr>
          <w:rFonts w:ascii="Times New Roman" w:hAnsi="Times New Roman" w:cs="Times New Roman"/>
          <w:sz w:val="24"/>
          <w:szCs w:val="24"/>
        </w:rPr>
        <w:t xml:space="preserve"> Project ), </w:t>
      </w:r>
      <w:r w:rsidR="008B5A1C">
        <w:rPr>
          <w:rFonts w:ascii="Times New Roman" w:hAnsi="Times New Roman" w:cs="Times New Roman"/>
          <w:sz w:val="24"/>
          <w:szCs w:val="24"/>
        </w:rPr>
        <w:t xml:space="preserve">and </w:t>
      </w:r>
      <w:r w:rsidR="00180D82">
        <w:rPr>
          <w:rFonts w:ascii="Times New Roman" w:hAnsi="Times New Roman" w:cs="Times New Roman"/>
          <w:sz w:val="24"/>
          <w:szCs w:val="24"/>
        </w:rPr>
        <w:t>through new collaborations among these projects such as the S</w:t>
      </w:r>
      <w:r w:rsidR="002B43DA">
        <w:rPr>
          <w:rFonts w:ascii="Times New Roman" w:hAnsi="Times New Roman" w:cs="Times New Roman"/>
          <w:sz w:val="24"/>
          <w:szCs w:val="24"/>
        </w:rPr>
        <w:t>cience Case Network (</w:t>
      </w:r>
      <w:hyperlink r:id="rId10" w:history="1">
        <w:r w:rsidR="002B43DA" w:rsidRPr="002963EE">
          <w:rPr>
            <w:rStyle w:val="Hyperlink"/>
            <w:rFonts w:ascii="Times New Roman" w:hAnsi="Times New Roman" w:cs="Times New Roman"/>
            <w:sz w:val="24"/>
            <w:szCs w:val="24"/>
          </w:rPr>
          <w:t>http://sciencecasenet.org</w:t>
        </w:r>
      </w:hyperlink>
      <w:r w:rsidR="002B43DA">
        <w:rPr>
          <w:rFonts w:ascii="Times New Roman" w:hAnsi="Times New Roman" w:cs="Times New Roman"/>
          <w:sz w:val="24"/>
          <w:szCs w:val="24"/>
        </w:rPr>
        <w:t xml:space="preserve">) </w:t>
      </w:r>
      <w:r w:rsidRPr="003525C1">
        <w:rPr>
          <w:rFonts w:ascii="Times New Roman" w:hAnsi="Times New Roman" w:cs="Times New Roman"/>
          <w:sz w:val="24"/>
          <w:szCs w:val="24"/>
        </w:rPr>
        <w:t xml:space="preserve">  </w:t>
      </w:r>
    </w:p>
    <w:p w14:paraId="763C504F" w14:textId="448BB4A0" w:rsidR="00E65BCB" w:rsidRPr="003525C1" w:rsidRDefault="00F466D1" w:rsidP="000345CD">
      <w:pPr>
        <w:rPr>
          <w:rFonts w:ascii="Times New Roman" w:hAnsi="Times New Roman" w:cs="Times New Roman"/>
          <w:sz w:val="24"/>
          <w:szCs w:val="24"/>
        </w:rPr>
      </w:pPr>
      <w:r w:rsidRPr="003525C1">
        <w:rPr>
          <w:rFonts w:ascii="Times New Roman" w:hAnsi="Times New Roman" w:cs="Times New Roman"/>
          <w:sz w:val="24"/>
          <w:szCs w:val="24"/>
        </w:rPr>
        <w:t xml:space="preserve">The Enduring Legacies </w:t>
      </w:r>
      <w:r w:rsidR="00DA32D9">
        <w:rPr>
          <w:rFonts w:ascii="Times New Roman" w:hAnsi="Times New Roman" w:cs="Times New Roman"/>
          <w:sz w:val="24"/>
          <w:szCs w:val="24"/>
        </w:rPr>
        <w:t xml:space="preserve">Native Cases </w:t>
      </w:r>
      <w:r w:rsidR="004D6C83" w:rsidRPr="003525C1">
        <w:rPr>
          <w:rFonts w:ascii="Times New Roman" w:hAnsi="Times New Roman" w:cs="Times New Roman"/>
          <w:sz w:val="24"/>
          <w:szCs w:val="24"/>
        </w:rPr>
        <w:t xml:space="preserve">Project </w:t>
      </w:r>
      <w:r w:rsidRPr="003525C1">
        <w:rPr>
          <w:rFonts w:ascii="Times New Roman" w:hAnsi="Times New Roman" w:cs="Times New Roman"/>
          <w:sz w:val="24"/>
          <w:szCs w:val="24"/>
        </w:rPr>
        <w:t xml:space="preserve">started with a concern about specific </w:t>
      </w:r>
      <w:r w:rsidR="00F469C4">
        <w:rPr>
          <w:rFonts w:ascii="Times New Roman" w:hAnsi="Times New Roman" w:cs="Times New Roman"/>
          <w:sz w:val="24"/>
          <w:szCs w:val="24"/>
        </w:rPr>
        <w:t>unmet</w:t>
      </w:r>
      <w:r w:rsidR="008354DE">
        <w:rPr>
          <w:rFonts w:ascii="Times New Roman" w:hAnsi="Times New Roman" w:cs="Times New Roman"/>
          <w:sz w:val="24"/>
          <w:szCs w:val="24"/>
        </w:rPr>
        <w:t xml:space="preserve"> </w:t>
      </w:r>
      <w:r w:rsidRPr="003525C1">
        <w:rPr>
          <w:rFonts w:ascii="Times New Roman" w:hAnsi="Times New Roman" w:cs="Times New Roman"/>
          <w:sz w:val="24"/>
          <w:szCs w:val="24"/>
        </w:rPr>
        <w:t>student needs in the academy</w:t>
      </w:r>
      <w:r w:rsidR="00006F01" w:rsidRPr="003525C1">
        <w:rPr>
          <w:rFonts w:ascii="Times New Roman" w:hAnsi="Times New Roman" w:cs="Times New Roman"/>
          <w:sz w:val="24"/>
          <w:szCs w:val="24"/>
        </w:rPr>
        <w:t>, s</w:t>
      </w:r>
      <w:r w:rsidRPr="003525C1">
        <w:rPr>
          <w:rFonts w:ascii="Times New Roman" w:hAnsi="Times New Roman" w:cs="Times New Roman"/>
          <w:sz w:val="24"/>
          <w:szCs w:val="24"/>
        </w:rPr>
        <w:t xml:space="preserve">pecifically </w:t>
      </w:r>
      <w:r w:rsidR="00DA32D9">
        <w:rPr>
          <w:rFonts w:ascii="Times New Roman" w:hAnsi="Times New Roman" w:cs="Times New Roman"/>
          <w:sz w:val="24"/>
          <w:szCs w:val="24"/>
        </w:rPr>
        <w:t xml:space="preserve">for </w:t>
      </w:r>
      <w:r w:rsidRPr="003525C1">
        <w:rPr>
          <w:rFonts w:ascii="Times New Roman" w:hAnsi="Times New Roman" w:cs="Times New Roman"/>
          <w:sz w:val="24"/>
          <w:szCs w:val="24"/>
        </w:rPr>
        <w:t xml:space="preserve">Native American students.  </w:t>
      </w:r>
      <w:r w:rsidR="00DD78D6" w:rsidRPr="003525C1">
        <w:rPr>
          <w:rFonts w:ascii="Times New Roman" w:hAnsi="Times New Roman" w:cs="Times New Roman"/>
          <w:sz w:val="24"/>
          <w:szCs w:val="24"/>
        </w:rPr>
        <w:t xml:space="preserve">Many tribal leaders recognize that community development, tribal sustainability, and education go hand in hand.  </w:t>
      </w:r>
      <w:r w:rsidR="000345CD" w:rsidRPr="003525C1">
        <w:rPr>
          <w:rFonts w:ascii="Times New Roman" w:hAnsi="Times New Roman" w:cs="Times New Roman"/>
          <w:sz w:val="24"/>
          <w:szCs w:val="24"/>
        </w:rPr>
        <w:t xml:space="preserve">As the movement to </w:t>
      </w:r>
      <w:r w:rsidR="00F469C4">
        <w:rPr>
          <w:rFonts w:ascii="Times New Roman" w:hAnsi="Times New Roman" w:cs="Times New Roman"/>
          <w:sz w:val="24"/>
          <w:szCs w:val="24"/>
        </w:rPr>
        <w:t>enhanced</w:t>
      </w:r>
      <w:r w:rsidR="008354DE">
        <w:rPr>
          <w:rFonts w:ascii="Times New Roman" w:hAnsi="Times New Roman" w:cs="Times New Roman"/>
          <w:sz w:val="24"/>
          <w:szCs w:val="24"/>
        </w:rPr>
        <w:t xml:space="preserve"> </w:t>
      </w:r>
      <w:r w:rsidR="000345CD" w:rsidRPr="003525C1">
        <w:rPr>
          <w:rFonts w:ascii="Times New Roman" w:hAnsi="Times New Roman" w:cs="Times New Roman"/>
          <w:sz w:val="24"/>
          <w:szCs w:val="24"/>
        </w:rPr>
        <w:t xml:space="preserve">tribal self-governance </w:t>
      </w:r>
      <w:r w:rsidR="00E65BCB" w:rsidRPr="003525C1">
        <w:rPr>
          <w:rFonts w:ascii="Times New Roman" w:hAnsi="Times New Roman" w:cs="Times New Roman"/>
          <w:sz w:val="24"/>
          <w:szCs w:val="24"/>
        </w:rPr>
        <w:t xml:space="preserve">continues to </w:t>
      </w:r>
      <w:r w:rsidR="000345CD" w:rsidRPr="003525C1">
        <w:rPr>
          <w:rFonts w:ascii="Times New Roman" w:hAnsi="Times New Roman" w:cs="Times New Roman"/>
          <w:sz w:val="24"/>
          <w:szCs w:val="24"/>
        </w:rPr>
        <w:t xml:space="preserve">grow and more tribes are taking advantage of the opportunities to manage their own affairs, </w:t>
      </w:r>
      <w:r w:rsidR="00E65BCB" w:rsidRPr="003525C1">
        <w:rPr>
          <w:rFonts w:ascii="Times New Roman" w:hAnsi="Times New Roman" w:cs="Times New Roman"/>
          <w:sz w:val="24"/>
          <w:szCs w:val="24"/>
        </w:rPr>
        <w:t xml:space="preserve">they </w:t>
      </w:r>
      <w:r w:rsidR="000345CD" w:rsidRPr="003525C1">
        <w:rPr>
          <w:rFonts w:ascii="Times New Roman" w:hAnsi="Times New Roman" w:cs="Times New Roman"/>
          <w:sz w:val="24"/>
          <w:szCs w:val="24"/>
        </w:rPr>
        <w:t xml:space="preserve">need many more Indian managers and administrators with appropriate credentials and experience. </w:t>
      </w:r>
      <w:r w:rsidR="00B64786" w:rsidRPr="003525C1">
        <w:rPr>
          <w:rFonts w:ascii="Times New Roman" w:hAnsi="Times New Roman" w:cs="Times New Roman"/>
          <w:sz w:val="24"/>
          <w:szCs w:val="24"/>
        </w:rPr>
        <w:t xml:space="preserve">Since the overall Native American population is young, this is an urgent issue </w:t>
      </w:r>
      <w:r w:rsidR="00D6261E" w:rsidRPr="003525C1">
        <w:rPr>
          <w:rFonts w:ascii="Times New Roman" w:hAnsi="Times New Roman" w:cs="Times New Roman"/>
          <w:sz w:val="24"/>
          <w:szCs w:val="24"/>
        </w:rPr>
        <w:t xml:space="preserve">right </w:t>
      </w:r>
      <w:r w:rsidR="00B64786" w:rsidRPr="003525C1">
        <w:rPr>
          <w:rFonts w:ascii="Times New Roman" w:hAnsi="Times New Roman" w:cs="Times New Roman"/>
          <w:sz w:val="24"/>
          <w:szCs w:val="24"/>
        </w:rPr>
        <w:t>now</w:t>
      </w:r>
      <w:r w:rsidR="00DA32D9">
        <w:rPr>
          <w:rFonts w:ascii="Times New Roman" w:hAnsi="Times New Roman" w:cs="Times New Roman"/>
          <w:sz w:val="24"/>
          <w:szCs w:val="24"/>
        </w:rPr>
        <w:t xml:space="preserve"> and dramatic improvements in Indian education are needed</w:t>
      </w:r>
      <w:r w:rsidR="00B64786" w:rsidRPr="003525C1">
        <w:rPr>
          <w:rFonts w:ascii="Times New Roman" w:hAnsi="Times New Roman" w:cs="Times New Roman"/>
          <w:sz w:val="24"/>
          <w:szCs w:val="24"/>
        </w:rPr>
        <w:t>.</w:t>
      </w:r>
      <w:r w:rsidR="005278B4">
        <w:rPr>
          <w:rFonts w:ascii="Times New Roman" w:hAnsi="Times New Roman" w:cs="Times New Roman"/>
          <w:sz w:val="24"/>
          <w:szCs w:val="24"/>
        </w:rPr>
        <w:t xml:space="preserve"> </w:t>
      </w:r>
    </w:p>
    <w:p w14:paraId="02E1D273" w14:textId="77777777" w:rsidR="00DD78D6" w:rsidRDefault="000345CD" w:rsidP="000345CD">
      <w:pPr>
        <w:rPr>
          <w:rFonts w:ascii="Times New Roman" w:hAnsi="Times New Roman" w:cs="Times New Roman"/>
          <w:sz w:val="24"/>
          <w:szCs w:val="24"/>
        </w:rPr>
      </w:pPr>
      <w:r w:rsidRPr="003525C1">
        <w:rPr>
          <w:rFonts w:ascii="Times New Roman" w:hAnsi="Times New Roman" w:cs="Times New Roman"/>
          <w:sz w:val="24"/>
          <w:szCs w:val="24"/>
        </w:rPr>
        <w:t xml:space="preserve">Susan Faircloth and John </w:t>
      </w:r>
      <w:proofErr w:type="spellStart"/>
      <w:r w:rsidRPr="003525C1">
        <w:rPr>
          <w:rFonts w:ascii="Times New Roman" w:hAnsi="Times New Roman" w:cs="Times New Roman"/>
          <w:sz w:val="24"/>
          <w:szCs w:val="24"/>
        </w:rPr>
        <w:t>Tippeconnic’s</w:t>
      </w:r>
      <w:proofErr w:type="spellEnd"/>
      <w:r w:rsidRPr="003525C1">
        <w:rPr>
          <w:rFonts w:ascii="Times New Roman" w:hAnsi="Times New Roman" w:cs="Times New Roman"/>
          <w:sz w:val="24"/>
          <w:szCs w:val="24"/>
        </w:rPr>
        <w:t xml:space="preserve"> 2010 study of the dropout/graduation crisis among American Indians and Alaska Natives is appropriately sub-titled “Failure to Respond Places the Future of Native People at Risk.” (Faircloth and </w:t>
      </w:r>
      <w:proofErr w:type="spellStart"/>
      <w:r w:rsidRPr="003525C1">
        <w:rPr>
          <w:rFonts w:ascii="Times New Roman" w:hAnsi="Times New Roman" w:cs="Times New Roman"/>
          <w:sz w:val="24"/>
          <w:szCs w:val="24"/>
        </w:rPr>
        <w:t>Tippeconnic</w:t>
      </w:r>
      <w:proofErr w:type="spellEnd"/>
      <w:r w:rsidRPr="003525C1">
        <w:rPr>
          <w:rFonts w:ascii="Times New Roman" w:hAnsi="Times New Roman" w:cs="Times New Roman"/>
          <w:sz w:val="24"/>
          <w:szCs w:val="24"/>
        </w:rPr>
        <w:t>, 2010) Their study of 12 states, including the seven states with the highest percentage of American Indian and Alaska Native students and five states in the Pac</w:t>
      </w:r>
      <w:r w:rsidR="00006F01" w:rsidRPr="003525C1">
        <w:rPr>
          <w:rFonts w:ascii="Times New Roman" w:hAnsi="Times New Roman" w:cs="Times New Roman"/>
          <w:sz w:val="24"/>
          <w:szCs w:val="24"/>
        </w:rPr>
        <w:t>ific</w:t>
      </w:r>
      <w:r w:rsidRPr="003525C1">
        <w:rPr>
          <w:rFonts w:ascii="Times New Roman" w:hAnsi="Times New Roman" w:cs="Times New Roman"/>
          <w:sz w:val="24"/>
          <w:szCs w:val="24"/>
        </w:rPr>
        <w:t xml:space="preserve"> and Northwest draws a disturbing picture</w:t>
      </w:r>
      <w:r w:rsidR="00006F01" w:rsidRPr="003525C1">
        <w:rPr>
          <w:rFonts w:ascii="Times New Roman" w:hAnsi="Times New Roman" w:cs="Times New Roman"/>
          <w:sz w:val="24"/>
          <w:szCs w:val="24"/>
        </w:rPr>
        <w:t>: on average</w:t>
      </w:r>
      <w:r w:rsidR="00C163D6" w:rsidRPr="003525C1">
        <w:rPr>
          <w:rFonts w:ascii="Times New Roman" w:hAnsi="Times New Roman" w:cs="Times New Roman"/>
          <w:sz w:val="24"/>
          <w:szCs w:val="24"/>
        </w:rPr>
        <w:t xml:space="preserve"> less than 50% of the Native students </w:t>
      </w:r>
      <w:r w:rsidR="00006F01" w:rsidRPr="003525C1">
        <w:rPr>
          <w:rFonts w:ascii="Times New Roman" w:hAnsi="Times New Roman" w:cs="Times New Roman"/>
          <w:sz w:val="24"/>
          <w:szCs w:val="24"/>
        </w:rPr>
        <w:t xml:space="preserve">are </w:t>
      </w:r>
      <w:r w:rsidR="00C163D6" w:rsidRPr="003525C1">
        <w:rPr>
          <w:rFonts w:ascii="Times New Roman" w:hAnsi="Times New Roman" w:cs="Times New Roman"/>
          <w:sz w:val="24"/>
          <w:szCs w:val="24"/>
        </w:rPr>
        <w:t xml:space="preserve">graduating from high school each year. </w:t>
      </w:r>
      <w:r w:rsidRPr="003525C1">
        <w:rPr>
          <w:rFonts w:ascii="Times New Roman" w:hAnsi="Times New Roman" w:cs="Times New Roman"/>
          <w:sz w:val="24"/>
          <w:szCs w:val="24"/>
        </w:rPr>
        <w:t xml:space="preserve"> </w:t>
      </w:r>
      <w:r w:rsidR="00B64786" w:rsidRPr="003525C1">
        <w:rPr>
          <w:rFonts w:ascii="Times New Roman" w:hAnsi="Times New Roman" w:cs="Times New Roman"/>
          <w:sz w:val="24"/>
          <w:szCs w:val="24"/>
        </w:rPr>
        <w:t xml:space="preserve">With high </w:t>
      </w:r>
      <w:proofErr w:type="spellStart"/>
      <w:r w:rsidR="00B64786" w:rsidRPr="003525C1">
        <w:rPr>
          <w:rFonts w:ascii="Times New Roman" w:hAnsi="Times New Roman" w:cs="Times New Roman"/>
          <w:sz w:val="24"/>
          <w:szCs w:val="24"/>
        </w:rPr>
        <w:t>drop</w:t>
      </w:r>
      <w:r w:rsidR="00B956FC" w:rsidRPr="003525C1">
        <w:rPr>
          <w:rFonts w:ascii="Times New Roman" w:hAnsi="Times New Roman" w:cs="Times New Roman"/>
          <w:sz w:val="24"/>
          <w:szCs w:val="24"/>
        </w:rPr>
        <w:t xml:space="preserve"> </w:t>
      </w:r>
      <w:r w:rsidR="00B64786" w:rsidRPr="003525C1">
        <w:rPr>
          <w:rFonts w:ascii="Times New Roman" w:hAnsi="Times New Roman" w:cs="Times New Roman"/>
          <w:sz w:val="24"/>
          <w:szCs w:val="24"/>
        </w:rPr>
        <w:t>out</w:t>
      </w:r>
      <w:proofErr w:type="spellEnd"/>
      <w:r w:rsidR="00B64786" w:rsidRPr="003525C1">
        <w:rPr>
          <w:rFonts w:ascii="Times New Roman" w:hAnsi="Times New Roman" w:cs="Times New Roman"/>
          <w:sz w:val="24"/>
          <w:szCs w:val="24"/>
        </w:rPr>
        <w:t xml:space="preserve"> rates </w:t>
      </w:r>
      <w:r w:rsidR="00B956FC" w:rsidRPr="003525C1">
        <w:rPr>
          <w:rFonts w:ascii="Times New Roman" w:hAnsi="Times New Roman" w:cs="Times New Roman"/>
          <w:sz w:val="24"/>
          <w:szCs w:val="24"/>
        </w:rPr>
        <w:t xml:space="preserve">from high school, </w:t>
      </w:r>
      <w:r w:rsidR="00B64786" w:rsidRPr="003525C1">
        <w:rPr>
          <w:rFonts w:ascii="Times New Roman" w:hAnsi="Times New Roman" w:cs="Times New Roman"/>
          <w:sz w:val="24"/>
          <w:szCs w:val="24"/>
        </w:rPr>
        <w:t>the pipeline</w:t>
      </w:r>
      <w:r w:rsidR="00CC4831" w:rsidRPr="003525C1">
        <w:rPr>
          <w:rFonts w:ascii="Times New Roman" w:hAnsi="Times New Roman" w:cs="Times New Roman"/>
          <w:sz w:val="24"/>
          <w:szCs w:val="24"/>
        </w:rPr>
        <w:t xml:space="preserve"> </w:t>
      </w:r>
      <w:r w:rsidR="00B64786" w:rsidRPr="003525C1">
        <w:rPr>
          <w:rFonts w:ascii="Times New Roman" w:hAnsi="Times New Roman" w:cs="Times New Roman"/>
          <w:sz w:val="24"/>
          <w:szCs w:val="24"/>
        </w:rPr>
        <w:t xml:space="preserve">to college is severely restricted.  </w:t>
      </w:r>
    </w:p>
    <w:p w14:paraId="2C53410C" w14:textId="622CF9E2" w:rsidR="001E0E48" w:rsidRPr="003525C1" w:rsidRDefault="008A6F14" w:rsidP="000345CD">
      <w:pPr>
        <w:rPr>
          <w:rFonts w:ascii="Times New Roman" w:hAnsi="Times New Roman" w:cs="Times New Roman"/>
          <w:sz w:val="24"/>
          <w:szCs w:val="24"/>
        </w:rPr>
      </w:pPr>
      <w:r w:rsidRPr="003525C1">
        <w:rPr>
          <w:rFonts w:ascii="Times New Roman" w:hAnsi="Times New Roman" w:cs="Times New Roman"/>
          <w:sz w:val="24"/>
          <w:szCs w:val="24"/>
        </w:rPr>
        <w:t xml:space="preserve">Several </w:t>
      </w:r>
      <w:r w:rsidR="00DD78D6">
        <w:rPr>
          <w:rFonts w:ascii="Times New Roman" w:hAnsi="Times New Roman" w:cs="Times New Roman"/>
          <w:sz w:val="24"/>
          <w:szCs w:val="24"/>
        </w:rPr>
        <w:t xml:space="preserve">other </w:t>
      </w:r>
      <w:r w:rsidR="00006F01" w:rsidRPr="003525C1">
        <w:rPr>
          <w:rFonts w:ascii="Times New Roman" w:hAnsi="Times New Roman" w:cs="Times New Roman"/>
          <w:sz w:val="24"/>
          <w:szCs w:val="24"/>
        </w:rPr>
        <w:t xml:space="preserve">recent </w:t>
      </w:r>
      <w:r w:rsidR="008B5A1C">
        <w:rPr>
          <w:rFonts w:ascii="Times New Roman" w:hAnsi="Times New Roman" w:cs="Times New Roman"/>
          <w:sz w:val="24"/>
          <w:szCs w:val="24"/>
        </w:rPr>
        <w:t>in</w:t>
      </w:r>
      <w:r w:rsidR="0092725E">
        <w:rPr>
          <w:rFonts w:ascii="Times New Roman" w:hAnsi="Times New Roman" w:cs="Times New Roman"/>
          <w:sz w:val="24"/>
          <w:szCs w:val="24"/>
        </w:rPr>
        <w:t>-</w:t>
      </w:r>
      <w:r w:rsidR="008B5A1C">
        <w:rPr>
          <w:rFonts w:ascii="Times New Roman" w:hAnsi="Times New Roman" w:cs="Times New Roman"/>
          <w:sz w:val="24"/>
          <w:szCs w:val="24"/>
        </w:rPr>
        <w:t xml:space="preserve">depth </w:t>
      </w:r>
      <w:r w:rsidR="00006F01" w:rsidRPr="003525C1">
        <w:rPr>
          <w:rFonts w:ascii="Times New Roman" w:hAnsi="Times New Roman" w:cs="Times New Roman"/>
          <w:sz w:val="24"/>
          <w:szCs w:val="24"/>
        </w:rPr>
        <w:t xml:space="preserve">studies, one on Washington State and the other on California, </w:t>
      </w:r>
      <w:r w:rsidR="001E0E48" w:rsidRPr="003525C1">
        <w:rPr>
          <w:rFonts w:ascii="Times New Roman" w:hAnsi="Times New Roman" w:cs="Times New Roman"/>
          <w:sz w:val="24"/>
          <w:szCs w:val="24"/>
        </w:rPr>
        <w:t xml:space="preserve">clearly demonstrate that whole system reform is necessary </w:t>
      </w:r>
      <w:r w:rsidR="00B64786" w:rsidRPr="003525C1">
        <w:rPr>
          <w:rFonts w:ascii="Times New Roman" w:hAnsi="Times New Roman" w:cs="Times New Roman"/>
          <w:sz w:val="24"/>
          <w:szCs w:val="24"/>
        </w:rPr>
        <w:t xml:space="preserve">in both K-12 and </w:t>
      </w:r>
      <w:r w:rsidR="00D6261E" w:rsidRPr="003525C1">
        <w:rPr>
          <w:rFonts w:ascii="Times New Roman" w:hAnsi="Times New Roman" w:cs="Times New Roman"/>
          <w:sz w:val="24"/>
          <w:szCs w:val="24"/>
        </w:rPr>
        <w:t xml:space="preserve">at </w:t>
      </w:r>
      <w:r w:rsidR="00B64786" w:rsidRPr="003525C1">
        <w:rPr>
          <w:rFonts w:ascii="Times New Roman" w:hAnsi="Times New Roman" w:cs="Times New Roman"/>
          <w:sz w:val="24"/>
          <w:szCs w:val="24"/>
        </w:rPr>
        <w:t xml:space="preserve">all levels of higher education </w:t>
      </w:r>
      <w:r w:rsidR="00943D67" w:rsidRPr="003525C1">
        <w:rPr>
          <w:rFonts w:ascii="Times New Roman" w:hAnsi="Times New Roman" w:cs="Times New Roman"/>
          <w:sz w:val="24"/>
          <w:szCs w:val="24"/>
        </w:rPr>
        <w:t>(</w:t>
      </w:r>
      <w:proofErr w:type="spellStart"/>
      <w:r w:rsidR="001E0E48" w:rsidRPr="003525C1">
        <w:rPr>
          <w:rFonts w:ascii="Times New Roman" w:hAnsi="Times New Roman" w:cs="Times New Roman"/>
          <w:sz w:val="24"/>
          <w:szCs w:val="24"/>
        </w:rPr>
        <w:t>Akweks</w:t>
      </w:r>
      <w:proofErr w:type="spellEnd"/>
      <w:r w:rsidR="001E0E48" w:rsidRPr="003525C1">
        <w:rPr>
          <w:rFonts w:ascii="Times New Roman" w:hAnsi="Times New Roman" w:cs="Times New Roman"/>
          <w:sz w:val="24"/>
          <w:szCs w:val="24"/>
        </w:rPr>
        <w:t>, et</w:t>
      </w:r>
      <w:r w:rsidR="00DC7D14" w:rsidRPr="003525C1">
        <w:rPr>
          <w:rFonts w:ascii="Times New Roman" w:hAnsi="Times New Roman" w:cs="Times New Roman"/>
          <w:sz w:val="24"/>
          <w:szCs w:val="24"/>
        </w:rPr>
        <w:t>.</w:t>
      </w:r>
      <w:r w:rsidR="001E0E48" w:rsidRPr="003525C1">
        <w:rPr>
          <w:rFonts w:ascii="Times New Roman" w:hAnsi="Times New Roman" w:cs="Times New Roman"/>
          <w:sz w:val="24"/>
          <w:szCs w:val="24"/>
        </w:rPr>
        <w:t xml:space="preserve"> </w:t>
      </w:r>
      <w:r w:rsidR="00943D67" w:rsidRPr="003525C1">
        <w:rPr>
          <w:rFonts w:ascii="Times New Roman" w:hAnsi="Times New Roman" w:cs="Times New Roman"/>
          <w:sz w:val="24"/>
          <w:szCs w:val="24"/>
        </w:rPr>
        <w:t xml:space="preserve">al, </w:t>
      </w:r>
      <w:r w:rsidR="001E0E48" w:rsidRPr="003525C1">
        <w:rPr>
          <w:rFonts w:ascii="Times New Roman" w:hAnsi="Times New Roman" w:cs="Times New Roman"/>
          <w:sz w:val="24"/>
          <w:szCs w:val="24"/>
        </w:rPr>
        <w:t>2009</w:t>
      </w:r>
      <w:r w:rsidRPr="003525C1">
        <w:rPr>
          <w:rFonts w:ascii="Times New Roman" w:hAnsi="Times New Roman" w:cs="Times New Roman"/>
          <w:sz w:val="24"/>
          <w:szCs w:val="24"/>
        </w:rPr>
        <w:t xml:space="preserve">; Pavel, et al., 2009; </w:t>
      </w:r>
      <w:r w:rsidR="001E0E48" w:rsidRPr="003525C1">
        <w:rPr>
          <w:rFonts w:ascii="Times New Roman" w:hAnsi="Times New Roman" w:cs="Times New Roman"/>
          <w:sz w:val="24"/>
          <w:szCs w:val="24"/>
        </w:rPr>
        <w:t xml:space="preserve"> and </w:t>
      </w:r>
      <w:proofErr w:type="spellStart"/>
      <w:r w:rsidR="001E0E48" w:rsidRPr="003525C1">
        <w:rPr>
          <w:rFonts w:ascii="Times New Roman" w:hAnsi="Times New Roman" w:cs="Times New Roman"/>
          <w:sz w:val="24"/>
          <w:szCs w:val="24"/>
        </w:rPr>
        <w:t>Proudit</w:t>
      </w:r>
      <w:proofErr w:type="spellEnd"/>
      <w:r w:rsidR="001E0E48" w:rsidRPr="003525C1">
        <w:rPr>
          <w:rFonts w:ascii="Times New Roman" w:hAnsi="Times New Roman" w:cs="Times New Roman"/>
          <w:sz w:val="24"/>
          <w:szCs w:val="24"/>
        </w:rPr>
        <w:t xml:space="preserve"> and </w:t>
      </w:r>
      <w:proofErr w:type="spellStart"/>
      <w:r w:rsidR="001E0E48" w:rsidRPr="003525C1">
        <w:rPr>
          <w:rFonts w:ascii="Times New Roman" w:hAnsi="Times New Roman" w:cs="Times New Roman"/>
          <w:sz w:val="24"/>
          <w:szCs w:val="24"/>
        </w:rPr>
        <w:t>Gregor</w:t>
      </w:r>
      <w:proofErr w:type="spellEnd"/>
      <w:r w:rsidR="00943D67" w:rsidRPr="003525C1">
        <w:rPr>
          <w:rFonts w:ascii="Times New Roman" w:hAnsi="Times New Roman" w:cs="Times New Roman"/>
          <w:sz w:val="24"/>
          <w:szCs w:val="24"/>
        </w:rPr>
        <w:t>,</w:t>
      </w:r>
      <w:r w:rsidR="001E0E48" w:rsidRPr="003525C1">
        <w:rPr>
          <w:rFonts w:ascii="Times New Roman" w:hAnsi="Times New Roman" w:cs="Times New Roman"/>
          <w:sz w:val="24"/>
          <w:szCs w:val="24"/>
        </w:rPr>
        <w:t xml:space="preserve"> 2014</w:t>
      </w:r>
      <w:r w:rsidR="00B64786" w:rsidRPr="003525C1">
        <w:rPr>
          <w:rFonts w:ascii="Times New Roman" w:hAnsi="Times New Roman" w:cs="Times New Roman"/>
          <w:sz w:val="24"/>
          <w:szCs w:val="24"/>
        </w:rPr>
        <w:t>)</w:t>
      </w:r>
      <w:r w:rsidR="001E0E48" w:rsidRPr="003525C1">
        <w:rPr>
          <w:rFonts w:ascii="Times New Roman" w:hAnsi="Times New Roman" w:cs="Times New Roman"/>
          <w:sz w:val="24"/>
          <w:szCs w:val="24"/>
        </w:rPr>
        <w:t xml:space="preserve">.  </w:t>
      </w:r>
      <w:r w:rsidR="003811CE" w:rsidRPr="003525C1">
        <w:rPr>
          <w:rFonts w:ascii="Times New Roman" w:hAnsi="Times New Roman" w:cs="Times New Roman"/>
          <w:sz w:val="24"/>
          <w:szCs w:val="24"/>
        </w:rPr>
        <w:lastRenderedPageBreak/>
        <w:t>These studies also describe a variety of effective approaches</w:t>
      </w:r>
      <w:r w:rsidR="00DD78D6">
        <w:rPr>
          <w:rFonts w:ascii="Times New Roman" w:hAnsi="Times New Roman" w:cs="Times New Roman"/>
          <w:sz w:val="24"/>
          <w:szCs w:val="24"/>
        </w:rPr>
        <w:t xml:space="preserve"> that </w:t>
      </w:r>
      <w:r w:rsidR="008B5A1C">
        <w:rPr>
          <w:rFonts w:ascii="Times New Roman" w:hAnsi="Times New Roman" w:cs="Times New Roman"/>
          <w:sz w:val="24"/>
          <w:szCs w:val="24"/>
        </w:rPr>
        <w:t xml:space="preserve">could </w:t>
      </w:r>
      <w:r w:rsidR="00DD78D6">
        <w:rPr>
          <w:rFonts w:ascii="Times New Roman" w:hAnsi="Times New Roman" w:cs="Times New Roman"/>
          <w:sz w:val="24"/>
          <w:szCs w:val="24"/>
        </w:rPr>
        <w:t>be scaled up and more widely adopted</w:t>
      </w:r>
      <w:r w:rsidR="003811CE" w:rsidRPr="003525C1">
        <w:rPr>
          <w:rFonts w:ascii="Times New Roman" w:hAnsi="Times New Roman" w:cs="Times New Roman"/>
          <w:sz w:val="24"/>
          <w:szCs w:val="24"/>
        </w:rPr>
        <w:t xml:space="preserve">.  </w:t>
      </w:r>
      <w:r w:rsidR="001E0E48" w:rsidRPr="003525C1">
        <w:rPr>
          <w:rFonts w:ascii="Times New Roman" w:hAnsi="Times New Roman" w:cs="Times New Roman"/>
          <w:sz w:val="24"/>
          <w:szCs w:val="24"/>
        </w:rPr>
        <w:t xml:space="preserve">While </w:t>
      </w:r>
      <w:r w:rsidR="00DD78D6" w:rsidRPr="003525C1">
        <w:rPr>
          <w:rFonts w:ascii="Times New Roman" w:hAnsi="Times New Roman" w:cs="Times New Roman"/>
          <w:sz w:val="24"/>
          <w:szCs w:val="24"/>
        </w:rPr>
        <w:t xml:space="preserve">overall </w:t>
      </w:r>
      <w:r w:rsidR="001E0E48" w:rsidRPr="003525C1">
        <w:rPr>
          <w:rFonts w:ascii="Times New Roman" w:hAnsi="Times New Roman" w:cs="Times New Roman"/>
          <w:sz w:val="24"/>
          <w:szCs w:val="24"/>
        </w:rPr>
        <w:t xml:space="preserve">American Indian/Alaska Native student </w:t>
      </w:r>
      <w:r w:rsidR="00B64786" w:rsidRPr="003525C1">
        <w:rPr>
          <w:rFonts w:ascii="Times New Roman" w:hAnsi="Times New Roman" w:cs="Times New Roman"/>
          <w:sz w:val="24"/>
          <w:szCs w:val="24"/>
        </w:rPr>
        <w:t xml:space="preserve">college </w:t>
      </w:r>
      <w:r w:rsidR="001E0E48" w:rsidRPr="003525C1">
        <w:rPr>
          <w:rFonts w:ascii="Times New Roman" w:hAnsi="Times New Roman" w:cs="Times New Roman"/>
          <w:sz w:val="24"/>
          <w:szCs w:val="24"/>
        </w:rPr>
        <w:t>participation rates are rising nationally</w:t>
      </w:r>
      <w:r w:rsidR="008B5A1C">
        <w:rPr>
          <w:rFonts w:ascii="Times New Roman" w:hAnsi="Times New Roman" w:cs="Times New Roman"/>
          <w:sz w:val="24"/>
          <w:szCs w:val="24"/>
        </w:rPr>
        <w:t xml:space="preserve"> (</w:t>
      </w:r>
      <w:r w:rsidR="00D6261E" w:rsidRPr="003525C1">
        <w:rPr>
          <w:rFonts w:ascii="Times New Roman" w:hAnsi="Times New Roman" w:cs="Times New Roman"/>
          <w:sz w:val="24"/>
          <w:szCs w:val="24"/>
        </w:rPr>
        <w:t>though not fast enough</w:t>
      </w:r>
      <w:r w:rsidR="008B5A1C">
        <w:rPr>
          <w:rFonts w:ascii="Times New Roman" w:hAnsi="Times New Roman" w:cs="Times New Roman"/>
          <w:sz w:val="24"/>
          <w:szCs w:val="24"/>
        </w:rPr>
        <w:t>)</w:t>
      </w:r>
      <w:r w:rsidR="001E0E48" w:rsidRPr="003525C1">
        <w:rPr>
          <w:rFonts w:ascii="Times New Roman" w:hAnsi="Times New Roman" w:cs="Times New Roman"/>
          <w:sz w:val="24"/>
          <w:szCs w:val="24"/>
        </w:rPr>
        <w:t>, persistence and graduation rates remain too low</w:t>
      </w:r>
      <w:r w:rsidR="00B64786" w:rsidRPr="003525C1">
        <w:rPr>
          <w:rFonts w:ascii="Times New Roman" w:hAnsi="Times New Roman" w:cs="Times New Roman"/>
          <w:sz w:val="24"/>
          <w:szCs w:val="24"/>
        </w:rPr>
        <w:t xml:space="preserve">. </w:t>
      </w:r>
      <w:r w:rsidR="001E0E48" w:rsidRPr="003525C1">
        <w:rPr>
          <w:rFonts w:ascii="Times New Roman" w:hAnsi="Times New Roman" w:cs="Times New Roman"/>
          <w:sz w:val="24"/>
          <w:szCs w:val="24"/>
        </w:rPr>
        <w:t xml:space="preserve"> </w:t>
      </w:r>
      <w:r w:rsidR="00DC7D14" w:rsidRPr="003525C1">
        <w:rPr>
          <w:rFonts w:ascii="Times New Roman" w:hAnsi="Times New Roman" w:cs="Times New Roman"/>
          <w:sz w:val="24"/>
          <w:szCs w:val="24"/>
        </w:rPr>
        <w:t>Recognizing these long</w:t>
      </w:r>
      <w:r w:rsidR="007D6932" w:rsidRPr="003525C1">
        <w:rPr>
          <w:rFonts w:ascii="Times New Roman" w:hAnsi="Times New Roman" w:cs="Times New Roman"/>
          <w:sz w:val="24"/>
          <w:szCs w:val="24"/>
        </w:rPr>
        <w:t>-</w:t>
      </w:r>
      <w:r w:rsidR="00DC7D14" w:rsidRPr="003525C1">
        <w:rPr>
          <w:rFonts w:ascii="Times New Roman" w:hAnsi="Times New Roman" w:cs="Times New Roman"/>
          <w:sz w:val="24"/>
          <w:szCs w:val="24"/>
        </w:rPr>
        <w:t>term trends, s</w:t>
      </w:r>
      <w:r w:rsidR="001E0E48" w:rsidRPr="003525C1">
        <w:rPr>
          <w:rFonts w:ascii="Times New Roman" w:hAnsi="Times New Roman" w:cs="Times New Roman"/>
          <w:sz w:val="24"/>
          <w:szCs w:val="24"/>
        </w:rPr>
        <w:t xml:space="preserve">ome states such as Washington have set </w:t>
      </w:r>
      <w:r w:rsidR="003E4700" w:rsidRPr="003525C1">
        <w:rPr>
          <w:rFonts w:ascii="Times New Roman" w:hAnsi="Times New Roman" w:cs="Times New Roman"/>
          <w:sz w:val="24"/>
          <w:szCs w:val="24"/>
        </w:rPr>
        <w:t>long-term</w:t>
      </w:r>
      <w:r w:rsidR="007D6932" w:rsidRPr="003525C1">
        <w:rPr>
          <w:rFonts w:ascii="Times New Roman" w:hAnsi="Times New Roman" w:cs="Times New Roman"/>
          <w:sz w:val="24"/>
          <w:szCs w:val="24"/>
        </w:rPr>
        <w:t xml:space="preserve"> </w:t>
      </w:r>
      <w:r w:rsidR="001E0E48" w:rsidRPr="003525C1">
        <w:rPr>
          <w:rFonts w:ascii="Times New Roman" w:hAnsi="Times New Roman" w:cs="Times New Roman"/>
          <w:sz w:val="24"/>
          <w:szCs w:val="24"/>
        </w:rPr>
        <w:t>higher education goals to achieve parity for underrepresented populations to counter the growing inequality in the overall student population</w:t>
      </w:r>
      <w:r w:rsidR="00B64786" w:rsidRPr="003525C1">
        <w:rPr>
          <w:rFonts w:ascii="Times New Roman" w:hAnsi="Times New Roman" w:cs="Times New Roman"/>
          <w:sz w:val="24"/>
          <w:szCs w:val="24"/>
        </w:rPr>
        <w:t xml:space="preserve"> and the society as a whole</w:t>
      </w:r>
      <w:r w:rsidR="001E0E48" w:rsidRPr="003525C1">
        <w:rPr>
          <w:rFonts w:ascii="Times New Roman" w:hAnsi="Times New Roman" w:cs="Times New Roman"/>
          <w:sz w:val="24"/>
          <w:szCs w:val="24"/>
        </w:rPr>
        <w:t xml:space="preserve">. </w:t>
      </w:r>
      <w:r w:rsidR="008B5A1C">
        <w:rPr>
          <w:rFonts w:ascii="Times New Roman" w:hAnsi="Times New Roman" w:cs="Times New Roman"/>
          <w:sz w:val="24"/>
          <w:szCs w:val="24"/>
        </w:rPr>
        <w:t xml:space="preserve"> Their goals will be challenging to meet.</w:t>
      </w:r>
      <w:r w:rsidR="001E0E48" w:rsidRPr="003525C1">
        <w:rPr>
          <w:rFonts w:ascii="Times New Roman" w:hAnsi="Times New Roman" w:cs="Times New Roman"/>
          <w:sz w:val="24"/>
          <w:szCs w:val="24"/>
        </w:rPr>
        <w:t xml:space="preserve"> </w:t>
      </w:r>
    </w:p>
    <w:p w14:paraId="10F336D7" w14:textId="1394CBD5" w:rsidR="009F1F32" w:rsidRPr="003525C1" w:rsidRDefault="009F1F32" w:rsidP="009F1F32">
      <w:pPr>
        <w:rPr>
          <w:rFonts w:ascii="Times New Roman" w:hAnsi="Times New Roman" w:cs="Times New Roman"/>
          <w:sz w:val="24"/>
          <w:szCs w:val="24"/>
        </w:rPr>
      </w:pPr>
      <w:r w:rsidRPr="003525C1">
        <w:rPr>
          <w:rFonts w:ascii="Times New Roman" w:hAnsi="Times New Roman" w:cs="Times New Roman"/>
          <w:sz w:val="24"/>
          <w:szCs w:val="24"/>
        </w:rPr>
        <w:t xml:space="preserve">In a provocative article Emily Style wrote about how the curriculum functions as an important lens on the world (Style, 1988). </w:t>
      </w:r>
      <w:r w:rsidR="008B5A1C">
        <w:rPr>
          <w:rFonts w:ascii="Times New Roman" w:hAnsi="Times New Roman" w:cs="Times New Roman"/>
          <w:sz w:val="24"/>
          <w:szCs w:val="24"/>
        </w:rPr>
        <w:t xml:space="preserve">She contends it </w:t>
      </w:r>
      <w:r w:rsidRPr="003525C1">
        <w:rPr>
          <w:rFonts w:ascii="Times New Roman" w:hAnsi="Times New Roman" w:cs="Times New Roman"/>
          <w:sz w:val="24"/>
          <w:szCs w:val="24"/>
        </w:rPr>
        <w:t xml:space="preserve">should function as both a window and a mirror. Windows provide </w:t>
      </w:r>
      <w:r w:rsidR="005D2E77" w:rsidRPr="003525C1">
        <w:rPr>
          <w:rFonts w:ascii="Times New Roman" w:hAnsi="Times New Roman" w:cs="Times New Roman"/>
          <w:sz w:val="24"/>
          <w:szCs w:val="24"/>
        </w:rPr>
        <w:t xml:space="preserve">students with </w:t>
      </w:r>
      <w:r w:rsidRPr="003525C1">
        <w:rPr>
          <w:rFonts w:ascii="Times New Roman" w:hAnsi="Times New Roman" w:cs="Times New Roman"/>
          <w:sz w:val="24"/>
          <w:szCs w:val="24"/>
        </w:rPr>
        <w:t xml:space="preserve">new learning and </w:t>
      </w:r>
      <w:r w:rsidR="00DD78D6">
        <w:rPr>
          <w:rFonts w:ascii="Times New Roman" w:hAnsi="Times New Roman" w:cs="Times New Roman"/>
          <w:sz w:val="24"/>
          <w:szCs w:val="24"/>
        </w:rPr>
        <w:t xml:space="preserve">new </w:t>
      </w:r>
      <w:r w:rsidRPr="003525C1">
        <w:rPr>
          <w:rFonts w:ascii="Times New Roman" w:hAnsi="Times New Roman" w:cs="Times New Roman"/>
          <w:sz w:val="24"/>
          <w:szCs w:val="24"/>
        </w:rPr>
        <w:t xml:space="preserve">perspectives on the world.  Mirrors, in which </w:t>
      </w:r>
      <w:r w:rsidR="005D2E77" w:rsidRPr="003525C1">
        <w:rPr>
          <w:rFonts w:ascii="Times New Roman" w:hAnsi="Times New Roman" w:cs="Times New Roman"/>
          <w:sz w:val="24"/>
          <w:szCs w:val="24"/>
        </w:rPr>
        <w:t xml:space="preserve">they </w:t>
      </w:r>
      <w:r w:rsidRPr="003525C1">
        <w:rPr>
          <w:rFonts w:ascii="Times New Roman" w:hAnsi="Times New Roman" w:cs="Times New Roman"/>
          <w:sz w:val="24"/>
          <w:szCs w:val="24"/>
        </w:rPr>
        <w:t>see themselves and their own world</w:t>
      </w:r>
      <w:r w:rsidR="008B5A1C">
        <w:rPr>
          <w:rFonts w:ascii="Times New Roman" w:hAnsi="Times New Roman" w:cs="Times New Roman"/>
          <w:sz w:val="24"/>
          <w:szCs w:val="24"/>
        </w:rPr>
        <w:t xml:space="preserve"> and issues</w:t>
      </w:r>
      <w:r w:rsidRPr="003525C1">
        <w:rPr>
          <w:rFonts w:ascii="Times New Roman" w:hAnsi="Times New Roman" w:cs="Times New Roman"/>
          <w:sz w:val="24"/>
          <w:szCs w:val="24"/>
        </w:rPr>
        <w:t xml:space="preserve">, give students a sense of belonging and personal validation.  Mirrors and windows are embedded everywhere in the academy—in the curriculum, in the people, in the support </w:t>
      </w:r>
      <w:r w:rsidR="008B5A1C">
        <w:rPr>
          <w:rFonts w:ascii="Times New Roman" w:hAnsi="Times New Roman" w:cs="Times New Roman"/>
          <w:sz w:val="24"/>
          <w:szCs w:val="24"/>
        </w:rPr>
        <w:t>systems</w:t>
      </w:r>
      <w:r w:rsidR="005D2E77" w:rsidRPr="003525C1">
        <w:rPr>
          <w:rFonts w:ascii="Times New Roman" w:hAnsi="Times New Roman" w:cs="Times New Roman"/>
          <w:sz w:val="24"/>
          <w:szCs w:val="24"/>
        </w:rPr>
        <w:t>,</w:t>
      </w:r>
      <w:r w:rsidRPr="003525C1">
        <w:rPr>
          <w:rFonts w:ascii="Times New Roman" w:hAnsi="Times New Roman" w:cs="Times New Roman"/>
          <w:sz w:val="24"/>
          <w:szCs w:val="24"/>
        </w:rPr>
        <w:t xml:space="preserve"> and </w:t>
      </w:r>
      <w:r w:rsidR="008B5A1C">
        <w:rPr>
          <w:rFonts w:ascii="Times New Roman" w:hAnsi="Times New Roman" w:cs="Times New Roman"/>
          <w:sz w:val="24"/>
          <w:szCs w:val="24"/>
        </w:rPr>
        <w:t xml:space="preserve">in </w:t>
      </w:r>
      <w:r w:rsidR="005D2E77" w:rsidRPr="003525C1">
        <w:rPr>
          <w:rFonts w:ascii="Times New Roman" w:hAnsi="Times New Roman" w:cs="Times New Roman"/>
          <w:sz w:val="24"/>
          <w:szCs w:val="24"/>
        </w:rPr>
        <w:t xml:space="preserve">the </w:t>
      </w:r>
      <w:r w:rsidRPr="003525C1">
        <w:rPr>
          <w:rFonts w:ascii="Times New Roman" w:hAnsi="Times New Roman" w:cs="Times New Roman"/>
          <w:sz w:val="24"/>
          <w:szCs w:val="24"/>
        </w:rPr>
        <w:t>physical structures of the place.  Native students</w:t>
      </w:r>
      <w:r w:rsidR="008B5A1C">
        <w:rPr>
          <w:rFonts w:ascii="Times New Roman" w:hAnsi="Times New Roman" w:cs="Times New Roman"/>
          <w:sz w:val="24"/>
          <w:szCs w:val="24"/>
        </w:rPr>
        <w:t>, we believe,</w:t>
      </w:r>
      <w:r w:rsidR="00DE3320">
        <w:rPr>
          <w:rFonts w:ascii="Times New Roman" w:hAnsi="Times New Roman" w:cs="Times New Roman"/>
          <w:sz w:val="24"/>
          <w:szCs w:val="24"/>
        </w:rPr>
        <w:t xml:space="preserve"> </w:t>
      </w:r>
      <w:r w:rsidRPr="003525C1">
        <w:rPr>
          <w:rFonts w:ascii="Times New Roman" w:hAnsi="Times New Roman" w:cs="Times New Roman"/>
          <w:sz w:val="24"/>
          <w:szCs w:val="24"/>
        </w:rPr>
        <w:t>find many windows but few mirrors</w:t>
      </w:r>
      <w:r w:rsidR="008B5A1C">
        <w:rPr>
          <w:rFonts w:ascii="Times New Roman" w:hAnsi="Times New Roman" w:cs="Times New Roman"/>
          <w:sz w:val="24"/>
          <w:szCs w:val="24"/>
        </w:rPr>
        <w:t xml:space="preserve">: </w:t>
      </w:r>
      <w:r w:rsidRPr="003525C1">
        <w:rPr>
          <w:rFonts w:ascii="Times New Roman" w:hAnsi="Times New Roman" w:cs="Times New Roman"/>
          <w:sz w:val="24"/>
          <w:szCs w:val="24"/>
        </w:rPr>
        <w:t>this, in part</w:t>
      </w:r>
      <w:r w:rsidR="008B5A1C">
        <w:rPr>
          <w:rFonts w:ascii="Times New Roman" w:hAnsi="Times New Roman" w:cs="Times New Roman"/>
          <w:sz w:val="24"/>
          <w:szCs w:val="24"/>
        </w:rPr>
        <w:t>,</w:t>
      </w:r>
      <w:r w:rsidRPr="003525C1">
        <w:rPr>
          <w:rFonts w:ascii="Times New Roman" w:hAnsi="Times New Roman" w:cs="Times New Roman"/>
          <w:sz w:val="24"/>
          <w:szCs w:val="24"/>
        </w:rPr>
        <w:t xml:space="preserve"> accounts for the lack of educational success. </w:t>
      </w:r>
    </w:p>
    <w:p w14:paraId="5D8B998A" w14:textId="1C5B6121" w:rsidR="00F65EC5" w:rsidRDefault="000345CD" w:rsidP="000345CD">
      <w:pPr>
        <w:rPr>
          <w:rFonts w:ascii="Times New Roman" w:hAnsi="Times New Roman" w:cs="Times New Roman"/>
          <w:sz w:val="24"/>
          <w:szCs w:val="24"/>
        </w:rPr>
      </w:pPr>
      <w:r w:rsidRPr="003525C1">
        <w:rPr>
          <w:rFonts w:ascii="Times New Roman" w:hAnsi="Times New Roman" w:cs="Times New Roman"/>
          <w:sz w:val="24"/>
          <w:szCs w:val="24"/>
        </w:rPr>
        <w:t xml:space="preserve">A comprehensive </w:t>
      </w:r>
      <w:r w:rsidR="005D2E77" w:rsidRPr="003525C1">
        <w:rPr>
          <w:rFonts w:ascii="Times New Roman" w:hAnsi="Times New Roman" w:cs="Times New Roman"/>
          <w:sz w:val="24"/>
          <w:szCs w:val="24"/>
        </w:rPr>
        <w:t>old but</w:t>
      </w:r>
      <w:r w:rsidR="008B5A1C">
        <w:rPr>
          <w:rFonts w:ascii="Times New Roman" w:hAnsi="Times New Roman" w:cs="Times New Roman"/>
          <w:sz w:val="24"/>
          <w:szCs w:val="24"/>
        </w:rPr>
        <w:t xml:space="preserve"> (</w:t>
      </w:r>
      <w:r w:rsidR="00B956FC" w:rsidRPr="003525C1">
        <w:rPr>
          <w:rFonts w:ascii="Times New Roman" w:hAnsi="Times New Roman" w:cs="Times New Roman"/>
          <w:sz w:val="24"/>
          <w:szCs w:val="24"/>
        </w:rPr>
        <w:t>unfortunately</w:t>
      </w:r>
      <w:r w:rsidR="008B5A1C">
        <w:rPr>
          <w:rFonts w:ascii="Times New Roman" w:hAnsi="Times New Roman" w:cs="Times New Roman"/>
          <w:sz w:val="24"/>
          <w:szCs w:val="24"/>
        </w:rPr>
        <w:t>)</w:t>
      </w:r>
      <w:r w:rsidR="00F65EC5">
        <w:rPr>
          <w:rFonts w:ascii="Times New Roman" w:hAnsi="Times New Roman" w:cs="Times New Roman"/>
          <w:sz w:val="24"/>
          <w:szCs w:val="24"/>
        </w:rPr>
        <w:t xml:space="preserve"> </w:t>
      </w:r>
      <w:r w:rsidR="005D2E77" w:rsidRPr="003525C1">
        <w:rPr>
          <w:rFonts w:ascii="Times New Roman" w:hAnsi="Times New Roman" w:cs="Times New Roman"/>
          <w:sz w:val="24"/>
          <w:szCs w:val="24"/>
        </w:rPr>
        <w:t xml:space="preserve">still relevant </w:t>
      </w:r>
      <w:r w:rsidRPr="003525C1">
        <w:rPr>
          <w:rFonts w:ascii="Times New Roman" w:hAnsi="Times New Roman" w:cs="Times New Roman"/>
          <w:sz w:val="24"/>
          <w:szCs w:val="24"/>
        </w:rPr>
        <w:t xml:space="preserve">study by the </w:t>
      </w:r>
      <w:r w:rsidRPr="00DE3320">
        <w:rPr>
          <w:rFonts w:ascii="Times New Roman" w:hAnsi="Times New Roman" w:cs="Times New Roman"/>
          <w:i/>
          <w:sz w:val="24"/>
          <w:szCs w:val="24"/>
        </w:rPr>
        <w:t>Indian Nations at Risk Task</w:t>
      </w:r>
      <w:r w:rsidR="005D2E77" w:rsidRPr="00DE3320">
        <w:rPr>
          <w:rFonts w:ascii="Times New Roman" w:hAnsi="Times New Roman" w:cs="Times New Roman"/>
          <w:i/>
          <w:sz w:val="24"/>
          <w:szCs w:val="24"/>
        </w:rPr>
        <w:t xml:space="preserve"> </w:t>
      </w:r>
      <w:r w:rsidR="00F65EC5" w:rsidRPr="00DE3320">
        <w:rPr>
          <w:rFonts w:ascii="Times New Roman" w:hAnsi="Times New Roman" w:cs="Times New Roman"/>
          <w:i/>
          <w:sz w:val="24"/>
          <w:szCs w:val="24"/>
        </w:rPr>
        <w:t>F</w:t>
      </w:r>
      <w:r w:rsidRPr="00DE3320">
        <w:rPr>
          <w:rFonts w:ascii="Times New Roman" w:hAnsi="Times New Roman" w:cs="Times New Roman"/>
          <w:i/>
          <w:sz w:val="24"/>
          <w:szCs w:val="24"/>
        </w:rPr>
        <w:t>orce</w:t>
      </w:r>
      <w:r w:rsidRPr="003525C1">
        <w:rPr>
          <w:rFonts w:ascii="Times New Roman" w:hAnsi="Times New Roman" w:cs="Times New Roman"/>
          <w:sz w:val="24"/>
          <w:szCs w:val="24"/>
        </w:rPr>
        <w:t xml:space="preserve"> attributes poor educational attainment </w:t>
      </w:r>
      <w:r w:rsidR="00D6261E" w:rsidRPr="003525C1">
        <w:rPr>
          <w:rFonts w:ascii="Times New Roman" w:hAnsi="Times New Roman" w:cs="Times New Roman"/>
          <w:sz w:val="24"/>
          <w:szCs w:val="24"/>
        </w:rPr>
        <w:t xml:space="preserve">of Native students </w:t>
      </w:r>
      <w:r w:rsidRPr="003525C1">
        <w:rPr>
          <w:rFonts w:ascii="Times New Roman" w:hAnsi="Times New Roman" w:cs="Times New Roman"/>
          <w:sz w:val="24"/>
          <w:szCs w:val="24"/>
        </w:rPr>
        <w:t xml:space="preserve">to </w:t>
      </w:r>
      <w:r w:rsidR="001E0E48" w:rsidRPr="003525C1">
        <w:rPr>
          <w:rFonts w:ascii="Times New Roman" w:hAnsi="Times New Roman" w:cs="Times New Roman"/>
          <w:sz w:val="24"/>
          <w:szCs w:val="24"/>
        </w:rPr>
        <w:t>a variety of factors</w:t>
      </w:r>
      <w:r w:rsidRPr="003525C1">
        <w:rPr>
          <w:rFonts w:ascii="Times New Roman" w:hAnsi="Times New Roman" w:cs="Times New Roman"/>
          <w:sz w:val="24"/>
          <w:szCs w:val="24"/>
        </w:rPr>
        <w:t xml:space="preserve">: unfriendly school climates that fail to promote academic, social, cultural and spiritual development; curriculum presented from a purely European perspective; low expectations and relegation to low ability tracks that result in poor academic achievement; loss of native language ability and the wisdom of older generations; teachers with inadequate skills and training; limited library and learning resources; lack of native educators as role models; lack of opportunity for parents and communities to develop a real sense of participation; overt and subtle racism in schools combined with a lack of multicultural focus; limited access to colleges and universities because of insufficient preparation and funding, and limited use of computers and other technological tools </w:t>
      </w:r>
      <w:r w:rsidR="0025573A" w:rsidRPr="003525C1">
        <w:rPr>
          <w:rFonts w:ascii="Times New Roman" w:hAnsi="Times New Roman" w:cs="Times New Roman"/>
          <w:sz w:val="24"/>
          <w:szCs w:val="24"/>
        </w:rPr>
        <w:t>(Indian Nations at Risk</w:t>
      </w:r>
      <w:r w:rsidR="00885034">
        <w:rPr>
          <w:rFonts w:ascii="Times New Roman" w:hAnsi="Times New Roman" w:cs="Times New Roman"/>
          <w:sz w:val="24"/>
          <w:szCs w:val="24"/>
        </w:rPr>
        <w:t>,</w:t>
      </w:r>
      <w:r w:rsidR="003F40F2">
        <w:rPr>
          <w:rFonts w:ascii="Times New Roman" w:hAnsi="Times New Roman" w:cs="Times New Roman"/>
          <w:sz w:val="24"/>
          <w:szCs w:val="24"/>
        </w:rPr>
        <w:t xml:space="preserve"> 1991</w:t>
      </w:r>
      <w:r w:rsidR="0025573A" w:rsidRPr="003525C1">
        <w:rPr>
          <w:rFonts w:ascii="Times New Roman" w:hAnsi="Times New Roman" w:cs="Times New Roman"/>
          <w:sz w:val="24"/>
          <w:szCs w:val="24"/>
        </w:rPr>
        <w:t>)</w:t>
      </w:r>
      <w:r w:rsidRPr="003525C1">
        <w:rPr>
          <w:rFonts w:ascii="Times New Roman" w:hAnsi="Times New Roman" w:cs="Times New Roman"/>
          <w:sz w:val="24"/>
          <w:szCs w:val="24"/>
        </w:rPr>
        <w:t>.</w:t>
      </w:r>
      <w:r w:rsidR="00006F01" w:rsidRPr="003525C1">
        <w:rPr>
          <w:rFonts w:ascii="Times New Roman" w:hAnsi="Times New Roman" w:cs="Times New Roman"/>
          <w:sz w:val="24"/>
          <w:szCs w:val="24"/>
        </w:rPr>
        <w:t xml:space="preserve"> </w:t>
      </w:r>
    </w:p>
    <w:p w14:paraId="4F8E2F41" w14:textId="77777777" w:rsidR="00F65EC5" w:rsidRDefault="00005ABB" w:rsidP="000345CD">
      <w:pPr>
        <w:rPr>
          <w:rFonts w:ascii="Times New Roman" w:hAnsi="Times New Roman" w:cs="Times New Roman"/>
          <w:sz w:val="24"/>
          <w:szCs w:val="24"/>
        </w:rPr>
      </w:pPr>
      <w:r w:rsidRPr="003525C1">
        <w:rPr>
          <w:rFonts w:ascii="Times New Roman" w:hAnsi="Times New Roman" w:cs="Times New Roman"/>
          <w:sz w:val="24"/>
          <w:szCs w:val="24"/>
        </w:rPr>
        <w:t xml:space="preserve">More recently, </w:t>
      </w:r>
      <w:r w:rsidR="00F65EC5">
        <w:rPr>
          <w:rFonts w:ascii="Times New Roman" w:hAnsi="Times New Roman" w:cs="Times New Roman"/>
          <w:sz w:val="24"/>
          <w:szCs w:val="24"/>
        </w:rPr>
        <w:t xml:space="preserve">a </w:t>
      </w:r>
      <w:r w:rsidR="00B956FC" w:rsidRPr="003525C1">
        <w:rPr>
          <w:rFonts w:ascii="Times New Roman" w:hAnsi="Times New Roman" w:cs="Times New Roman"/>
          <w:sz w:val="24"/>
          <w:szCs w:val="24"/>
        </w:rPr>
        <w:t xml:space="preserve">2008 report produced by the National Caucus of Native American State Legislators </w:t>
      </w:r>
      <w:r w:rsidRPr="003525C1">
        <w:rPr>
          <w:rFonts w:ascii="Times New Roman" w:hAnsi="Times New Roman" w:cs="Times New Roman"/>
          <w:sz w:val="24"/>
          <w:szCs w:val="24"/>
        </w:rPr>
        <w:t xml:space="preserve">called for their colleagues in every state to step up to close the achievement gap, citing a broad range of </w:t>
      </w:r>
      <w:r w:rsidR="00F65EC5">
        <w:rPr>
          <w:rFonts w:ascii="Times New Roman" w:hAnsi="Times New Roman" w:cs="Times New Roman"/>
          <w:sz w:val="24"/>
          <w:szCs w:val="24"/>
        </w:rPr>
        <w:t xml:space="preserve">needed </w:t>
      </w:r>
      <w:r w:rsidRPr="003525C1">
        <w:rPr>
          <w:rFonts w:ascii="Times New Roman" w:hAnsi="Times New Roman" w:cs="Times New Roman"/>
          <w:sz w:val="24"/>
          <w:szCs w:val="24"/>
        </w:rPr>
        <w:t xml:space="preserve">policy changes in </w:t>
      </w:r>
      <w:r w:rsidR="00F65EC5">
        <w:rPr>
          <w:rFonts w:ascii="Times New Roman" w:hAnsi="Times New Roman" w:cs="Times New Roman"/>
          <w:sz w:val="24"/>
          <w:szCs w:val="24"/>
        </w:rPr>
        <w:t xml:space="preserve">the </w:t>
      </w:r>
      <w:r w:rsidRPr="003525C1">
        <w:rPr>
          <w:rFonts w:ascii="Times New Roman" w:hAnsi="Times New Roman" w:cs="Times New Roman"/>
          <w:sz w:val="24"/>
          <w:szCs w:val="24"/>
        </w:rPr>
        <w:t>distribution of resources, teacher recruitment</w:t>
      </w:r>
      <w:r w:rsidR="008B5A1C">
        <w:rPr>
          <w:rFonts w:ascii="Times New Roman" w:hAnsi="Times New Roman" w:cs="Times New Roman"/>
          <w:sz w:val="24"/>
          <w:szCs w:val="24"/>
        </w:rPr>
        <w:t xml:space="preserve"> and retention</w:t>
      </w:r>
      <w:r w:rsidRPr="003525C1">
        <w:rPr>
          <w:rFonts w:ascii="Times New Roman" w:hAnsi="Times New Roman" w:cs="Times New Roman"/>
          <w:sz w:val="24"/>
          <w:szCs w:val="24"/>
        </w:rPr>
        <w:t xml:space="preserve">, parental involvement, and readiness that would make a difference (National Caucus of Native American State Legislators, 2008).  </w:t>
      </w:r>
    </w:p>
    <w:p w14:paraId="1CB7AE93" w14:textId="77777777" w:rsidR="000345CD" w:rsidRPr="003525C1" w:rsidRDefault="00005ABB" w:rsidP="000345CD">
      <w:pPr>
        <w:rPr>
          <w:rFonts w:ascii="Times New Roman" w:hAnsi="Times New Roman" w:cs="Times New Roman"/>
          <w:sz w:val="24"/>
          <w:szCs w:val="24"/>
        </w:rPr>
      </w:pPr>
      <w:r w:rsidRPr="003525C1">
        <w:rPr>
          <w:rFonts w:ascii="Times New Roman" w:hAnsi="Times New Roman" w:cs="Times New Roman"/>
          <w:sz w:val="24"/>
          <w:szCs w:val="24"/>
        </w:rPr>
        <w:t xml:space="preserve">The research on Indian education consistently suggests that effective teaching and learning should include cultural specificity, community involvement and support, appropriate role models, and addressing community needs (Indian Nations at Risk, 1991). There is some suggestion that the scholarship on Native student success is shifting from a deficit model-perspective to an achievement model that focuses on using already existing best practices to build </w:t>
      </w:r>
      <w:r w:rsidR="00F65EC5">
        <w:rPr>
          <w:rFonts w:ascii="Times New Roman" w:hAnsi="Times New Roman" w:cs="Times New Roman"/>
          <w:sz w:val="24"/>
          <w:szCs w:val="24"/>
        </w:rPr>
        <w:t xml:space="preserve">Native student </w:t>
      </w:r>
      <w:r w:rsidRPr="003525C1">
        <w:rPr>
          <w:rFonts w:ascii="Times New Roman" w:hAnsi="Times New Roman" w:cs="Times New Roman"/>
          <w:sz w:val="24"/>
          <w:szCs w:val="24"/>
        </w:rPr>
        <w:t>success (</w:t>
      </w:r>
      <w:proofErr w:type="spellStart"/>
      <w:r w:rsidRPr="003525C1">
        <w:rPr>
          <w:rFonts w:ascii="Times New Roman" w:hAnsi="Times New Roman" w:cs="Times New Roman"/>
          <w:sz w:val="24"/>
          <w:szCs w:val="24"/>
        </w:rPr>
        <w:t>Akweks</w:t>
      </w:r>
      <w:proofErr w:type="spellEnd"/>
      <w:r w:rsidRPr="003525C1">
        <w:rPr>
          <w:rFonts w:ascii="Times New Roman" w:hAnsi="Times New Roman" w:cs="Times New Roman"/>
          <w:sz w:val="24"/>
          <w:szCs w:val="24"/>
        </w:rPr>
        <w:t xml:space="preserve">, et. al., 2009, 11). These </w:t>
      </w:r>
      <w:r w:rsidR="00F65EC5">
        <w:rPr>
          <w:rFonts w:ascii="Times New Roman" w:hAnsi="Times New Roman" w:cs="Times New Roman"/>
          <w:sz w:val="24"/>
          <w:szCs w:val="24"/>
        </w:rPr>
        <w:t xml:space="preserve">best practices </w:t>
      </w:r>
      <w:r w:rsidRPr="003525C1">
        <w:rPr>
          <w:rFonts w:ascii="Times New Roman" w:hAnsi="Times New Roman" w:cs="Times New Roman"/>
          <w:sz w:val="24"/>
          <w:szCs w:val="24"/>
        </w:rPr>
        <w:t xml:space="preserve">include strong </w:t>
      </w:r>
      <w:r w:rsidRPr="003525C1">
        <w:rPr>
          <w:rFonts w:ascii="Times New Roman" w:hAnsi="Times New Roman" w:cs="Times New Roman"/>
          <w:sz w:val="24"/>
          <w:szCs w:val="24"/>
        </w:rPr>
        <w:lastRenderedPageBreak/>
        <w:t xml:space="preserve">family support, mentors, clear goals and personal motivation, institutional support, academic preparation and academic integration, and </w:t>
      </w:r>
      <w:r w:rsidR="00F65EC5">
        <w:rPr>
          <w:rFonts w:ascii="Times New Roman" w:hAnsi="Times New Roman" w:cs="Times New Roman"/>
          <w:sz w:val="24"/>
          <w:szCs w:val="24"/>
        </w:rPr>
        <w:t xml:space="preserve">a </w:t>
      </w:r>
      <w:r w:rsidRPr="003525C1">
        <w:rPr>
          <w:rFonts w:ascii="Times New Roman" w:hAnsi="Times New Roman" w:cs="Times New Roman"/>
          <w:sz w:val="24"/>
          <w:szCs w:val="24"/>
        </w:rPr>
        <w:t>bicultural orientation (</w:t>
      </w:r>
      <w:proofErr w:type="spellStart"/>
      <w:r w:rsidRPr="003525C1">
        <w:rPr>
          <w:rFonts w:ascii="Times New Roman" w:hAnsi="Times New Roman" w:cs="Times New Roman"/>
          <w:sz w:val="24"/>
          <w:szCs w:val="24"/>
        </w:rPr>
        <w:t>Akweks</w:t>
      </w:r>
      <w:proofErr w:type="spellEnd"/>
      <w:r w:rsidRPr="003525C1">
        <w:rPr>
          <w:rFonts w:ascii="Times New Roman" w:hAnsi="Times New Roman" w:cs="Times New Roman"/>
          <w:sz w:val="24"/>
          <w:szCs w:val="24"/>
        </w:rPr>
        <w:t xml:space="preserve"> et. al, 2009, 12). </w:t>
      </w:r>
    </w:p>
    <w:p w14:paraId="4DB10EB3" w14:textId="72DCCE5C" w:rsidR="00F235A5" w:rsidRPr="003525C1" w:rsidRDefault="00B64786" w:rsidP="0088443F">
      <w:pPr>
        <w:rPr>
          <w:rFonts w:ascii="Times New Roman" w:hAnsi="Times New Roman" w:cs="Times New Roman"/>
          <w:sz w:val="24"/>
          <w:szCs w:val="24"/>
        </w:rPr>
      </w:pPr>
      <w:r w:rsidRPr="003525C1">
        <w:rPr>
          <w:rFonts w:ascii="Times New Roman" w:hAnsi="Times New Roman" w:cs="Times New Roman"/>
          <w:sz w:val="24"/>
          <w:szCs w:val="24"/>
        </w:rPr>
        <w:t>Recognizing this</w:t>
      </w:r>
      <w:r w:rsidR="00ED36D1" w:rsidRPr="003525C1">
        <w:rPr>
          <w:rFonts w:ascii="Times New Roman" w:hAnsi="Times New Roman" w:cs="Times New Roman"/>
          <w:sz w:val="24"/>
          <w:szCs w:val="24"/>
        </w:rPr>
        <w:t>,</w:t>
      </w:r>
      <w:r w:rsidRPr="003525C1">
        <w:rPr>
          <w:rFonts w:ascii="Times New Roman" w:hAnsi="Times New Roman" w:cs="Times New Roman"/>
          <w:sz w:val="24"/>
          <w:szCs w:val="24"/>
        </w:rPr>
        <w:t xml:space="preserve"> o</w:t>
      </w:r>
      <w:r w:rsidR="00EB29B7" w:rsidRPr="003525C1">
        <w:rPr>
          <w:rFonts w:ascii="Times New Roman" w:hAnsi="Times New Roman" w:cs="Times New Roman"/>
          <w:sz w:val="24"/>
          <w:szCs w:val="24"/>
        </w:rPr>
        <w:t>ur work began with a studied recognition that the existing curriculum had many gaps, especially when looked at from the standpoint of our current students</w:t>
      </w:r>
      <w:r w:rsidR="00E252CF" w:rsidRPr="003525C1">
        <w:rPr>
          <w:rFonts w:ascii="Times New Roman" w:hAnsi="Times New Roman" w:cs="Times New Roman"/>
          <w:sz w:val="24"/>
          <w:szCs w:val="24"/>
        </w:rPr>
        <w:t xml:space="preserve"> and especially our Native students</w:t>
      </w:r>
      <w:r w:rsidR="00EB29B7" w:rsidRPr="003525C1">
        <w:rPr>
          <w:rFonts w:ascii="Times New Roman" w:hAnsi="Times New Roman" w:cs="Times New Roman"/>
          <w:sz w:val="24"/>
          <w:szCs w:val="24"/>
        </w:rPr>
        <w:t xml:space="preserve">.  </w:t>
      </w:r>
      <w:r w:rsidR="00FF667C" w:rsidRPr="003525C1">
        <w:rPr>
          <w:rFonts w:ascii="Times New Roman" w:hAnsi="Times New Roman" w:cs="Times New Roman"/>
          <w:sz w:val="24"/>
          <w:szCs w:val="24"/>
        </w:rPr>
        <w:t xml:space="preserve">Much of the curriculum about Native Americans, if it exists at all, is historical with no mention of the enormous changes that have taken place in the last 40 years.  </w:t>
      </w:r>
      <w:r w:rsidR="00EB29B7" w:rsidRPr="003525C1">
        <w:rPr>
          <w:rFonts w:ascii="Times New Roman" w:hAnsi="Times New Roman" w:cs="Times New Roman"/>
          <w:sz w:val="24"/>
          <w:szCs w:val="24"/>
        </w:rPr>
        <w:t xml:space="preserve">Being situated where we </w:t>
      </w:r>
      <w:r w:rsidR="009717C7">
        <w:rPr>
          <w:rFonts w:ascii="Times New Roman" w:hAnsi="Times New Roman" w:cs="Times New Roman"/>
          <w:sz w:val="24"/>
          <w:szCs w:val="24"/>
        </w:rPr>
        <w:t>are</w:t>
      </w:r>
      <w:r w:rsidR="00EB29B7" w:rsidRPr="003525C1">
        <w:rPr>
          <w:rFonts w:ascii="Times New Roman" w:hAnsi="Times New Roman" w:cs="Times New Roman"/>
          <w:sz w:val="24"/>
          <w:szCs w:val="24"/>
        </w:rPr>
        <w:t xml:space="preserve">, we </w:t>
      </w:r>
      <w:r w:rsidR="00E252CF" w:rsidRPr="003525C1">
        <w:rPr>
          <w:rFonts w:ascii="Times New Roman" w:hAnsi="Times New Roman" w:cs="Times New Roman"/>
          <w:sz w:val="24"/>
          <w:szCs w:val="24"/>
        </w:rPr>
        <w:t xml:space="preserve">were particularly aware of the void in the </w:t>
      </w:r>
      <w:r w:rsidR="00EB29B7" w:rsidRPr="003525C1">
        <w:rPr>
          <w:rFonts w:ascii="Times New Roman" w:hAnsi="Times New Roman" w:cs="Times New Roman"/>
          <w:sz w:val="24"/>
          <w:szCs w:val="24"/>
        </w:rPr>
        <w:t xml:space="preserve">curriculum </w:t>
      </w:r>
      <w:r w:rsidR="00F235A5" w:rsidRPr="003525C1">
        <w:rPr>
          <w:rFonts w:ascii="Times New Roman" w:hAnsi="Times New Roman" w:cs="Times New Roman"/>
          <w:sz w:val="24"/>
          <w:szCs w:val="24"/>
        </w:rPr>
        <w:t xml:space="preserve">about the Pacific Northwest </w:t>
      </w:r>
      <w:r w:rsidR="00E71002">
        <w:rPr>
          <w:rFonts w:ascii="Times New Roman" w:hAnsi="Times New Roman" w:cs="Times New Roman"/>
          <w:sz w:val="24"/>
          <w:szCs w:val="24"/>
        </w:rPr>
        <w:t>T</w:t>
      </w:r>
      <w:r w:rsidR="00AE22F9" w:rsidRPr="003525C1">
        <w:rPr>
          <w:rFonts w:ascii="Times New Roman" w:hAnsi="Times New Roman" w:cs="Times New Roman"/>
          <w:sz w:val="24"/>
          <w:szCs w:val="24"/>
        </w:rPr>
        <w:t>ribes</w:t>
      </w:r>
      <w:r w:rsidR="00E252CF" w:rsidRPr="003525C1">
        <w:rPr>
          <w:rFonts w:ascii="Times New Roman" w:hAnsi="Times New Roman" w:cs="Times New Roman"/>
          <w:sz w:val="24"/>
          <w:szCs w:val="24"/>
        </w:rPr>
        <w:t xml:space="preserve">. </w:t>
      </w:r>
      <w:r w:rsidR="009E1561" w:rsidRPr="003525C1">
        <w:rPr>
          <w:rFonts w:ascii="Times New Roman" w:hAnsi="Times New Roman" w:cs="Times New Roman"/>
          <w:sz w:val="24"/>
          <w:szCs w:val="24"/>
        </w:rPr>
        <w:t xml:space="preserve">For example, </w:t>
      </w:r>
      <w:r w:rsidR="00EB29B7" w:rsidRPr="003525C1">
        <w:rPr>
          <w:rFonts w:ascii="Times New Roman" w:hAnsi="Times New Roman" w:cs="Times New Roman"/>
          <w:sz w:val="24"/>
          <w:szCs w:val="24"/>
        </w:rPr>
        <w:t xml:space="preserve">few of the many environmental studies courses </w:t>
      </w:r>
      <w:r w:rsidR="009E1561" w:rsidRPr="003525C1">
        <w:rPr>
          <w:rFonts w:ascii="Times New Roman" w:hAnsi="Times New Roman" w:cs="Times New Roman"/>
          <w:sz w:val="24"/>
          <w:szCs w:val="24"/>
        </w:rPr>
        <w:t xml:space="preserve">in our region’s colleges </w:t>
      </w:r>
      <w:r w:rsidR="00EB29B7" w:rsidRPr="003525C1">
        <w:rPr>
          <w:rFonts w:ascii="Times New Roman" w:hAnsi="Times New Roman" w:cs="Times New Roman"/>
          <w:sz w:val="24"/>
          <w:szCs w:val="24"/>
        </w:rPr>
        <w:t xml:space="preserve">contained any </w:t>
      </w:r>
      <w:r w:rsidR="00F65EC5">
        <w:rPr>
          <w:rFonts w:ascii="Times New Roman" w:hAnsi="Times New Roman" w:cs="Times New Roman"/>
          <w:sz w:val="24"/>
          <w:szCs w:val="24"/>
        </w:rPr>
        <w:t xml:space="preserve">substantial </w:t>
      </w:r>
      <w:r w:rsidR="00EB29B7" w:rsidRPr="003525C1">
        <w:rPr>
          <w:rFonts w:ascii="Times New Roman" w:hAnsi="Times New Roman" w:cs="Times New Roman"/>
          <w:sz w:val="24"/>
          <w:szCs w:val="24"/>
        </w:rPr>
        <w:t xml:space="preserve">discussion of the central roles of Native Americans in current environmental issues.  </w:t>
      </w:r>
      <w:r w:rsidR="00E252CF" w:rsidRPr="003525C1">
        <w:rPr>
          <w:rFonts w:ascii="Times New Roman" w:hAnsi="Times New Roman" w:cs="Times New Roman"/>
          <w:sz w:val="24"/>
          <w:szCs w:val="24"/>
        </w:rPr>
        <w:t xml:space="preserve">How could this be when Northwest </w:t>
      </w:r>
      <w:r w:rsidR="006E7104">
        <w:rPr>
          <w:rFonts w:ascii="Times New Roman" w:hAnsi="Times New Roman" w:cs="Times New Roman"/>
          <w:sz w:val="24"/>
          <w:szCs w:val="24"/>
        </w:rPr>
        <w:t>t</w:t>
      </w:r>
      <w:r w:rsidR="00E252CF" w:rsidRPr="003525C1">
        <w:rPr>
          <w:rFonts w:ascii="Times New Roman" w:hAnsi="Times New Roman" w:cs="Times New Roman"/>
          <w:sz w:val="24"/>
          <w:szCs w:val="24"/>
        </w:rPr>
        <w:t>ribes ha</w:t>
      </w:r>
      <w:r w:rsidR="006E7104">
        <w:rPr>
          <w:rFonts w:ascii="Times New Roman" w:hAnsi="Times New Roman" w:cs="Times New Roman"/>
          <w:sz w:val="24"/>
          <w:szCs w:val="24"/>
        </w:rPr>
        <w:t>ve</w:t>
      </w:r>
      <w:r w:rsidR="00E252CF" w:rsidRPr="003525C1">
        <w:rPr>
          <w:rFonts w:ascii="Times New Roman" w:hAnsi="Times New Roman" w:cs="Times New Roman"/>
          <w:sz w:val="24"/>
          <w:szCs w:val="24"/>
        </w:rPr>
        <w:t xml:space="preserve"> been </w:t>
      </w:r>
      <w:r w:rsidRPr="003525C1">
        <w:rPr>
          <w:rFonts w:ascii="Times New Roman" w:hAnsi="Times New Roman" w:cs="Times New Roman"/>
          <w:sz w:val="24"/>
          <w:szCs w:val="24"/>
        </w:rPr>
        <w:t xml:space="preserve">and continue to be </w:t>
      </w:r>
      <w:r w:rsidR="00E252CF" w:rsidRPr="003525C1">
        <w:rPr>
          <w:rFonts w:ascii="Times New Roman" w:hAnsi="Times New Roman" w:cs="Times New Roman"/>
          <w:sz w:val="24"/>
          <w:szCs w:val="24"/>
        </w:rPr>
        <w:t xml:space="preserve">leaders in the </w:t>
      </w:r>
      <w:r w:rsidRPr="003525C1">
        <w:rPr>
          <w:rFonts w:ascii="Times New Roman" w:hAnsi="Times New Roman" w:cs="Times New Roman"/>
          <w:sz w:val="24"/>
          <w:szCs w:val="24"/>
        </w:rPr>
        <w:t>salmon restoration efforts</w:t>
      </w:r>
      <w:r w:rsidR="00E252CF" w:rsidRPr="003525C1">
        <w:rPr>
          <w:rFonts w:ascii="Times New Roman" w:hAnsi="Times New Roman" w:cs="Times New Roman"/>
          <w:sz w:val="24"/>
          <w:szCs w:val="24"/>
        </w:rPr>
        <w:t xml:space="preserve">!   And this </w:t>
      </w:r>
      <w:r w:rsidR="00F469C4">
        <w:rPr>
          <w:rFonts w:ascii="Times New Roman" w:hAnsi="Times New Roman" w:cs="Times New Roman"/>
          <w:sz w:val="24"/>
          <w:szCs w:val="24"/>
        </w:rPr>
        <w:t>is</w:t>
      </w:r>
      <w:r w:rsidR="00E252CF" w:rsidRPr="003525C1">
        <w:rPr>
          <w:rFonts w:ascii="Times New Roman" w:hAnsi="Times New Roman" w:cs="Times New Roman"/>
          <w:sz w:val="24"/>
          <w:szCs w:val="24"/>
        </w:rPr>
        <w:t xml:space="preserve"> just one example.  Native studies in general </w:t>
      </w:r>
      <w:r w:rsidR="00F65EC5">
        <w:rPr>
          <w:rFonts w:ascii="Times New Roman" w:hAnsi="Times New Roman" w:cs="Times New Roman"/>
          <w:sz w:val="24"/>
          <w:szCs w:val="24"/>
        </w:rPr>
        <w:t xml:space="preserve">is </w:t>
      </w:r>
      <w:r w:rsidR="009E1561" w:rsidRPr="003525C1">
        <w:rPr>
          <w:rFonts w:ascii="Times New Roman" w:hAnsi="Times New Roman" w:cs="Times New Roman"/>
          <w:sz w:val="24"/>
          <w:szCs w:val="24"/>
        </w:rPr>
        <w:t xml:space="preserve">often </w:t>
      </w:r>
      <w:proofErr w:type="spellStart"/>
      <w:r w:rsidR="009E1561" w:rsidRPr="003525C1">
        <w:rPr>
          <w:rFonts w:ascii="Times New Roman" w:hAnsi="Times New Roman" w:cs="Times New Roman"/>
          <w:sz w:val="24"/>
          <w:szCs w:val="24"/>
        </w:rPr>
        <w:t>siloed</w:t>
      </w:r>
      <w:proofErr w:type="spellEnd"/>
      <w:r w:rsidR="009E1561" w:rsidRPr="003525C1">
        <w:rPr>
          <w:rFonts w:ascii="Times New Roman" w:hAnsi="Times New Roman" w:cs="Times New Roman"/>
          <w:sz w:val="24"/>
          <w:szCs w:val="24"/>
        </w:rPr>
        <w:t xml:space="preserve"> off to a single course or a department when, in fact, the issues are</w:t>
      </w:r>
      <w:r w:rsidRPr="003525C1">
        <w:rPr>
          <w:rFonts w:ascii="Times New Roman" w:hAnsi="Times New Roman" w:cs="Times New Roman"/>
          <w:sz w:val="24"/>
          <w:szCs w:val="24"/>
        </w:rPr>
        <w:t xml:space="preserve"> complex and </w:t>
      </w:r>
      <w:r w:rsidR="009E1561" w:rsidRPr="003525C1">
        <w:rPr>
          <w:rFonts w:ascii="Times New Roman" w:hAnsi="Times New Roman" w:cs="Times New Roman"/>
          <w:sz w:val="24"/>
          <w:szCs w:val="24"/>
        </w:rPr>
        <w:t>interdisciplinary</w:t>
      </w:r>
      <w:r w:rsidR="00D6261E" w:rsidRPr="003525C1">
        <w:rPr>
          <w:rFonts w:ascii="Times New Roman" w:hAnsi="Times New Roman" w:cs="Times New Roman"/>
          <w:sz w:val="24"/>
          <w:szCs w:val="24"/>
        </w:rPr>
        <w:t xml:space="preserve"> </w:t>
      </w:r>
      <w:r w:rsidR="009E1561" w:rsidRPr="003525C1">
        <w:rPr>
          <w:rFonts w:ascii="Times New Roman" w:hAnsi="Times New Roman" w:cs="Times New Roman"/>
          <w:sz w:val="24"/>
          <w:szCs w:val="24"/>
        </w:rPr>
        <w:t xml:space="preserve">and have a rightful place in many areas of the curriculum.  </w:t>
      </w:r>
      <w:r w:rsidR="006E7104">
        <w:rPr>
          <w:rFonts w:ascii="Times New Roman" w:hAnsi="Times New Roman" w:cs="Times New Roman"/>
          <w:sz w:val="24"/>
          <w:szCs w:val="24"/>
        </w:rPr>
        <w:t>T</w:t>
      </w:r>
      <w:r w:rsidR="00FF667C" w:rsidRPr="003525C1">
        <w:rPr>
          <w:rFonts w:ascii="Times New Roman" w:hAnsi="Times New Roman" w:cs="Times New Roman"/>
          <w:sz w:val="24"/>
          <w:szCs w:val="24"/>
        </w:rPr>
        <w:t xml:space="preserve">he departmental structure of the academy </w:t>
      </w:r>
      <w:r w:rsidR="00F65EC5">
        <w:rPr>
          <w:rFonts w:ascii="Times New Roman" w:hAnsi="Times New Roman" w:cs="Times New Roman"/>
          <w:sz w:val="24"/>
          <w:szCs w:val="24"/>
        </w:rPr>
        <w:t xml:space="preserve">has been </w:t>
      </w:r>
      <w:r w:rsidR="00FF667C" w:rsidRPr="003525C1">
        <w:rPr>
          <w:rFonts w:ascii="Times New Roman" w:hAnsi="Times New Roman" w:cs="Times New Roman"/>
          <w:sz w:val="24"/>
          <w:szCs w:val="24"/>
        </w:rPr>
        <w:t xml:space="preserve">an impediment </w:t>
      </w:r>
      <w:r w:rsidR="009E1561" w:rsidRPr="003525C1">
        <w:rPr>
          <w:rFonts w:ascii="Times New Roman" w:hAnsi="Times New Roman" w:cs="Times New Roman"/>
          <w:sz w:val="24"/>
          <w:szCs w:val="24"/>
        </w:rPr>
        <w:t xml:space="preserve">in many ways </w:t>
      </w:r>
      <w:r w:rsidR="00AE22F9" w:rsidRPr="003525C1">
        <w:rPr>
          <w:rFonts w:ascii="Times New Roman" w:hAnsi="Times New Roman" w:cs="Times New Roman"/>
          <w:sz w:val="24"/>
          <w:szCs w:val="24"/>
        </w:rPr>
        <w:t xml:space="preserve">since </w:t>
      </w:r>
      <w:r w:rsidR="009E1561" w:rsidRPr="003525C1">
        <w:rPr>
          <w:rFonts w:ascii="Times New Roman" w:hAnsi="Times New Roman" w:cs="Times New Roman"/>
          <w:sz w:val="24"/>
          <w:szCs w:val="24"/>
        </w:rPr>
        <w:t xml:space="preserve">it </w:t>
      </w:r>
      <w:r w:rsidR="00F65EC5">
        <w:rPr>
          <w:rFonts w:ascii="Times New Roman" w:hAnsi="Times New Roman" w:cs="Times New Roman"/>
          <w:sz w:val="24"/>
          <w:szCs w:val="24"/>
        </w:rPr>
        <w:t xml:space="preserve">often </w:t>
      </w:r>
      <w:r w:rsidR="00F235A5" w:rsidRPr="003525C1">
        <w:rPr>
          <w:rFonts w:ascii="Times New Roman" w:hAnsi="Times New Roman" w:cs="Times New Roman"/>
          <w:sz w:val="24"/>
          <w:szCs w:val="24"/>
        </w:rPr>
        <w:t>narrowly shape</w:t>
      </w:r>
      <w:r w:rsidR="00F65EC5">
        <w:rPr>
          <w:rFonts w:ascii="Times New Roman" w:hAnsi="Times New Roman" w:cs="Times New Roman"/>
          <w:sz w:val="24"/>
          <w:szCs w:val="24"/>
        </w:rPr>
        <w:t>s</w:t>
      </w:r>
      <w:r w:rsidR="009E1561" w:rsidRPr="003525C1">
        <w:rPr>
          <w:rFonts w:ascii="Times New Roman" w:hAnsi="Times New Roman" w:cs="Times New Roman"/>
          <w:sz w:val="24"/>
          <w:szCs w:val="24"/>
        </w:rPr>
        <w:t xml:space="preserve"> much of the existing material and absolve</w:t>
      </w:r>
      <w:r w:rsidR="00F65EC5">
        <w:rPr>
          <w:rFonts w:ascii="Times New Roman" w:hAnsi="Times New Roman" w:cs="Times New Roman"/>
          <w:sz w:val="24"/>
          <w:szCs w:val="24"/>
        </w:rPr>
        <w:t xml:space="preserve">s </w:t>
      </w:r>
      <w:r w:rsidR="009E1561" w:rsidRPr="003525C1">
        <w:rPr>
          <w:rFonts w:ascii="Times New Roman" w:hAnsi="Times New Roman" w:cs="Times New Roman"/>
          <w:sz w:val="24"/>
          <w:szCs w:val="24"/>
        </w:rPr>
        <w:t xml:space="preserve">the rest of us from any responsibility for teaching about significant </w:t>
      </w:r>
      <w:r w:rsidR="00E252CF" w:rsidRPr="003525C1">
        <w:rPr>
          <w:rFonts w:ascii="Times New Roman" w:hAnsi="Times New Roman" w:cs="Times New Roman"/>
          <w:sz w:val="24"/>
          <w:szCs w:val="24"/>
        </w:rPr>
        <w:t xml:space="preserve">Native </w:t>
      </w:r>
      <w:r w:rsidR="009E1561" w:rsidRPr="003525C1">
        <w:rPr>
          <w:rFonts w:ascii="Times New Roman" w:hAnsi="Times New Roman" w:cs="Times New Roman"/>
          <w:sz w:val="24"/>
          <w:szCs w:val="24"/>
        </w:rPr>
        <w:t xml:space="preserve">issues.  </w:t>
      </w:r>
      <w:r w:rsidR="00F235A5" w:rsidRPr="003525C1">
        <w:rPr>
          <w:rFonts w:ascii="Times New Roman" w:hAnsi="Times New Roman" w:cs="Times New Roman"/>
          <w:sz w:val="24"/>
          <w:szCs w:val="24"/>
        </w:rPr>
        <w:t xml:space="preserve"> </w:t>
      </w:r>
    </w:p>
    <w:p w14:paraId="1C8DC5F1" w14:textId="77777777" w:rsidR="00ED42A0" w:rsidRPr="003525C1" w:rsidRDefault="00ED42A0" w:rsidP="00ED42A0">
      <w:pPr>
        <w:rPr>
          <w:rFonts w:ascii="Times New Roman" w:hAnsi="Times New Roman" w:cs="Times New Roman"/>
          <w:b/>
          <w:sz w:val="24"/>
          <w:szCs w:val="24"/>
        </w:rPr>
      </w:pPr>
      <w:r w:rsidRPr="003525C1">
        <w:rPr>
          <w:rFonts w:ascii="Times New Roman" w:hAnsi="Times New Roman" w:cs="Times New Roman"/>
          <w:b/>
          <w:sz w:val="24"/>
          <w:szCs w:val="24"/>
        </w:rPr>
        <w:t>Brief history of Enduring Legacies Project</w:t>
      </w:r>
    </w:p>
    <w:p w14:paraId="05EF6B06" w14:textId="77777777" w:rsidR="00D6261E" w:rsidRPr="003525C1" w:rsidRDefault="000653B0" w:rsidP="00D6261E">
      <w:pPr>
        <w:rPr>
          <w:rFonts w:ascii="Times New Roman" w:hAnsi="Times New Roman" w:cs="Times New Roman"/>
          <w:sz w:val="24"/>
          <w:szCs w:val="24"/>
        </w:rPr>
      </w:pPr>
      <w:r w:rsidRPr="003525C1">
        <w:rPr>
          <w:rFonts w:ascii="Times New Roman" w:hAnsi="Times New Roman" w:cs="Times New Roman"/>
          <w:sz w:val="24"/>
          <w:szCs w:val="24"/>
        </w:rPr>
        <w:t xml:space="preserve">The Enduring Legacies Initiative began at Evergreen State College in 2005 as part of a larger initiative to serve Native American communities in Western Washington. </w:t>
      </w:r>
      <w:r w:rsidR="00835410" w:rsidRPr="003525C1">
        <w:rPr>
          <w:rFonts w:ascii="Times New Roman" w:hAnsi="Times New Roman" w:cs="Times New Roman"/>
          <w:sz w:val="24"/>
          <w:szCs w:val="24"/>
        </w:rPr>
        <w:t xml:space="preserve"> </w:t>
      </w:r>
      <w:r w:rsidR="00D6261E" w:rsidRPr="003525C1">
        <w:rPr>
          <w:rFonts w:ascii="Times New Roman" w:hAnsi="Times New Roman" w:cs="Times New Roman"/>
          <w:sz w:val="24"/>
          <w:szCs w:val="24"/>
        </w:rPr>
        <w:t xml:space="preserve">The original partners in the project included two tribal colleges, Northwest Indian College and Salish Kootenai College, and a local community college, Grays Harbor College.  Grays Harbor </w:t>
      </w:r>
      <w:r w:rsidR="00CC4831" w:rsidRPr="003525C1">
        <w:rPr>
          <w:rFonts w:ascii="Times New Roman" w:hAnsi="Times New Roman" w:cs="Times New Roman"/>
          <w:sz w:val="24"/>
          <w:szCs w:val="24"/>
        </w:rPr>
        <w:t xml:space="preserve">was involved because they </w:t>
      </w:r>
      <w:r w:rsidR="00D6261E" w:rsidRPr="003525C1">
        <w:rPr>
          <w:rFonts w:ascii="Times New Roman" w:hAnsi="Times New Roman" w:cs="Times New Roman"/>
          <w:sz w:val="24"/>
          <w:szCs w:val="24"/>
        </w:rPr>
        <w:t xml:space="preserve">developed an Associate of Arts bridge program to closely articulate with Evergreen’s upper division, reservation-based BA program.  The Native cases became a key part of the reservation based program curriculum at both Evergreen and Grays Harbor, and they served as test sites for the new cases.  Partner institutions also produced cases and held faculty training sessions with a common goal of exposing large numbers of their faculty to case teaching.  They were very successful in this endeavor. </w:t>
      </w:r>
    </w:p>
    <w:p w14:paraId="4CE968B2" w14:textId="77777777" w:rsidR="00B64786" w:rsidRPr="003525C1" w:rsidRDefault="00D6261E" w:rsidP="00D6261E">
      <w:pPr>
        <w:rPr>
          <w:rFonts w:ascii="Times New Roman" w:hAnsi="Times New Roman" w:cs="Times New Roman"/>
          <w:sz w:val="24"/>
          <w:szCs w:val="24"/>
        </w:rPr>
      </w:pPr>
      <w:r w:rsidRPr="003525C1">
        <w:rPr>
          <w:rFonts w:ascii="Times New Roman" w:hAnsi="Times New Roman" w:cs="Times New Roman"/>
          <w:sz w:val="24"/>
          <w:szCs w:val="24"/>
        </w:rPr>
        <w:t>As the project expanded other colleges and universities and Indian organizations became partners as well.  These included the University of Alaska-Fairbanks and the University of Alaska-Anchorage, the National Indian Child Welfare Association (NICWA), and Peninsula College</w:t>
      </w:r>
      <w:r w:rsidR="00CC4831" w:rsidRPr="003525C1">
        <w:rPr>
          <w:rFonts w:ascii="Times New Roman" w:hAnsi="Times New Roman" w:cs="Times New Roman"/>
          <w:sz w:val="24"/>
          <w:szCs w:val="24"/>
        </w:rPr>
        <w:t xml:space="preserve"> which developed a Native studies program to serve the tribes along the northern Olympic Peninsula</w:t>
      </w:r>
      <w:r w:rsidR="00F65EC5">
        <w:rPr>
          <w:rFonts w:ascii="Times New Roman" w:hAnsi="Times New Roman" w:cs="Times New Roman"/>
          <w:sz w:val="24"/>
          <w:szCs w:val="24"/>
        </w:rPr>
        <w:t xml:space="preserve"> in Washington State</w:t>
      </w:r>
      <w:r w:rsidRPr="003525C1">
        <w:rPr>
          <w:rFonts w:ascii="Times New Roman" w:hAnsi="Times New Roman" w:cs="Times New Roman"/>
          <w:sz w:val="24"/>
          <w:szCs w:val="24"/>
        </w:rPr>
        <w:t xml:space="preserve">.  Each of these partners brought specific expertise and interests to the project and contributed new resources and energy to the work and the case collection </w:t>
      </w:r>
      <w:r w:rsidR="00F65EC5">
        <w:rPr>
          <w:rFonts w:ascii="Times New Roman" w:hAnsi="Times New Roman" w:cs="Times New Roman"/>
          <w:sz w:val="24"/>
          <w:szCs w:val="24"/>
        </w:rPr>
        <w:t xml:space="preserve">as it </w:t>
      </w:r>
      <w:r w:rsidRPr="003525C1">
        <w:rPr>
          <w:rFonts w:ascii="Times New Roman" w:hAnsi="Times New Roman" w:cs="Times New Roman"/>
          <w:sz w:val="24"/>
          <w:szCs w:val="24"/>
        </w:rPr>
        <w:t xml:space="preserve">continued to grow. </w:t>
      </w:r>
    </w:p>
    <w:p w14:paraId="31625240" w14:textId="77777777" w:rsidR="009E1561" w:rsidRPr="003525C1" w:rsidRDefault="00835410" w:rsidP="00ED42A0">
      <w:pPr>
        <w:rPr>
          <w:rFonts w:ascii="Times New Roman" w:hAnsi="Times New Roman" w:cs="Times New Roman"/>
          <w:sz w:val="24"/>
          <w:szCs w:val="24"/>
        </w:rPr>
      </w:pPr>
      <w:r w:rsidRPr="003525C1">
        <w:rPr>
          <w:rFonts w:ascii="Times New Roman" w:hAnsi="Times New Roman" w:cs="Times New Roman"/>
          <w:sz w:val="24"/>
          <w:szCs w:val="24"/>
        </w:rPr>
        <w:t xml:space="preserve">The </w:t>
      </w:r>
      <w:r w:rsidR="00D6261E" w:rsidRPr="003525C1">
        <w:rPr>
          <w:rFonts w:ascii="Times New Roman" w:hAnsi="Times New Roman" w:cs="Times New Roman"/>
          <w:sz w:val="24"/>
          <w:szCs w:val="24"/>
        </w:rPr>
        <w:t xml:space="preserve">Enduring Legacies </w:t>
      </w:r>
      <w:r w:rsidRPr="003525C1">
        <w:rPr>
          <w:rFonts w:ascii="Times New Roman" w:hAnsi="Times New Roman" w:cs="Times New Roman"/>
          <w:sz w:val="24"/>
          <w:szCs w:val="24"/>
        </w:rPr>
        <w:t xml:space="preserve">Initiative has a </w:t>
      </w:r>
      <w:r w:rsidR="009E1561" w:rsidRPr="003525C1">
        <w:rPr>
          <w:rFonts w:ascii="Times New Roman" w:hAnsi="Times New Roman" w:cs="Times New Roman"/>
          <w:sz w:val="24"/>
          <w:szCs w:val="24"/>
        </w:rPr>
        <w:t xml:space="preserve">threefold focus on 1) </w:t>
      </w:r>
      <w:r w:rsidRPr="003525C1">
        <w:rPr>
          <w:rFonts w:ascii="Times New Roman" w:hAnsi="Times New Roman" w:cs="Times New Roman"/>
          <w:sz w:val="24"/>
          <w:szCs w:val="24"/>
        </w:rPr>
        <w:t xml:space="preserve">producing original teaching cases </w:t>
      </w:r>
      <w:r w:rsidR="00E73D6F" w:rsidRPr="003525C1">
        <w:rPr>
          <w:rFonts w:ascii="Times New Roman" w:hAnsi="Times New Roman" w:cs="Times New Roman"/>
          <w:sz w:val="24"/>
          <w:szCs w:val="24"/>
        </w:rPr>
        <w:t>o</w:t>
      </w:r>
      <w:r w:rsidRPr="003525C1">
        <w:rPr>
          <w:rFonts w:ascii="Times New Roman" w:hAnsi="Times New Roman" w:cs="Times New Roman"/>
          <w:sz w:val="24"/>
          <w:szCs w:val="24"/>
        </w:rPr>
        <w:t>n significant issues in Indian Country</w:t>
      </w:r>
      <w:r w:rsidR="009E1561" w:rsidRPr="003525C1">
        <w:rPr>
          <w:rFonts w:ascii="Times New Roman" w:hAnsi="Times New Roman" w:cs="Times New Roman"/>
          <w:sz w:val="24"/>
          <w:szCs w:val="24"/>
        </w:rPr>
        <w:t xml:space="preserve">, 2) </w:t>
      </w:r>
      <w:r w:rsidRPr="003525C1">
        <w:rPr>
          <w:rFonts w:ascii="Times New Roman" w:hAnsi="Times New Roman" w:cs="Times New Roman"/>
          <w:sz w:val="24"/>
          <w:szCs w:val="24"/>
        </w:rPr>
        <w:t>faculty development</w:t>
      </w:r>
      <w:r w:rsidR="009E1561" w:rsidRPr="003525C1">
        <w:rPr>
          <w:rFonts w:ascii="Times New Roman" w:hAnsi="Times New Roman" w:cs="Times New Roman"/>
          <w:sz w:val="24"/>
          <w:szCs w:val="24"/>
        </w:rPr>
        <w:t xml:space="preserve"> so teachers c</w:t>
      </w:r>
      <w:r w:rsidR="00F65EC5">
        <w:rPr>
          <w:rFonts w:ascii="Times New Roman" w:hAnsi="Times New Roman" w:cs="Times New Roman"/>
          <w:sz w:val="24"/>
          <w:szCs w:val="24"/>
        </w:rPr>
        <w:t>an</w:t>
      </w:r>
      <w:r w:rsidR="009E1561" w:rsidRPr="003525C1">
        <w:rPr>
          <w:rFonts w:ascii="Times New Roman" w:hAnsi="Times New Roman" w:cs="Times New Roman"/>
          <w:sz w:val="24"/>
          <w:szCs w:val="24"/>
        </w:rPr>
        <w:t xml:space="preserve"> learn to successfully use cases, and 3) widely disseminating the cases</w:t>
      </w:r>
      <w:r w:rsidRPr="003525C1">
        <w:rPr>
          <w:rFonts w:ascii="Times New Roman" w:hAnsi="Times New Roman" w:cs="Times New Roman"/>
          <w:sz w:val="24"/>
          <w:szCs w:val="24"/>
        </w:rPr>
        <w:t xml:space="preserve">.  </w:t>
      </w:r>
      <w:r w:rsidR="00D6261E" w:rsidRPr="003525C1">
        <w:rPr>
          <w:rFonts w:ascii="Times New Roman" w:hAnsi="Times New Roman" w:cs="Times New Roman"/>
          <w:sz w:val="24"/>
          <w:szCs w:val="24"/>
        </w:rPr>
        <w:t xml:space="preserve">We believed that a case-based curriculum on </w:t>
      </w:r>
      <w:r w:rsidR="00D6261E" w:rsidRPr="003525C1">
        <w:rPr>
          <w:rFonts w:ascii="Times New Roman" w:hAnsi="Times New Roman" w:cs="Times New Roman"/>
          <w:sz w:val="24"/>
          <w:szCs w:val="24"/>
        </w:rPr>
        <w:lastRenderedPageBreak/>
        <w:t xml:space="preserve">contemporary issues that were important to Indian people and their communities would empower and engage students and create stronger connections between </w:t>
      </w:r>
      <w:r w:rsidR="00F65EC5">
        <w:rPr>
          <w:rFonts w:ascii="Times New Roman" w:hAnsi="Times New Roman" w:cs="Times New Roman"/>
          <w:sz w:val="24"/>
          <w:szCs w:val="24"/>
        </w:rPr>
        <w:t xml:space="preserve">tribal </w:t>
      </w:r>
      <w:r w:rsidR="00D6261E" w:rsidRPr="003525C1">
        <w:rPr>
          <w:rFonts w:ascii="Times New Roman" w:hAnsi="Times New Roman" w:cs="Times New Roman"/>
          <w:sz w:val="24"/>
          <w:szCs w:val="24"/>
        </w:rPr>
        <w:t xml:space="preserve">communities and the academy.   We hoped that faculty would be willing to learn new teaching approaches and redesign their curriculum to use these cases.  </w:t>
      </w:r>
      <w:r w:rsidR="009E1561" w:rsidRPr="003525C1">
        <w:rPr>
          <w:rFonts w:ascii="Times New Roman" w:hAnsi="Times New Roman" w:cs="Times New Roman"/>
          <w:sz w:val="24"/>
          <w:szCs w:val="24"/>
        </w:rPr>
        <w:t xml:space="preserve">At </w:t>
      </w:r>
      <w:r w:rsidR="001A559E" w:rsidRPr="003525C1">
        <w:rPr>
          <w:rFonts w:ascii="Times New Roman" w:hAnsi="Times New Roman" w:cs="Times New Roman"/>
          <w:sz w:val="24"/>
          <w:szCs w:val="24"/>
        </w:rPr>
        <w:t>Evergreen</w:t>
      </w:r>
      <w:r w:rsidR="009E1561" w:rsidRPr="003525C1">
        <w:rPr>
          <w:rFonts w:ascii="Times New Roman" w:hAnsi="Times New Roman" w:cs="Times New Roman"/>
          <w:sz w:val="24"/>
          <w:szCs w:val="24"/>
        </w:rPr>
        <w:t xml:space="preserve"> we </w:t>
      </w:r>
      <w:r w:rsidR="00CC4831" w:rsidRPr="003525C1">
        <w:rPr>
          <w:rFonts w:ascii="Times New Roman" w:hAnsi="Times New Roman" w:cs="Times New Roman"/>
          <w:sz w:val="24"/>
          <w:szCs w:val="24"/>
        </w:rPr>
        <w:t>saw t</w:t>
      </w:r>
      <w:r w:rsidR="001A559E" w:rsidRPr="003525C1">
        <w:rPr>
          <w:rFonts w:ascii="Times New Roman" w:hAnsi="Times New Roman" w:cs="Times New Roman"/>
          <w:sz w:val="24"/>
          <w:szCs w:val="24"/>
        </w:rPr>
        <w:t xml:space="preserve">his new curriculum resource </w:t>
      </w:r>
      <w:r w:rsidR="00CC4831" w:rsidRPr="003525C1">
        <w:rPr>
          <w:rFonts w:ascii="Times New Roman" w:hAnsi="Times New Roman" w:cs="Times New Roman"/>
          <w:sz w:val="24"/>
          <w:szCs w:val="24"/>
        </w:rPr>
        <w:t xml:space="preserve">as </w:t>
      </w:r>
      <w:r w:rsidR="001A559E" w:rsidRPr="003525C1">
        <w:rPr>
          <w:rFonts w:ascii="Times New Roman" w:hAnsi="Times New Roman" w:cs="Times New Roman"/>
          <w:sz w:val="24"/>
          <w:szCs w:val="24"/>
        </w:rPr>
        <w:t xml:space="preserve">an important part of </w:t>
      </w:r>
      <w:r w:rsidR="001568C3" w:rsidRPr="003525C1">
        <w:rPr>
          <w:rFonts w:ascii="Times New Roman" w:hAnsi="Times New Roman" w:cs="Times New Roman"/>
          <w:sz w:val="24"/>
          <w:szCs w:val="24"/>
        </w:rPr>
        <w:t xml:space="preserve">our </w:t>
      </w:r>
      <w:r w:rsidR="009E1561" w:rsidRPr="003525C1">
        <w:rPr>
          <w:rFonts w:ascii="Times New Roman" w:hAnsi="Times New Roman" w:cs="Times New Roman"/>
          <w:sz w:val="24"/>
          <w:szCs w:val="24"/>
        </w:rPr>
        <w:t xml:space="preserve">overall </w:t>
      </w:r>
      <w:r w:rsidR="001A559E" w:rsidRPr="003525C1">
        <w:rPr>
          <w:rFonts w:ascii="Times New Roman" w:hAnsi="Times New Roman" w:cs="Times New Roman"/>
          <w:sz w:val="24"/>
          <w:szCs w:val="24"/>
        </w:rPr>
        <w:t>interdisciplinary</w:t>
      </w:r>
      <w:r w:rsidR="00E73D6F" w:rsidRPr="003525C1">
        <w:rPr>
          <w:rFonts w:ascii="Times New Roman" w:hAnsi="Times New Roman" w:cs="Times New Roman"/>
          <w:sz w:val="24"/>
          <w:szCs w:val="24"/>
        </w:rPr>
        <w:t xml:space="preserve"> undergraduate and graduate </w:t>
      </w:r>
      <w:r w:rsidR="009E1561" w:rsidRPr="003525C1">
        <w:rPr>
          <w:rFonts w:ascii="Times New Roman" w:hAnsi="Times New Roman" w:cs="Times New Roman"/>
          <w:sz w:val="24"/>
          <w:szCs w:val="24"/>
        </w:rPr>
        <w:t>programs</w:t>
      </w:r>
      <w:r w:rsidR="001568C3" w:rsidRPr="003525C1">
        <w:rPr>
          <w:rFonts w:ascii="Times New Roman" w:hAnsi="Times New Roman" w:cs="Times New Roman"/>
          <w:sz w:val="24"/>
          <w:szCs w:val="24"/>
        </w:rPr>
        <w:t xml:space="preserve">, </w:t>
      </w:r>
      <w:r w:rsidR="009E1561" w:rsidRPr="003525C1">
        <w:rPr>
          <w:rFonts w:ascii="Times New Roman" w:hAnsi="Times New Roman" w:cs="Times New Roman"/>
          <w:sz w:val="24"/>
          <w:szCs w:val="24"/>
        </w:rPr>
        <w:t xml:space="preserve">especially </w:t>
      </w:r>
      <w:r w:rsidR="001568C3" w:rsidRPr="003525C1">
        <w:rPr>
          <w:rFonts w:ascii="Times New Roman" w:hAnsi="Times New Roman" w:cs="Times New Roman"/>
          <w:sz w:val="24"/>
          <w:szCs w:val="24"/>
        </w:rPr>
        <w:t xml:space="preserve">our </w:t>
      </w:r>
      <w:r w:rsidR="001A559E" w:rsidRPr="003525C1">
        <w:rPr>
          <w:rFonts w:ascii="Times New Roman" w:hAnsi="Times New Roman" w:cs="Times New Roman"/>
          <w:sz w:val="24"/>
          <w:szCs w:val="24"/>
        </w:rPr>
        <w:t xml:space="preserve">Native studies programs and </w:t>
      </w:r>
      <w:r w:rsidR="001568C3" w:rsidRPr="003525C1">
        <w:rPr>
          <w:rFonts w:ascii="Times New Roman" w:hAnsi="Times New Roman" w:cs="Times New Roman"/>
          <w:sz w:val="24"/>
          <w:szCs w:val="24"/>
        </w:rPr>
        <w:t xml:space="preserve">our </w:t>
      </w:r>
      <w:r w:rsidR="001A559E" w:rsidRPr="003525C1">
        <w:rPr>
          <w:rFonts w:ascii="Times New Roman" w:hAnsi="Times New Roman" w:cs="Times New Roman"/>
          <w:sz w:val="24"/>
          <w:szCs w:val="24"/>
        </w:rPr>
        <w:t xml:space="preserve">three graduate programs in public administration (with a special concentration in tribal administration), environmental studies, and education.  </w:t>
      </w:r>
    </w:p>
    <w:p w14:paraId="23FA3612" w14:textId="3AB1F270" w:rsidR="00156089" w:rsidRPr="003525C1" w:rsidRDefault="000653B0" w:rsidP="00ED42A0">
      <w:pPr>
        <w:rPr>
          <w:rFonts w:ascii="Times New Roman" w:hAnsi="Times New Roman" w:cs="Times New Roman"/>
          <w:sz w:val="24"/>
          <w:szCs w:val="24"/>
        </w:rPr>
      </w:pPr>
      <w:r w:rsidRPr="003525C1">
        <w:rPr>
          <w:rFonts w:ascii="Times New Roman" w:hAnsi="Times New Roman" w:cs="Times New Roman"/>
          <w:sz w:val="24"/>
          <w:szCs w:val="24"/>
        </w:rPr>
        <w:t>With generous funding from the Lumina Foundation for Education, the Bill and Melinda Gates Foundation</w:t>
      </w:r>
      <w:r w:rsidR="001A559E" w:rsidRPr="003525C1">
        <w:rPr>
          <w:rFonts w:ascii="Times New Roman" w:hAnsi="Times New Roman" w:cs="Times New Roman"/>
          <w:sz w:val="24"/>
          <w:szCs w:val="24"/>
        </w:rPr>
        <w:t>,</w:t>
      </w:r>
      <w:r w:rsidRPr="003525C1">
        <w:rPr>
          <w:rFonts w:ascii="Times New Roman" w:hAnsi="Times New Roman" w:cs="Times New Roman"/>
          <w:sz w:val="24"/>
          <w:szCs w:val="24"/>
        </w:rPr>
        <w:t xml:space="preserve"> and the National Science Foundation</w:t>
      </w:r>
      <w:r w:rsidR="00156089" w:rsidRPr="003525C1">
        <w:rPr>
          <w:rFonts w:ascii="Times New Roman" w:hAnsi="Times New Roman" w:cs="Times New Roman"/>
          <w:sz w:val="24"/>
          <w:szCs w:val="24"/>
        </w:rPr>
        <w:t xml:space="preserve">, the Enduring Legacies initiative began with a brainstorm session with 40 tribal leaders and educators to identify important topics that should be in the college curriculum The brainstorm session quickly yielded a list of dozens of issues that could be turned into case studies in a variety of subject areas including education, health and wellness, economic development, natural resources, </w:t>
      </w:r>
      <w:r w:rsidR="00F65EC5">
        <w:rPr>
          <w:rFonts w:ascii="Times New Roman" w:hAnsi="Times New Roman" w:cs="Times New Roman"/>
          <w:sz w:val="24"/>
          <w:szCs w:val="24"/>
        </w:rPr>
        <w:t xml:space="preserve">and </w:t>
      </w:r>
      <w:r w:rsidR="00156089" w:rsidRPr="003525C1">
        <w:rPr>
          <w:rFonts w:ascii="Times New Roman" w:hAnsi="Times New Roman" w:cs="Times New Roman"/>
          <w:sz w:val="24"/>
          <w:szCs w:val="24"/>
        </w:rPr>
        <w:t>cultural preservation</w:t>
      </w:r>
      <w:r w:rsidR="00F65EC5">
        <w:rPr>
          <w:rFonts w:ascii="Times New Roman" w:hAnsi="Times New Roman" w:cs="Times New Roman"/>
          <w:sz w:val="24"/>
          <w:szCs w:val="24"/>
        </w:rPr>
        <w:t xml:space="preserve">.  </w:t>
      </w:r>
      <w:r w:rsidR="00156089" w:rsidRPr="003525C1">
        <w:rPr>
          <w:rFonts w:ascii="Times New Roman" w:hAnsi="Times New Roman" w:cs="Times New Roman"/>
          <w:sz w:val="24"/>
          <w:szCs w:val="24"/>
        </w:rPr>
        <w:t xml:space="preserve">The participants then prioritized the list </w:t>
      </w:r>
      <w:r w:rsidR="00F469C4">
        <w:rPr>
          <w:rFonts w:ascii="Times New Roman" w:hAnsi="Times New Roman" w:cs="Times New Roman"/>
          <w:sz w:val="24"/>
          <w:szCs w:val="24"/>
        </w:rPr>
        <w:t xml:space="preserve">that </w:t>
      </w:r>
      <w:r w:rsidR="00156089" w:rsidRPr="003525C1">
        <w:rPr>
          <w:rFonts w:ascii="Times New Roman" w:hAnsi="Times New Roman" w:cs="Times New Roman"/>
          <w:sz w:val="24"/>
          <w:szCs w:val="24"/>
        </w:rPr>
        <w:t xml:space="preserve">became an important resource for establishing </w:t>
      </w:r>
      <w:r w:rsidR="001A559E" w:rsidRPr="003525C1">
        <w:rPr>
          <w:rFonts w:ascii="Times New Roman" w:hAnsi="Times New Roman" w:cs="Times New Roman"/>
          <w:sz w:val="24"/>
          <w:szCs w:val="24"/>
        </w:rPr>
        <w:t xml:space="preserve">the </w:t>
      </w:r>
      <w:r w:rsidR="00156089" w:rsidRPr="003525C1">
        <w:rPr>
          <w:rFonts w:ascii="Times New Roman" w:hAnsi="Times New Roman" w:cs="Times New Roman"/>
          <w:sz w:val="24"/>
          <w:szCs w:val="24"/>
        </w:rPr>
        <w:t xml:space="preserve">direction </w:t>
      </w:r>
      <w:r w:rsidR="001A559E" w:rsidRPr="003525C1">
        <w:rPr>
          <w:rFonts w:ascii="Times New Roman" w:hAnsi="Times New Roman" w:cs="Times New Roman"/>
          <w:sz w:val="24"/>
          <w:szCs w:val="24"/>
        </w:rPr>
        <w:t xml:space="preserve">and focus </w:t>
      </w:r>
      <w:r w:rsidR="00156089" w:rsidRPr="003525C1">
        <w:rPr>
          <w:rFonts w:ascii="Times New Roman" w:hAnsi="Times New Roman" w:cs="Times New Roman"/>
          <w:sz w:val="24"/>
          <w:szCs w:val="24"/>
        </w:rPr>
        <w:t xml:space="preserve">of the new initiative.  </w:t>
      </w:r>
      <w:r w:rsidR="00D6261E" w:rsidRPr="003525C1">
        <w:rPr>
          <w:rFonts w:ascii="Times New Roman" w:hAnsi="Times New Roman" w:cs="Times New Roman"/>
          <w:sz w:val="24"/>
          <w:szCs w:val="24"/>
        </w:rPr>
        <w:t>Over the next decade</w:t>
      </w:r>
      <w:r w:rsidR="00F65EC5">
        <w:rPr>
          <w:rFonts w:ascii="Times New Roman" w:hAnsi="Times New Roman" w:cs="Times New Roman"/>
          <w:sz w:val="24"/>
          <w:szCs w:val="24"/>
        </w:rPr>
        <w:t>,</w:t>
      </w:r>
      <w:r w:rsidR="00D6261E" w:rsidRPr="003525C1">
        <w:rPr>
          <w:rFonts w:ascii="Times New Roman" w:hAnsi="Times New Roman" w:cs="Times New Roman"/>
          <w:sz w:val="24"/>
          <w:szCs w:val="24"/>
        </w:rPr>
        <w:t xml:space="preserve"> the Enduring Legacies Project produced more than 100 case studies and teaching notes on a variety of interdisciplinary topics and held summer institutes and workshops for faculty to learn how to use them.  At last count, we know th</w:t>
      </w:r>
      <w:r w:rsidR="00587EF4">
        <w:rPr>
          <w:rFonts w:ascii="Times New Roman" w:hAnsi="Times New Roman" w:cs="Times New Roman"/>
          <w:sz w:val="24"/>
          <w:szCs w:val="24"/>
        </w:rPr>
        <w:t>at</w:t>
      </w:r>
      <w:r w:rsidR="00D6261E" w:rsidRPr="003525C1">
        <w:rPr>
          <w:rFonts w:ascii="Times New Roman" w:hAnsi="Times New Roman" w:cs="Times New Roman"/>
          <w:sz w:val="24"/>
          <w:szCs w:val="24"/>
        </w:rPr>
        <w:t xml:space="preserve"> more than 90 colleges and universities </w:t>
      </w:r>
      <w:r w:rsidR="00587EF4">
        <w:rPr>
          <w:rFonts w:ascii="Times New Roman" w:hAnsi="Times New Roman" w:cs="Times New Roman"/>
          <w:sz w:val="24"/>
          <w:szCs w:val="24"/>
        </w:rPr>
        <w:t xml:space="preserve">are </w:t>
      </w:r>
      <w:r w:rsidR="00D6261E" w:rsidRPr="003525C1">
        <w:rPr>
          <w:rFonts w:ascii="Times New Roman" w:hAnsi="Times New Roman" w:cs="Times New Roman"/>
          <w:sz w:val="24"/>
          <w:szCs w:val="24"/>
        </w:rPr>
        <w:t xml:space="preserve">using these cases, </w:t>
      </w:r>
      <w:r w:rsidR="00CC4831" w:rsidRPr="003525C1">
        <w:rPr>
          <w:rFonts w:ascii="Times New Roman" w:hAnsi="Times New Roman" w:cs="Times New Roman"/>
          <w:sz w:val="24"/>
          <w:szCs w:val="24"/>
        </w:rPr>
        <w:t xml:space="preserve">as well as some high schools, </w:t>
      </w:r>
      <w:r w:rsidR="00D6261E" w:rsidRPr="003525C1">
        <w:rPr>
          <w:rFonts w:ascii="Times New Roman" w:hAnsi="Times New Roman" w:cs="Times New Roman"/>
          <w:sz w:val="24"/>
          <w:szCs w:val="24"/>
        </w:rPr>
        <w:t xml:space="preserve">but </w:t>
      </w:r>
      <w:r w:rsidR="003F328A" w:rsidRPr="003525C1">
        <w:rPr>
          <w:rFonts w:ascii="Times New Roman" w:hAnsi="Times New Roman" w:cs="Times New Roman"/>
          <w:sz w:val="24"/>
          <w:szCs w:val="24"/>
        </w:rPr>
        <w:t xml:space="preserve">we know </w:t>
      </w:r>
      <w:r w:rsidR="00D6261E" w:rsidRPr="003525C1">
        <w:rPr>
          <w:rFonts w:ascii="Times New Roman" w:hAnsi="Times New Roman" w:cs="Times New Roman"/>
          <w:sz w:val="24"/>
          <w:szCs w:val="24"/>
        </w:rPr>
        <w:t>this is a low count since we cannot effectively track usage of this open source resource that can be f</w:t>
      </w:r>
      <w:r w:rsidR="003F328A" w:rsidRPr="003525C1">
        <w:rPr>
          <w:rFonts w:ascii="Times New Roman" w:hAnsi="Times New Roman" w:cs="Times New Roman"/>
          <w:sz w:val="24"/>
          <w:szCs w:val="24"/>
        </w:rPr>
        <w:t>r</w:t>
      </w:r>
      <w:r w:rsidR="00D6261E" w:rsidRPr="003525C1">
        <w:rPr>
          <w:rFonts w:ascii="Times New Roman" w:hAnsi="Times New Roman" w:cs="Times New Roman"/>
          <w:sz w:val="24"/>
          <w:szCs w:val="24"/>
        </w:rPr>
        <w:t xml:space="preserve">eely downloaded off the web.  </w:t>
      </w:r>
    </w:p>
    <w:p w14:paraId="50F91BB1" w14:textId="77777777" w:rsidR="005D031C" w:rsidRPr="003525C1" w:rsidRDefault="00D817EA" w:rsidP="00ED42A0">
      <w:pPr>
        <w:rPr>
          <w:rFonts w:ascii="Times New Roman" w:hAnsi="Times New Roman" w:cs="Times New Roman"/>
          <w:sz w:val="24"/>
          <w:szCs w:val="24"/>
        </w:rPr>
      </w:pPr>
      <w:r w:rsidRPr="003525C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F02AD3" w:rsidRPr="003525C1" w14:paraId="62BBD804" w14:textId="77777777" w:rsidTr="00F02AD3">
        <w:tc>
          <w:tcPr>
            <w:tcW w:w="9576" w:type="dxa"/>
          </w:tcPr>
          <w:p w14:paraId="7FA83641" w14:textId="77777777" w:rsidR="00C5733B" w:rsidRDefault="00C5733B" w:rsidP="00874E5E">
            <w:pPr>
              <w:jc w:val="center"/>
              <w:rPr>
                <w:rFonts w:ascii="Times New Roman" w:hAnsi="Times New Roman" w:cs="Times New Roman"/>
                <w:b/>
                <w:sz w:val="24"/>
                <w:szCs w:val="24"/>
              </w:rPr>
            </w:pPr>
          </w:p>
          <w:p w14:paraId="73365D76" w14:textId="77777777" w:rsidR="00874E5E" w:rsidRPr="00C5733B" w:rsidRDefault="00F02AD3" w:rsidP="00874E5E">
            <w:pPr>
              <w:jc w:val="center"/>
              <w:rPr>
                <w:rFonts w:ascii="Times New Roman" w:hAnsi="Times New Roman" w:cs="Times New Roman"/>
                <w:b/>
                <w:sz w:val="28"/>
                <w:szCs w:val="28"/>
              </w:rPr>
            </w:pPr>
            <w:r w:rsidRPr="00C5733B">
              <w:rPr>
                <w:rFonts w:ascii="Times New Roman" w:hAnsi="Times New Roman" w:cs="Times New Roman"/>
                <w:b/>
                <w:sz w:val="28"/>
                <w:szCs w:val="28"/>
              </w:rPr>
              <w:t xml:space="preserve">Looking at </w:t>
            </w:r>
            <w:r w:rsidR="00F22C6B" w:rsidRPr="00C5733B">
              <w:rPr>
                <w:rFonts w:ascii="Times New Roman" w:hAnsi="Times New Roman" w:cs="Times New Roman"/>
                <w:b/>
                <w:sz w:val="28"/>
                <w:szCs w:val="28"/>
              </w:rPr>
              <w:t xml:space="preserve">Tribal </w:t>
            </w:r>
            <w:r w:rsidRPr="00C5733B">
              <w:rPr>
                <w:rFonts w:ascii="Times New Roman" w:hAnsi="Times New Roman" w:cs="Times New Roman"/>
                <w:b/>
                <w:sz w:val="28"/>
                <w:szCs w:val="28"/>
              </w:rPr>
              <w:t>Sovereignt</w:t>
            </w:r>
            <w:r w:rsidR="00F22C6B" w:rsidRPr="00C5733B">
              <w:rPr>
                <w:rFonts w:ascii="Times New Roman" w:hAnsi="Times New Roman" w:cs="Times New Roman"/>
                <w:b/>
                <w:sz w:val="28"/>
                <w:szCs w:val="28"/>
              </w:rPr>
              <w:t>y</w:t>
            </w:r>
            <w:r w:rsidRPr="00C5733B">
              <w:rPr>
                <w:rFonts w:ascii="Times New Roman" w:hAnsi="Times New Roman" w:cs="Times New Roman"/>
                <w:b/>
                <w:sz w:val="28"/>
                <w:szCs w:val="28"/>
              </w:rPr>
              <w:t xml:space="preserve"> </w:t>
            </w:r>
            <w:r w:rsidR="00D67970" w:rsidRPr="00C5733B">
              <w:rPr>
                <w:rFonts w:ascii="Times New Roman" w:hAnsi="Times New Roman" w:cs="Times New Roman"/>
                <w:b/>
                <w:sz w:val="28"/>
                <w:szCs w:val="28"/>
              </w:rPr>
              <w:t xml:space="preserve">&amp; Contemporary Issues </w:t>
            </w:r>
            <w:r w:rsidRPr="00C5733B">
              <w:rPr>
                <w:rFonts w:ascii="Times New Roman" w:hAnsi="Times New Roman" w:cs="Times New Roman"/>
                <w:b/>
                <w:sz w:val="28"/>
                <w:szCs w:val="28"/>
              </w:rPr>
              <w:t>through Cases:</w:t>
            </w:r>
          </w:p>
          <w:p w14:paraId="07AC6FD5" w14:textId="77777777" w:rsidR="00F02AD3" w:rsidRPr="00C5733B" w:rsidRDefault="00874E5E" w:rsidP="00874E5E">
            <w:pPr>
              <w:jc w:val="center"/>
              <w:rPr>
                <w:rFonts w:ascii="Times New Roman" w:hAnsi="Times New Roman" w:cs="Times New Roman"/>
                <w:b/>
                <w:sz w:val="28"/>
                <w:szCs w:val="28"/>
              </w:rPr>
            </w:pPr>
            <w:r w:rsidRPr="00C5733B">
              <w:rPr>
                <w:rFonts w:ascii="Times New Roman" w:hAnsi="Times New Roman" w:cs="Times New Roman"/>
                <w:b/>
                <w:sz w:val="28"/>
                <w:szCs w:val="28"/>
              </w:rPr>
              <w:t>A s</w:t>
            </w:r>
            <w:r w:rsidR="00F02AD3" w:rsidRPr="00C5733B">
              <w:rPr>
                <w:rFonts w:ascii="Times New Roman" w:hAnsi="Times New Roman" w:cs="Times New Roman"/>
                <w:b/>
                <w:sz w:val="28"/>
                <w:szCs w:val="28"/>
              </w:rPr>
              <w:t>hort sampler</w:t>
            </w:r>
          </w:p>
          <w:p w14:paraId="7D4AEA82" w14:textId="77777777" w:rsidR="0009309E" w:rsidRPr="003525C1" w:rsidRDefault="0009309E" w:rsidP="00874E5E">
            <w:pPr>
              <w:jc w:val="center"/>
              <w:rPr>
                <w:rFonts w:ascii="Times New Roman" w:hAnsi="Times New Roman" w:cs="Times New Roman"/>
                <w:sz w:val="24"/>
                <w:szCs w:val="24"/>
              </w:rPr>
            </w:pPr>
          </w:p>
          <w:p w14:paraId="3E137CE8" w14:textId="77777777" w:rsidR="0009309E" w:rsidRPr="003525C1" w:rsidRDefault="00092CC8" w:rsidP="0009309E">
            <w:p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b/>
                <w:bCs/>
                <w:sz w:val="24"/>
                <w:szCs w:val="24"/>
              </w:rPr>
              <w:t>The Salmon Series</w:t>
            </w:r>
            <w:r w:rsidRPr="003525C1">
              <w:rPr>
                <w:rFonts w:ascii="Times New Roman" w:eastAsia="Times New Roman" w:hAnsi="Times New Roman" w:cs="Times New Roman"/>
                <w:sz w:val="24"/>
                <w:szCs w:val="24"/>
              </w:rPr>
              <w:t xml:space="preserve"> </w:t>
            </w:r>
            <w:r w:rsidR="0009309E" w:rsidRPr="003525C1">
              <w:rPr>
                <w:rFonts w:ascii="Times New Roman" w:eastAsia="Times New Roman" w:hAnsi="Times New Roman" w:cs="Times New Roman"/>
                <w:sz w:val="24"/>
                <w:szCs w:val="24"/>
              </w:rPr>
              <w:t xml:space="preserve">The on-going story of the salmon is central to understanding the history and current issues of the </w:t>
            </w:r>
            <w:r w:rsidR="00D67970" w:rsidRPr="003525C1">
              <w:rPr>
                <w:rFonts w:ascii="Times New Roman" w:eastAsia="Times New Roman" w:hAnsi="Times New Roman" w:cs="Times New Roman"/>
                <w:sz w:val="24"/>
                <w:szCs w:val="24"/>
              </w:rPr>
              <w:t xml:space="preserve">Pacific Northwest </w:t>
            </w:r>
            <w:r w:rsidR="0009309E" w:rsidRPr="003525C1">
              <w:rPr>
                <w:rFonts w:ascii="Times New Roman" w:eastAsia="Times New Roman" w:hAnsi="Times New Roman" w:cs="Times New Roman"/>
                <w:sz w:val="24"/>
                <w:szCs w:val="24"/>
              </w:rPr>
              <w:t xml:space="preserve">Indian people. A series of </w:t>
            </w:r>
            <w:r w:rsidR="00184B5A" w:rsidRPr="003525C1">
              <w:rPr>
                <w:rFonts w:ascii="Times New Roman" w:eastAsia="Times New Roman" w:hAnsi="Times New Roman" w:cs="Times New Roman"/>
                <w:sz w:val="24"/>
                <w:szCs w:val="24"/>
              </w:rPr>
              <w:t xml:space="preserve">interdisciplinary </w:t>
            </w:r>
            <w:r w:rsidR="0009309E" w:rsidRPr="003525C1">
              <w:rPr>
                <w:rFonts w:ascii="Times New Roman" w:eastAsia="Times New Roman" w:hAnsi="Times New Roman" w:cs="Times New Roman"/>
                <w:sz w:val="24"/>
                <w:szCs w:val="24"/>
              </w:rPr>
              <w:t>cases provides historical and contemporary perspective</w:t>
            </w:r>
            <w:r w:rsidR="007547A6" w:rsidRPr="003525C1">
              <w:rPr>
                <w:rFonts w:ascii="Times New Roman" w:eastAsia="Times New Roman" w:hAnsi="Times New Roman" w:cs="Times New Roman"/>
                <w:sz w:val="24"/>
                <w:szCs w:val="24"/>
              </w:rPr>
              <w:t>s</w:t>
            </w:r>
            <w:r w:rsidR="0009309E" w:rsidRPr="003525C1">
              <w:rPr>
                <w:rFonts w:ascii="Times New Roman" w:eastAsia="Times New Roman" w:hAnsi="Times New Roman" w:cs="Times New Roman"/>
                <w:sz w:val="24"/>
                <w:szCs w:val="24"/>
              </w:rPr>
              <w:t xml:space="preserve"> on the</w:t>
            </w:r>
            <w:r w:rsidR="007547A6" w:rsidRPr="003525C1">
              <w:rPr>
                <w:rFonts w:ascii="Times New Roman" w:eastAsia="Times New Roman" w:hAnsi="Times New Roman" w:cs="Times New Roman"/>
                <w:sz w:val="24"/>
                <w:szCs w:val="24"/>
              </w:rPr>
              <w:t>se</w:t>
            </w:r>
            <w:r w:rsidR="0009309E" w:rsidRPr="003525C1">
              <w:rPr>
                <w:rFonts w:ascii="Times New Roman" w:eastAsia="Times New Roman" w:hAnsi="Times New Roman" w:cs="Times New Roman"/>
                <w:sz w:val="24"/>
                <w:szCs w:val="24"/>
              </w:rPr>
              <w:t xml:space="preserve"> issues. </w:t>
            </w:r>
            <w:r w:rsidR="00184B5A" w:rsidRPr="003525C1">
              <w:rPr>
                <w:rFonts w:ascii="Times New Roman" w:eastAsia="Times New Roman" w:hAnsi="Times New Roman" w:cs="Times New Roman"/>
                <w:sz w:val="24"/>
                <w:szCs w:val="24"/>
              </w:rPr>
              <w:t>Sample c</w:t>
            </w:r>
            <w:r w:rsidR="0009309E" w:rsidRPr="003525C1">
              <w:rPr>
                <w:rFonts w:ascii="Times New Roman" w:eastAsia="Times New Roman" w:hAnsi="Times New Roman" w:cs="Times New Roman"/>
                <w:sz w:val="24"/>
                <w:szCs w:val="24"/>
              </w:rPr>
              <w:t>ase</w:t>
            </w:r>
            <w:r w:rsidR="009E1561" w:rsidRPr="003525C1">
              <w:rPr>
                <w:rFonts w:ascii="Times New Roman" w:eastAsia="Times New Roman" w:hAnsi="Times New Roman" w:cs="Times New Roman"/>
                <w:sz w:val="24"/>
                <w:szCs w:val="24"/>
              </w:rPr>
              <w:t xml:space="preserve"> titles</w:t>
            </w:r>
            <w:r w:rsidR="0009309E" w:rsidRPr="003525C1">
              <w:rPr>
                <w:rFonts w:ascii="Times New Roman" w:eastAsia="Times New Roman" w:hAnsi="Times New Roman" w:cs="Times New Roman"/>
                <w:sz w:val="24"/>
                <w:szCs w:val="24"/>
              </w:rPr>
              <w:t xml:space="preserve"> include: </w:t>
            </w:r>
          </w:p>
          <w:p w14:paraId="0CAB978B" w14:textId="77777777" w:rsidR="0009309E" w:rsidRPr="003525C1" w:rsidRDefault="00613CE9" w:rsidP="0009309E">
            <w:pPr>
              <w:pStyle w:val="ListParagraph"/>
              <w:numPr>
                <w:ilvl w:val="0"/>
                <w:numId w:val="6"/>
              </w:numPr>
              <w:spacing w:after="120" w:line="360" w:lineRule="atLeast"/>
              <w:rPr>
                <w:rFonts w:ascii="Times New Roman" w:eastAsia="Times New Roman" w:hAnsi="Times New Roman" w:cs="Times New Roman"/>
                <w:sz w:val="24"/>
                <w:szCs w:val="24"/>
              </w:rPr>
            </w:pPr>
            <w:hyperlink r:id="rId11" w:history="1">
              <w:r w:rsidR="00ED36D1" w:rsidRPr="003525C1">
                <w:rPr>
                  <w:rFonts w:ascii="Times New Roman" w:hAnsi="Times New Roman" w:cs="Times New Roman"/>
                  <w:sz w:val="24"/>
                  <w:szCs w:val="24"/>
                </w:rPr>
                <w:t>Ancestral Roots and Changing Landscapes: The Impact of Seattle’s Development on the Salish People of Central Puget Sound</w:t>
              </w:r>
            </w:hyperlink>
          </w:p>
          <w:p w14:paraId="2DE15902" w14:textId="77777777" w:rsidR="004962D7" w:rsidRPr="003525C1" w:rsidRDefault="00613CE9" w:rsidP="0009309E">
            <w:pPr>
              <w:pStyle w:val="ListParagraph"/>
              <w:numPr>
                <w:ilvl w:val="0"/>
                <w:numId w:val="6"/>
              </w:numPr>
              <w:spacing w:after="120" w:line="360" w:lineRule="atLeast"/>
              <w:rPr>
                <w:rFonts w:ascii="Times New Roman" w:eastAsia="Times New Roman" w:hAnsi="Times New Roman" w:cs="Times New Roman"/>
                <w:sz w:val="24"/>
                <w:szCs w:val="24"/>
              </w:rPr>
            </w:pPr>
            <w:hyperlink r:id="rId12" w:history="1">
              <w:r w:rsidR="004962D7" w:rsidRPr="003525C1">
                <w:rPr>
                  <w:rFonts w:ascii="Times New Roman" w:hAnsi="Times New Roman" w:cs="Times New Roman"/>
                  <w:sz w:val="24"/>
                  <w:szCs w:val="24"/>
                </w:rPr>
                <w:t>Native Fishing Practices and Dissolved Oxygen in Hood Canal</w:t>
              </w:r>
            </w:hyperlink>
          </w:p>
          <w:p w14:paraId="39206D54" w14:textId="77777777" w:rsidR="0009309E" w:rsidRPr="003525C1" w:rsidRDefault="004962D7"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River Flow for Riparian Health</w:t>
            </w:r>
          </w:p>
          <w:p w14:paraId="2C0F13EC" w14:textId="77777777" w:rsidR="00F16DE9" w:rsidRPr="003525C1" w:rsidRDefault="004962D7"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Co-Management of Puget Sound Salmon</w:t>
            </w:r>
          </w:p>
          <w:p w14:paraId="597C077F" w14:textId="77777777" w:rsidR="004962D7" w:rsidRPr="003525C1" w:rsidRDefault="004962D7"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Salmon Contamination on the Columbia River  </w:t>
            </w:r>
            <w:r w:rsidR="00092CC8" w:rsidRPr="003525C1">
              <w:rPr>
                <w:rFonts w:ascii="Times New Roman" w:eastAsia="Times New Roman" w:hAnsi="Times New Roman" w:cs="Times New Roman"/>
                <w:sz w:val="24"/>
                <w:szCs w:val="24"/>
              </w:rPr>
              <w:t xml:space="preserve"> </w:t>
            </w:r>
          </w:p>
          <w:p w14:paraId="063866E9" w14:textId="77777777" w:rsidR="0009309E" w:rsidRPr="003525C1" w:rsidRDefault="0009309E"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Back to the Future: Dam removal and Native Salmon Restoration on the Elwha River</w:t>
            </w:r>
          </w:p>
          <w:p w14:paraId="3CD0AEF8" w14:textId="77777777" w:rsidR="0009309E" w:rsidRPr="003525C1" w:rsidRDefault="0009309E"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Dam Removal on the Elwha River: Salmon Re</w:t>
            </w:r>
            <w:r w:rsidR="00417406" w:rsidRPr="003525C1">
              <w:rPr>
                <w:rFonts w:ascii="Times New Roman" w:eastAsia="Times New Roman" w:hAnsi="Times New Roman" w:cs="Times New Roman"/>
                <w:sz w:val="24"/>
                <w:szCs w:val="24"/>
              </w:rPr>
              <w:t>c</w:t>
            </w:r>
            <w:r w:rsidRPr="003525C1">
              <w:rPr>
                <w:rFonts w:ascii="Times New Roman" w:eastAsia="Times New Roman" w:hAnsi="Times New Roman" w:cs="Times New Roman"/>
                <w:sz w:val="24"/>
                <w:szCs w:val="24"/>
              </w:rPr>
              <w:t>o</w:t>
            </w:r>
            <w:r w:rsidR="007D6932" w:rsidRPr="003525C1">
              <w:rPr>
                <w:rFonts w:ascii="Times New Roman" w:eastAsia="Times New Roman" w:hAnsi="Times New Roman" w:cs="Times New Roman"/>
                <w:sz w:val="24"/>
                <w:szCs w:val="24"/>
              </w:rPr>
              <w:t>v</w:t>
            </w:r>
            <w:r w:rsidRPr="003525C1">
              <w:rPr>
                <w:rFonts w:ascii="Times New Roman" w:eastAsia="Times New Roman" w:hAnsi="Times New Roman" w:cs="Times New Roman"/>
                <w:sz w:val="24"/>
                <w:szCs w:val="24"/>
              </w:rPr>
              <w:t xml:space="preserve">ery, the Restoration of </w:t>
            </w:r>
            <w:proofErr w:type="spellStart"/>
            <w:r w:rsidRPr="003525C1">
              <w:rPr>
                <w:rFonts w:ascii="Times New Roman" w:eastAsia="Times New Roman" w:hAnsi="Times New Roman" w:cs="Times New Roman"/>
                <w:sz w:val="24"/>
                <w:szCs w:val="24"/>
              </w:rPr>
              <w:t>Klallam</w:t>
            </w:r>
            <w:proofErr w:type="spellEnd"/>
            <w:r w:rsidRPr="003525C1">
              <w:rPr>
                <w:rFonts w:ascii="Times New Roman" w:eastAsia="Times New Roman" w:hAnsi="Times New Roman" w:cs="Times New Roman"/>
                <w:sz w:val="24"/>
                <w:szCs w:val="24"/>
              </w:rPr>
              <w:t xml:space="preserve"> Livelihoods and the Role of Cost-Benefit Analysis</w:t>
            </w:r>
          </w:p>
          <w:p w14:paraId="2CD52E05" w14:textId="77777777" w:rsidR="00092CC8" w:rsidRPr="003525C1" w:rsidRDefault="004962D7"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lastRenderedPageBreak/>
              <w:t xml:space="preserve">Pacific Northwest </w:t>
            </w:r>
            <w:hyperlink r:id="rId13" w:history="1">
              <w:r w:rsidRPr="003525C1">
                <w:rPr>
                  <w:rFonts w:ascii="Times New Roman" w:hAnsi="Times New Roman" w:cs="Times New Roman"/>
                  <w:sz w:val="24"/>
                  <w:szCs w:val="24"/>
                </w:rPr>
                <w:t>Salmon Habitat:  The Culvert Case and the Power of Treaties</w:t>
              </w:r>
            </w:hyperlink>
          </w:p>
          <w:p w14:paraId="5B99B7E9" w14:textId="77777777" w:rsidR="0009309E" w:rsidRPr="003525C1" w:rsidRDefault="0009309E"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Darkness to Dawn: Columbia </w:t>
            </w:r>
            <w:r w:rsidR="005D031C" w:rsidRPr="003525C1">
              <w:rPr>
                <w:rFonts w:ascii="Times New Roman" w:eastAsia="Times New Roman" w:hAnsi="Times New Roman" w:cs="Times New Roman"/>
                <w:sz w:val="24"/>
                <w:szCs w:val="24"/>
              </w:rPr>
              <w:t>R</w:t>
            </w:r>
            <w:r w:rsidRPr="003525C1">
              <w:rPr>
                <w:rFonts w:ascii="Times New Roman" w:eastAsia="Times New Roman" w:hAnsi="Times New Roman" w:cs="Times New Roman"/>
                <w:sz w:val="24"/>
                <w:szCs w:val="24"/>
              </w:rPr>
              <w:t>iver Native Tribes’ Science and Salmon Restoration Success</w:t>
            </w:r>
          </w:p>
          <w:p w14:paraId="33314508" w14:textId="77777777" w:rsidR="0009309E" w:rsidRPr="003525C1" w:rsidRDefault="0009309E" w:rsidP="0009309E">
            <w:pPr>
              <w:pStyle w:val="ListParagraph"/>
              <w:numPr>
                <w:ilvl w:val="0"/>
                <w:numId w:val="6"/>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Pebbles of Gold or Salmon of Time:  Pebble Mine and the Cultural and Environmental Economics of Alaska Natives</w:t>
            </w:r>
          </w:p>
          <w:p w14:paraId="04320027" w14:textId="77777777" w:rsidR="007547A6" w:rsidRPr="003525C1" w:rsidRDefault="00D67970" w:rsidP="0009309E">
            <w:pPr>
              <w:spacing w:after="120" w:line="360" w:lineRule="atLeast"/>
              <w:ind w:left="360"/>
              <w:rPr>
                <w:rFonts w:ascii="Times New Roman" w:eastAsia="Times New Roman" w:hAnsi="Times New Roman" w:cs="Times New Roman"/>
                <w:sz w:val="24"/>
                <w:szCs w:val="24"/>
              </w:rPr>
            </w:pPr>
            <w:r w:rsidRPr="003525C1">
              <w:rPr>
                <w:rFonts w:ascii="Times New Roman" w:eastAsia="Times New Roman" w:hAnsi="Times New Roman" w:cs="Times New Roman"/>
                <w:b/>
                <w:bCs/>
                <w:sz w:val="24"/>
                <w:szCs w:val="24"/>
              </w:rPr>
              <w:t>Education Reform</w:t>
            </w:r>
            <w:r w:rsidRPr="003525C1">
              <w:rPr>
                <w:rFonts w:ascii="Times New Roman" w:eastAsia="Times New Roman" w:hAnsi="Times New Roman" w:cs="Times New Roman"/>
                <w:bCs/>
                <w:sz w:val="24"/>
                <w:szCs w:val="24"/>
              </w:rPr>
              <w:t xml:space="preserve">. </w:t>
            </w:r>
            <w:r w:rsidR="00092CC8" w:rsidRPr="003525C1">
              <w:rPr>
                <w:rFonts w:ascii="Times New Roman" w:eastAsia="Times New Roman" w:hAnsi="Times New Roman" w:cs="Times New Roman"/>
                <w:bCs/>
                <w:sz w:val="24"/>
                <w:szCs w:val="24"/>
              </w:rPr>
              <w:t xml:space="preserve">Building </w:t>
            </w:r>
            <w:r w:rsidRPr="003525C1">
              <w:rPr>
                <w:rFonts w:ascii="Times New Roman" w:eastAsia="Times New Roman" w:hAnsi="Times New Roman" w:cs="Times New Roman"/>
                <w:bCs/>
                <w:sz w:val="24"/>
                <w:szCs w:val="24"/>
              </w:rPr>
              <w:t>effective tribal communities often includes a focus on improving the education system.  Sample</w:t>
            </w:r>
            <w:r w:rsidRPr="003525C1">
              <w:rPr>
                <w:rFonts w:ascii="Times New Roman" w:eastAsia="Times New Roman" w:hAnsi="Times New Roman" w:cs="Times New Roman"/>
                <w:b/>
                <w:bCs/>
                <w:sz w:val="24"/>
                <w:szCs w:val="24"/>
              </w:rPr>
              <w:t xml:space="preserve"> c</w:t>
            </w:r>
            <w:r w:rsidR="007547A6" w:rsidRPr="003525C1">
              <w:rPr>
                <w:rFonts w:ascii="Times New Roman" w:eastAsia="Times New Roman" w:hAnsi="Times New Roman" w:cs="Times New Roman"/>
                <w:sz w:val="24"/>
                <w:szCs w:val="24"/>
              </w:rPr>
              <w:t>ase</w:t>
            </w:r>
            <w:r w:rsidR="00417406" w:rsidRPr="003525C1">
              <w:rPr>
                <w:rFonts w:ascii="Times New Roman" w:eastAsia="Times New Roman" w:hAnsi="Times New Roman" w:cs="Times New Roman"/>
                <w:sz w:val="24"/>
                <w:szCs w:val="24"/>
              </w:rPr>
              <w:t xml:space="preserve"> titles that </w:t>
            </w:r>
            <w:r w:rsidRPr="003525C1">
              <w:rPr>
                <w:rFonts w:ascii="Times New Roman" w:eastAsia="Times New Roman" w:hAnsi="Times New Roman" w:cs="Times New Roman"/>
                <w:sz w:val="24"/>
                <w:szCs w:val="24"/>
              </w:rPr>
              <w:t xml:space="preserve">tell the story of improvement efforts </w:t>
            </w:r>
            <w:r w:rsidR="00092CC8" w:rsidRPr="003525C1">
              <w:rPr>
                <w:rFonts w:ascii="Times New Roman" w:eastAsia="Times New Roman" w:hAnsi="Times New Roman" w:cs="Times New Roman"/>
                <w:sz w:val="24"/>
                <w:szCs w:val="24"/>
              </w:rPr>
              <w:t>includ</w:t>
            </w:r>
            <w:r w:rsidRPr="003525C1">
              <w:rPr>
                <w:rFonts w:ascii="Times New Roman" w:eastAsia="Times New Roman" w:hAnsi="Times New Roman" w:cs="Times New Roman"/>
                <w:sz w:val="24"/>
                <w:szCs w:val="24"/>
              </w:rPr>
              <w:t>ing</w:t>
            </w:r>
            <w:r w:rsidR="007547A6" w:rsidRPr="003525C1">
              <w:rPr>
                <w:rFonts w:ascii="Times New Roman" w:eastAsia="Times New Roman" w:hAnsi="Times New Roman" w:cs="Times New Roman"/>
                <w:sz w:val="24"/>
                <w:szCs w:val="24"/>
              </w:rPr>
              <w:t xml:space="preserve">: </w:t>
            </w:r>
          </w:p>
          <w:p w14:paraId="0D3C8D25" w14:textId="77777777" w:rsidR="007547A6" w:rsidRPr="003525C1" w:rsidRDefault="004962D7"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Making the high school diploma mean something</w:t>
            </w:r>
          </w:p>
          <w:p w14:paraId="66FF8806" w14:textId="77777777" w:rsidR="007547A6" w:rsidRPr="003525C1" w:rsidRDefault="004962D7"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Whose History should be taught? </w:t>
            </w:r>
          </w:p>
          <w:p w14:paraId="7412483C" w14:textId="77777777" w:rsidR="007547A6" w:rsidRPr="003525C1" w:rsidRDefault="004962D7"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Waiting </w:t>
            </w:r>
            <w:r w:rsidR="003525C1">
              <w:rPr>
                <w:rFonts w:ascii="Times New Roman" w:eastAsia="Times New Roman" w:hAnsi="Times New Roman" w:cs="Times New Roman"/>
                <w:sz w:val="24"/>
                <w:szCs w:val="24"/>
              </w:rPr>
              <w:t>P</w:t>
            </w:r>
            <w:r w:rsidRPr="003525C1">
              <w:rPr>
                <w:rFonts w:ascii="Times New Roman" w:eastAsia="Times New Roman" w:hAnsi="Times New Roman" w:cs="Times New Roman"/>
                <w:sz w:val="24"/>
                <w:szCs w:val="24"/>
              </w:rPr>
              <w:t>atiently 500 years</w:t>
            </w:r>
          </w:p>
          <w:p w14:paraId="7C6A21E0" w14:textId="77777777" w:rsidR="00092CC8" w:rsidRPr="003525C1" w:rsidRDefault="00ED36D1"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Since Time Immemorial: Developing Tribal Sovereignty Curriculum for Washington’s Schools </w:t>
            </w:r>
          </w:p>
          <w:p w14:paraId="0EA286CA" w14:textId="77777777" w:rsidR="007547A6" w:rsidRPr="003525C1" w:rsidRDefault="007547A6"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Enhancing Native Student Achievement: What Works? </w:t>
            </w:r>
          </w:p>
          <w:p w14:paraId="0C19A2F7" w14:textId="77777777" w:rsidR="007547A6" w:rsidRPr="003525C1" w:rsidRDefault="007547A6"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Should Indian Mascots be </w:t>
            </w:r>
            <w:proofErr w:type="gramStart"/>
            <w:r w:rsidRPr="003525C1">
              <w:rPr>
                <w:rFonts w:ascii="Times New Roman" w:eastAsia="Times New Roman" w:hAnsi="Times New Roman" w:cs="Times New Roman"/>
                <w:sz w:val="24"/>
                <w:szCs w:val="24"/>
              </w:rPr>
              <w:t>Repealed</w:t>
            </w:r>
            <w:proofErr w:type="gramEnd"/>
            <w:r w:rsidRPr="003525C1">
              <w:rPr>
                <w:rFonts w:ascii="Times New Roman" w:eastAsia="Times New Roman" w:hAnsi="Times New Roman" w:cs="Times New Roman"/>
                <w:sz w:val="24"/>
                <w:szCs w:val="24"/>
              </w:rPr>
              <w:t>?</w:t>
            </w:r>
          </w:p>
          <w:p w14:paraId="4E8D9E51" w14:textId="77777777" w:rsidR="007547A6" w:rsidRPr="003525C1" w:rsidRDefault="00184B5A"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Two schools, one culture</w:t>
            </w:r>
          </w:p>
          <w:p w14:paraId="29FF794C" w14:textId="77777777" w:rsidR="00184B5A" w:rsidRPr="003525C1" w:rsidRDefault="00184B5A" w:rsidP="007547A6">
            <w:pPr>
              <w:pStyle w:val="ListParagraph"/>
              <w:numPr>
                <w:ilvl w:val="0"/>
                <w:numId w:val="7"/>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Honoring our Children: Acceptance within the Indian Community</w:t>
            </w:r>
          </w:p>
          <w:p w14:paraId="48DD135A" w14:textId="77777777" w:rsidR="007547A6" w:rsidRPr="003525C1" w:rsidRDefault="005D031C" w:rsidP="007547A6">
            <w:p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b/>
                <w:bCs/>
                <w:sz w:val="24"/>
                <w:szCs w:val="24"/>
              </w:rPr>
              <w:t xml:space="preserve">   </w:t>
            </w:r>
            <w:r w:rsidR="00092CC8" w:rsidRPr="003525C1">
              <w:rPr>
                <w:rFonts w:ascii="Times New Roman" w:eastAsia="Times New Roman" w:hAnsi="Times New Roman" w:cs="Times New Roman"/>
                <w:b/>
                <w:bCs/>
                <w:sz w:val="24"/>
                <w:szCs w:val="24"/>
              </w:rPr>
              <w:t>Landmark</w:t>
            </w:r>
            <w:r w:rsidR="00C5733B">
              <w:rPr>
                <w:rFonts w:ascii="Times New Roman" w:eastAsia="Times New Roman" w:hAnsi="Times New Roman" w:cs="Times New Roman"/>
                <w:b/>
                <w:bCs/>
                <w:sz w:val="24"/>
                <w:szCs w:val="24"/>
              </w:rPr>
              <w:t xml:space="preserve"> </w:t>
            </w:r>
            <w:r w:rsidR="007547A6" w:rsidRPr="003525C1">
              <w:rPr>
                <w:rFonts w:ascii="Times New Roman" w:eastAsia="Times New Roman" w:hAnsi="Times New Roman" w:cs="Times New Roman"/>
                <w:b/>
                <w:bCs/>
                <w:sz w:val="24"/>
                <w:szCs w:val="24"/>
              </w:rPr>
              <w:t>Case</w:t>
            </w:r>
            <w:r w:rsidR="00092CC8" w:rsidRPr="003525C1">
              <w:rPr>
                <w:rFonts w:ascii="Times New Roman" w:eastAsia="Times New Roman" w:hAnsi="Times New Roman" w:cs="Times New Roman"/>
                <w:b/>
                <w:bCs/>
                <w:sz w:val="24"/>
                <w:szCs w:val="24"/>
              </w:rPr>
              <w:t>s in Pursuing Sovereignty and Cultural Preservation</w:t>
            </w:r>
            <w:r w:rsidR="00D67970" w:rsidRPr="003525C1">
              <w:rPr>
                <w:rFonts w:ascii="Times New Roman" w:eastAsia="Times New Roman" w:hAnsi="Times New Roman" w:cs="Times New Roman"/>
                <w:b/>
                <w:bCs/>
                <w:sz w:val="24"/>
                <w:szCs w:val="24"/>
              </w:rPr>
              <w:t xml:space="preserve">. </w:t>
            </w:r>
            <w:r w:rsidR="00D67970" w:rsidRPr="003525C1">
              <w:rPr>
                <w:rFonts w:ascii="Times New Roman" w:eastAsia="Times New Roman" w:hAnsi="Times New Roman" w:cs="Times New Roman"/>
                <w:bCs/>
                <w:sz w:val="24"/>
                <w:szCs w:val="24"/>
              </w:rPr>
              <w:t>Sample c</w:t>
            </w:r>
            <w:r w:rsidR="007547A6" w:rsidRPr="003525C1">
              <w:rPr>
                <w:rFonts w:ascii="Times New Roman" w:eastAsia="Times New Roman" w:hAnsi="Times New Roman" w:cs="Times New Roman"/>
                <w:sz w:val="24"/>
                <w:szCs w:val="24"/>
              </w:rPr>
              <w:t>ase</w:t>
            </w:r>
            <w:r w:rsidR="00417406" w:rsidRPr="003525C1">
              <w:rPr>
                <w:rFonts w:ascii="Times New Roman" w:eastAsia="Times New Roman" w:hAnsi="Times New Roman" w:cs="Times New Roman"/>
                <w:sz w:val="24"/>
                <w:szCs w:val="24"/>
              </w:rPr>
              <w:t xml:space="preserve"> titles</w:t>
            </w:r>
            <w:r w:rsidR="007547A6" w:rsidRPr="003525C1">
              <w:rPr>
                <w:rFonts w:ascii="Times New Roman" w:eastAsia="Times New Roman" w:hAnsi="Times New Roman" w:cs="Times New Roman"/>
                <w:sz w:val="24"/>
                <w:szCs w:val="24"/>
              </w:rPr>
              <w:t xml:space="preserve"> </w:t>
            </w:r>
            <w:r w:rsidRPr="003525C1">
              <w:rPr>
                <w:rFonts w:ascii="Times New Roman" w:eastAsia="Times New Roman" w:hAnsi="Times New Roman" w:cs="Times New Roman"/>
                <w:sz w:val="24"/>
                <w:szCs w:val="24"/>
              </w:rPr>
              <w:t xml:space="preserve">    </w:t>
            </w:r>
            <w:r w:rsidR="00ED36D1" w:rsidRPr="003525C1">
              <w:rPr>
                <w:rFonts w:ascii="Times New Roman" w:eastAsia="Times New Roman" w:hAnsi="Times New Roman" w:cs="Times New Roman"/>
                <w:sz w:val="24"/>
                <w:szCs w:val="24"/>
              </w:rPr>
              <w:t xml:space="preserve"> </w:t>
            </w:r>
            <w:r w:rsidR="00092CC8" w:rsidRPr="003525C1">
              <w:rPr>
                <w:rFonts w:ascii="Times New Roman" w:eastAsia="Times New Roman" w:hAnsi="Times New Roman" w:cs="Times New Roman"/>
                <w:sz w:val="24"/>
                <w:szCs w:val="24"/>
              </w:rPr>
              <w:t>include</w:t>
            </w:r>
            <w:r w:rsidR="007547A6" w:rsidRPr="003525C1">
              <w:rPr>
                <w:rFonts w:ascii="Times New Roman" w:eastAsia="Times New Roman" w:hAnsi="Times New Roman" w:cs="Times New Roman"/>
                <w:sz w:val="24"/>
                <w:szCs w:val="24"/>
              </w:rPr>
              <w:t xml:space="preserve">: </w:t>
            </w:r>
          </w:p>
          <w:p w14:paraId="643C4D1E" w14:textId="77777777" w:rsidR="007547A6" w:rsidRPr="003525C1" w:rsidRDefault="00092CC8" w:rsidP="007547A6">
            <w:pPr>
              <w:pStyle w:val="ListParagraph"/>
              <w:numPr>
                <w:ilvl w:val="0"/>
                <w:numId w:val="8"/>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T</w:t>
            </w:r>
            <w:r w:rsidR="004962D7" w:rsidRPr="003525C1">
              <w:rPr>
                <w:rFonts w:ascii="Times New Roman" w:eastAsia="Times New Roman" w:hAnsi="Times New Roman" w:cs="Times New Roman"/>
                <w:sz w:val="24"/>
                <w:szCs w:val="24"/>
              </w:rPr>
              <w:t>he Will of the People: Citizenship in the Osage Nation</w:t>
            </w:r>
          </w:p>
          <w:p w14:paraId="7867678A" w14:textId="77777777" w:rsidR="004962D7" w:rsidRPr="003525C1" w:rsidRDefault="004962D7" w:rsidP="007547A6">
            <w:pPr>
              <w:pStyle w:val="ListParagraph"/>
              <w:numPr>
                <w:ilvl w:val="0"/>
                <w:numId w:val="8"/>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It’s in </w:t>
            </w:r>
            <w:r w:rsidR="00F65EC5">
              <w:rPr>
                <w:rFonts w:ascii="Times New Roman" w:eastAsia="Times New Roman" w:hAnsi="Times New Roman" w:cs="Times New Roman"/>
                <w:sz w:val="24"/>
                <w:szCs w:val="24"/>
              </w:rPr>
              <w:t>O</w:t>
            </w:r>
            <w:r w:rsidRPr="003525C1">
              <w:rPr>
                <w:rFonts w:ascii="Times New Roman" w:eastAsia="Times New Roman" w:hAnsi="Times New Roman" w:cs="Times New Roman"/>
                <w:sz w:val="24"/>
                <w:szCs w:val="24"/>
              </w:rPr>
              <w:t xml:space="preserve">ur </w:t>
            </w:r>
            <w:r w:rsidR="00F65EC5">
              <w:rPr>
                <w:rFonts w:ascii="Times New Roman" w:eastAsia="Times New Roman" w:hAnsi="Times New Roman" w:cs="Times New Roman"/>
                <w:sz w:val="24"/>
                <w:szCs w:val="24"/>
              </w:rPr>
              <w:t>T</w:t>
            </w:r>
            <w:r w:rsidRPr="003525C1">
              <w:rPr>
                <w:rFonts w:ascii="Times New Roman" w:eastAsia="Times New Roman" w:hAnsi="Times New Roman" w:cs="Times New Roman"/>
                <w:sz w:val="24"/>
                <w:szCs w:val="24"/>
              </w:rPr>
              <w:t xml:space="preserve">reaty: </w:t>
            </w:r>
            <w:r w:rsidR="00F65EC5">
              <w:rPr>
                <w:rFonts w:ascii="Times New Roman" w:eastAsia="Times New Roman" w:hAnsi="Times New Roman" w:cs="Times New Roman"/>
                <w:sz w:val="24"/>
                <w:szCs w:val="24"/>
              </w:rPr>
              <w:t>T</w:t>
            </w:r>
            <w:r w:rsidRPr="003525C1">
              <w:rPr>
                <w:rFonts w:ascii="Times New Roman" w:eastAsia="Times New Roman" w:hAnsi="Times New Roman" w:cs="Times New Roman"/>
                <w:sz w:val="24"/>
                <w:szCs w:val="24"/>
              </w:rPr>
              <w:t xml:space="preserve">he </w:t>
            </w:r>
            <w:r w:rsidR="00F65EC5">
              <w:rPr>
                <w:rFonts w:ascii="Times New Roman" w:eastAsia="Times New Roman" w:hAnsi="Times New Roman" w:cs="Times New Roman"/>
                <w:sz w:val="24"/>
                <w:szCs w:val="24"/>
              </w:rPr>
              <w:t>R</w:t>
            </w:r>
            <w:r w:rsidRPr="003525C1">
              <w:rPr>
                <w:rFonts w:ascii="Times New Roman" w:eastAsia="Times New Roman" w:hAnsi="Times New Roman" w:cs="Times New Roman"/>
                <w:sz w:val="24"/>
                <w:szCs w:val="24"/>
              </w:rPr>
              <w:t xml:space="preserve">ight to </w:t>
            </w:r>
            <w:r w:rsidR="00F65EC5">
              <w:rPr>
                <w:rFonts w:ascii="Times New Roman" w:eastAsia="Times New Roman" w:hAnsi="Times New Roman" w:cs="Times New Roman"/>
                <w:sz w:val="24"/>
                <w:szCs w:val="24"/>
              </w:rPr>
              <w:t>W</w:t>
            </w:r>
            <w:r w:rsidRPr="003525C1">
              <w:rPr>
                <w:rFonts w:ascii="Times New Roman" w:eastAsia="Times New Roman" w:hAnsi="Times New Roman" w:cs="Times New Roman"/>
                <w:sz w:val="24"/>
                <w:szCs w:val="24"/>
              </w:rPr>
              <w:t>hale</w:t>
            </w:r>
            <w:r w:rsidR="00092CC8" w:rsidRPr="003525C1">
              <w:rPr>
                <w:rFonts w:ascii="Times New Roman" w:eastAsia="Times New Roman" w:hAnsi="Times New Roman" w:cs="Times New Roman"/>
                <w:sz w:val="24"/>
                <w:szCs w:val="24"/>
              </w:rPr>
              <w:t xml:space="preserve"> </w:t>
            </w:r>
          </w:p>
          <w:p w14:paraId="31FC0BB3" w14:textId="77777777" w:rsidR="00ED36D1" w:rsidRPr="003525C1" w:rsidRDefault="00ED36D1" w:rsidP="007547A6">
            <w:pPr>
              <w:pStyle w:val="ListParagraph"/>
              <w:numPr>
                <w:ilvl w:val="0"/>
                <w:numId w:val="8"/>
              </w:numPr>
              <w:spacing w:after="120" w:line="360" w:lineRule="atLeast"/>
              <w:rPr>
                <w:rFonts w:ascii="Times New Roman" w:eastAsia="Times New Roman" w:hAnsi="Times New Roman" w:cs="Times New Roman"/>
                <w:sz w:val="24"/>
                <w:szCs w:val="24"/>
              </w:rPr>
            </w:pPr>
            <w:proofErr w:type="spellStart"/>
            <w:r w:rsidRPr="003525C1">
              <w:rPr>
                <w:rFonts w:ascii="Times New Roman" w:hAnsi="Times New Roman" w:cs="Times New Roman"/>
                <w:sz w:val="24"/>
                <w:szCs w:val="24"/>
              </w:rPr>
              <w:t>Tsi</w:t>
            </w:r>
            <w:proofErr w:type="spellEnd"/>
            <w:r w:rsidRPr="003525C1">
              <w:rPr>
                <w:rFonts w:ascii="Times New Roman" w:hAnsi="Times New Roman" w:cs="Times New Roman"/>
                <w:sz w:val="24"/>
                <w:szCs w:val="24"/>
              </w:rPr>
              <w:t xml:space="preserve">-Whit-Zen: An Ancient Village Reclaimed, Territory Taken but not Forgotten </w:t>
            </w:r>
          </w:p>
          <w:p w14:paraId="2D59A187" w14:textId="77777777" w:rsidR="007547A6" w:rsidRPr="003525C1" w:rsidRDefault="00ED36D1" w:rsidP="007547A6">
            <w:pPr>
              <w:pStyle w:val="ListParagraph"/>
              <w:numPr>
                <w:ilvl w:val="0"/>
                <w:numId w:val="8"/>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Back to the Bison: The Confederated Salish-Kootenai</w:t>
            </w:r>
            <w:hyperlink r:id="rId14" w:history="1">
              <w:r w:rsidRPr="003525C1">
                <w:rPr>
                  <w:rFonts w:ascii="Times New Roman" w:hAnsi="Times New Roman" w:cs="Times New Roman"/>
                  <w:sz w:val="24"/>
                  <w:szCs w:val="24"/>
                </w:rPr>
                <w:t xml:space="preserve"> Tribes and the National Bison Range</w:t>
              </w:r>
              <w:r w:rsidR="00092CC8" w:rsidRPr="003525C1">
                <w:rPr>
                  <w:rFonts w:ascii="Times New Roman" w:eastAsia="Times New Roman" w:hAnsi="Times New Roman" w:cs="Times New Roman"/>
                  <w:color w:val="1C5170"/>
                  <w:sz w:val="24"/>
                  <w:szCs w:val="24"/>
                  <w:u w:val="single"/>
                </w:rPr>
                <w:t xml:space="preserve"> </w:t>
              </w:r>
            </w:hyperlink>
          </w:p>
          <w:p w14:paraId="6296872A" w14:textId="77777777" w:rsidR="00092CC8" w:rsidRPr="003525C1" w:rsidRDefault="00ED36D1" w:rsidP="007547A6">
            <w:pPr>
              <w:pStyle w:val="ListParagraph"/>
              <w:numPr>
                <w:ilvl w:val="0"/>
                <w:numId w:val="8"/>
              </w:numPr>
              <w:spacing w:after="120" w:line="360" w:lineRule="atLeast"/>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When our Water Returns:  Gila River Indian Community </w:t>
            </w:r>
            <w:hyperlink r:id="rId15" w:history="1">
              <w:r w:rsidRPr="003525C1">
                <w:rPr>
                  <w:rFonts w:ascii="Times New Roman" w:hAnsi="Times New Roman" w:cs="Times New Roman"/>
                  <w:sz w:val="24"/>
                  <w:szCs w:val="24"/>
                </w:rPr>
                <w:t>and Diabetes</w:t>
              </w:r>
            </w:hyperlink>
          </w:p>
          <w:p w14:paraId="43CC4F44" w14:textId="77777777" w:rsidR="009E1561" w:rsidRPr="003525C1" w:rsidRDefault="009E1561" w:rsidP="009E1561">
            <w:pPr>
              <w:pStyle w:val="ListParagraph"/>
              <w:spacing w:after="120" w:line="360" w:lineRule="atLeast"/>
              <w:ind w:left="780"/>
              <w:rPr>
                <w:rFonts w:ascii="Times New Roman" w:eastAsia="Times New Roman" w:hAnsi="Times New Roman" w:cs="Times New Roman"/>
                <w:sz w:val="24"/>
                <w:szCs w:val="24"/>
              </w:rPr>
            </w:pPr>
          </w:p>
          <w:p w14:paraId="1009CAF5" w14:textId="77777777" w:rsidR="00F02AD3" w:rsidRPr="003525C1" w:rsidRDefault="007D6932" w:rsidP="004962D7">
            <w:pPr>
              <w:rPr>
                <w:rFonts w:ascii="Times New Roman" w:hAnsi="Times New Roman" w:cs="Times New Roman"/>
                <w:sz w:val="24"/>
                <w:szCs w:val="24"/>
              </w:rPr>
            </w:pPr>
            <w:r w:rsidRPr="003525C1">
              <w:rPr>
                <w:rFonts w:ascii="Times New Roman" w:hAnsi="Times New Roman" w:cs="Times New Roman"/>
                <w:sz w:val="24"/>
                <w:szCs w:val="24"/>
              </w:rPr>
              <w:t xml:space="preserve">The </w:t>
            </w:r>
            <w:r w:rsidR="009E1561" w:rsidRPr="003525C1">
              <w:rPr>
                <w:rFonts w:ascii="Times New Roman" w:hAnsi="Times New Roman" w:cs="Times New Roman"/>
                <w:sz w:val="24"/>
                <w:szCs w:val="24"/>
              </w:rPr>
              <w:t xml:space="preserve">Enduring Legacies website is </w:t>
            </w:r>
            <w:r w:rsidRPr="003525C1">
              <w:rPr>
                <w:rFonts w:ascii="Times New Roman" w:hAnsi="Times New Roman" w:cs="Times New Roman"/>
                <w:sz w:val="24"/>
                <w:szCs w:val="24"/>
              </w:rPr>
              <w:t xml:space="preserve">at </w:t>
            </w:r>
            <w:hyperlink r:id="rId16" w:history="1">
              <w:r w:rsidR="009E1561" w:rsidRPr="003525C1">
                <w:rPr>
                  <w:rStyle w:val="Hyperlink"/>
                  <w:rFonts w:ascii="Times New Roman" w:hAnsi="Times New Roman" w:cs="Times New Roman"/>
                  <w:sz w:val="24"/>
                  <w:szCs w:val="24"/>
                </w:rPr>
                <w:t>http://nativecases.evergreen.edu</w:t>
              </w:r>
            </w:hyperlink>
            <w:r w:rsidRPr="003525C1">
              <w:rPr>
                <w:rStyle w:val="Hyperlink"/>
                <w:rFonts w:ascii="Times New Roman" w:hAnsi="Times New Roman" w:cs="Times New Roman"/>
                <w:sz w:val="24"/>
                <w:szCs w:val="24"/>
              </w:rPr>
              <w:t>.  T</w:t>
            </w:r>
            <w:r w:rsidR="009E1561" w:rsidRPr="003525C1">
              <w:rPr>
                <w:rFonts w:ascii="Times New Roman" w:hAnsi="Times New Roman" w:cs="Times New Roman"/>
                <w:sz w:val="24"/>
                <w:szCs w:val="24"/>
              </w:rPr>
              <w:t xml:space="preserve">he case collection can be searched by title, theme, tribe, and academic discipline. All cases come with detailed teaching notes.  The entire collection is open source. </w:t>
            </w:r>
          </w:p>
        </w:tc>
      </w:tr>
      <w:tr w:rsidR="005D031C" w:rsidRPr="003525C1" w14:paraId="4E5F9B9C" w14:textId="77777777" w:rsidTr="00F02AD3">
        <w:tc>
          <w:tcPr>
            <w:tcW w:w="9576" w:type="dxa"/>
          </w:tcPr>
          <w:p w14:paraId="5B5B0870" w14:textId="77777777" w:rsidR="005D031C" w:rsidRPr="003525C1" w:rsidRDefault="005D031C" w:rsidP="00F02AD3">
            <w:pPr>
              <w:rPr>
                <w:rFonts w:ascii="Times New Roman" w:hAnsi="Times New Roman" w:cs="Times New Roman"/>
                <w:sz w:val="24"/>
                <w:szCs w:val="24"/>
              </w:rPr>
            </w:pPr>
          </w:p>
        </w:tc>
      </w:tr>
    </w:tbl>
    <w:p w14:paraId="44E1913B" w14:textId="77777777" w:rsidR="009E068D" w:rsidRPr="003525C1" w:rsidRDefault="009E068D" w:rsidP="00ED42A0">
      <w:pPr>
        <w:rPr>
          <w:rFonts w:ascii="Times New Roman" w:hAnsi="Times New Roman" w:cs="Times New Roman"/>
          <w:sz w:val="24"/>
          <w:szCs w:val="24"/>
        </w:rPr>
      </w:pPr>
    </w:p>
    <w:p w14:paraId="1C8D4AF2" w14:textId="77777777" w:rsidR="009E068D" w:rsidRPr="003525C1" w:rsidRDefault="00E467EB" w:rsidP="009E068D">
      <w:pPr>
        <w:rPr>
          <w:rFonts w:ascii="Times New Roman" w:hAnsi="Times New Roman" w:cs="Times New Roman"/>
          <w:sz w:val="24"/>
          <w:szCs w:val="24"/>
        </w:rPr>
      </w:pPr>
      <w:r>
        <w:rPr>
          <w:rFonts w:ascii="Times New Roman" w:hAnsi="Times New Roman" w:cs="Times New Roman"/>
          <w:b/>
          <w:sz w:val="24"/>
          <w:szCs w:val="24"/>
        </w:rPr>
        <w:t>Educational theories</w:t>
      </w:r>
      <w:r w:rsidR="009E068D" w:rsidRPr="003525C1">
        <w:rPr>
          <w:rFonts w:ascii="Times New Roman" w:hAnsi="Times New Roman" w:cs="Times New Roman"/>
          <w:sz w:val="24"/>
          <w:szCs w:val="24"/>
        </w:rPr>
        <w:t xml:space="preserve"> </w:t>
      </w:r>
      <w:r w:rsidRPr="00E467EB">
        <w:rPr>
          <w:rFonts w:ascii="Times New Roman" w:hAnsi="Times New Roman" w:cs="Times New Roman"/>
          <w:b/>
          <w:sz w:val="24"/>
          <w:szCs w:val="24"/>
        </w:rPr>
        <w:t xml:space="preserve">underlying </w:t>
      </w:r>
      <w:r>
        <w:rPr>
          <w:rFonts w:ascii="Times New Roman" w:hAnsi="Times New Roman" w:cs="Times New Roman"/>
          <w:b/>
          <w:sz w:val="24"/>
          <w:szCs w:val="24"/>
        </w:rPr>
        <w:t>c</w:t>
      </w:r>
      <w:r w:rsidRPr="003525C1">
        <w:rPr>
          <w:rFonts w:ascii="Times New Roman" w:hAnsi="Times New Roman" w:cs="Times New Roman"/>
          <w:b/>
          <w:sz w:val="24"/>
          <w:szCs w:val="24"/>
        </w:rPr>
        <w:t xml:space="preserve">ase </w:t>
      </w:r>
      <w:r>
        <w:rPr>
          <w:rFonts w:ascii="Times New Roman" w:hAnsi="Times New Roman" w:cs="Times New Roman"/>
          <w:b/>
          <w:sz w:val="24"/>
          <w:szCs w:val="24"/>
        </w:rPr>
        <w:t>t</w:t>
      </w:r>
      <w:r w:rsidRPr="003525C1">
        <w:rPr>
          <w:rFonts w:ascii="Times New Roman" w:hAnsi="Times New Roman" w:cs="Times New Roman"/>
          <w:b/>
          <w:sz w:val="24"/>
          <w:szCs w:val="24"/>
        </w:rPr>
        <w:t>eaching</w:t>
      </w:r>
    </w:p>
    <w:p w14:paraId="7380D677" w14:textId="6A5E1D83" w:rsidR="003979E7" w:rsidRPr="003525C1" w:rsidRDefault="00F16DE9" w:rsidP="008B0923">
      <w:pPr>
        <w:rPr>
          <w:rFonts w:ascii="Times New Roman" w:hAnsi="Times New Roman" w:cs="Times New Roman"/>
          <w:sz w:val="24"/>
          <w:szCs w:val="24"/>
        </w:rPr>
      </w:pPr>
      <w:r w:rsidRPr="003525C1">
        <w:rPr>
          <w:rFonts w:ascii="Times New Roman" w:hAnsi="Times New Roman" w:cs="Times New Roman"/>
          <w:sz w:val="24"/>
          <w:szCs w:val="24"/>
        </w:rPr>
        <w:t>While the development of culturally relevant content in the form of case studies was important</w:t>
      </w:r>
      <w:r w:rsidR="00C5558D" w:rsidRPr="003525C1">
        <w:rPr>
          <w:rFonts w:ascii="Times New Roman" w:hAnsi="Times New Roman" w:cs="Times New Roman"/>
          <w:sz w:val="24"/>
          <w:szCs w:val="24"/>
        </w:rPr>
        <w:t xml:space="preserve"> to us</w:t>
      </w:r>
      <w:r w:rsidRPr="003525C1">
        <w:rPr>
          <w:rFonts w:ascii="Times New Roman" w:hAnsi="Times New Roman" w:cs="Times New Roman"/>
          <w:sz w:val="24"/>
          <w:szCs w:val="24"/>
        </w:rPr>
        <w:t>, we</w:t>
      </w:r>
      <w:r w:rsidR="00C5558D" w:rsidRPr="003525C1">
        <w:rPr>
          <w:rFonts w:ascii="Times New Roman" w:hAnsi="Times New Roman" w:cs="Times New Roman"/>
          <w:sz w:val="24"/>
          <w:szCs w:val="24"/>
        </w:rPr>
        <w:t xml:space="preserve"> recognize</w:t>
      </w:r>
      <w:r w:rsidR="006E638D">
        <w:rPr>
          <w:rFonts w:ascii="Times New Roman" w:hAnsi="Times New Roman" w:cs="Times New Roman"/>
          <w:sz w:val="24"/>
          <w:szCs w:val="24"/>
        </w:rPr>
        <w:t>d</w:t>
      </w:r>
      <w:r w:rsidR="00C5558D" w:rsidRPr="003525C1">
        <w:rPr>
          <w:rFonts w:ascii="Times New Roman" w:hAnsi="Times New Roman" w:cs="Times New Roman"/>
          <w:sz w:val="24"/>
          <w:szCs w:val="24"/>
        </w:rPr>
        <w:t xml:space="preserve"> </w:t>
      </w:r>
      <w:r w:rsidRPr="003525C1">
        <w:rPr>
          <w:rFonts w:ascii="Times New Roman" w:hAnsi="Times New Roman" w:cs="Times New Roman"/>
          <w:sz w:val="24"/>
          <w:szCs w:val="24"/>
        </w:rPr>
        <w:t>that pedagogy also ma</w:t>
      </w:r>
      <w:r w:rsidR="00D82212" w:rsidRPr="003525C1">
        <w:rPr>
          <w:rFonts w:ascii="Times New Roman" w:hAnsi="Times New Roman" w:cs="Times New Roman"/>
          <w:sz w:val="24"/>
          <w:szCs w:val="24"/>
        </w:rPr>
        <w:t>kes</w:t>
      </w:r>
      <w:r w:rsidRPr="003525C1">
        <w:rPr>
          <w:rFonts w:ascii="Times New Roman" w:hAnsi="Times New Roman" w:cs="Times New Roman"/>
          <w:sz w:val="24"/>
          <w:szCs w:val="24"/>
        </w:rPr>
        <w:t xml:space="preserve"> a </w:t>
      </w:r>
      <w:r w:rsidR="00A63FD4" w:rsidRPr="003525C1">
        <w:rPr>
          <w:rFonts w:ascii="Times New Roman" w:hAnsi="Times New Roman" w:cs="Times New Roman"/>
          <w:sz w:val="24"/>
          <w:szCs w:val="24"/>
        </w:rPr>
        <w:t xml:space="preserve">big </w:t>
      </w:r>
      <w:r w:rsidRPr="003525C1">
        <w:rPr>
          <w:rFonts w:ascii="Times New Roman" w:hAnsi="Times New Roman" w:cs="Times New Roman"/>
          <w:sz w:val="24"/>
          <w:szCs w:val="24"/>
        </w:rPr>
        <w:t>difference</w:t>
      </w:r>
      <w:r w:rsidR="00D82212" w:rsidRPr="003525C1">
        <w:rPr>
          <w:rFonts w:ascii="Times New Roman" w:hAnsi="Times New Roman" w:cs="Times New Roman"/>
          <w:sz w:val="24"/>
          <w:szCs w:val="24"/>
        </w:rPr>
        <w:t xml:space="preserve">. </w:t>
      </w:r>
      <w:r w:rsidR="000C468B" w:rsidRPr="003525C1">
        <w:rPr>
          <w:rFonts w:ascii="Times New Roman" w:hAnsi="Times New Roman" w:cs="Times New Roman"/>
          <w:sz w:val="24"/>
          <w:szCs w:val="24"/>
        </w:rPr>
        <w:t xml:space="preserve">We wanted to use engaging </w:t>
      </w:r>
      <w:r w:rsidR="00462A6D" w:rsidRPr="003525C1">
        <w:rPr>
          <w:rFonts w:ascii="Times New Roman" w:hAnsi="Times New Roman" w:cs="Times New Roman"/>
          <w:sz w:val="24"/>
          <w:szCs w:val="24"/>
        </w:rPr>
        <w:t xml:space="preserve">and </w:t>
      </w:r>
      <w:r w:rsidR="00462A6D" w:rsidRPr="003525C1">
        <w:rPr>
          <w:rFonts w:ascii="Times New Roman" w:hAnsi="Times New Roman" w:cs="Times New Roman"/>
          <w:sz w:val="24"/>
          <w:szCs w:val="24"/>
        </w:rPr>
        <w:lastRenderedPageBreak/>
        <w:t xml:space="preserve">empowering </w:t>
      </w:r>
      <w:r w:rsidR="000C468B" w:rsidRPr="003525C1">
        <w:rPr>
          <w:rFonts w:ascii="Times New Roman" w:hAnsi="Times New Roman" w:cs="Times New Roman"/>
          <w:sz w:val="24"/>
          <w:szCs w:val="24"/>
        </w:rPr>
        <w:t xml:space="preserve">forms of </w:t>
      </w:r>
      <w:r w:rsidR="00462A6D" w:rsidRPr="003525C1">
        <w:rPr>
          <w:rFonts w:ascii="Times New Roman" w:hAnsi="Times New Roman" w:cs="Times New Roman"/>
          <w:sz w:val="24"/>
          <w:szCs w:val="24"/>
        </w:rPr>
        <w:t xml:space="preserve">teaching and </w:t>
      </w:r>
      <w:r w:rsidR="000C468B" w:rsidRPr="003525C1">
        <w:rPr>
          <w:rFonts w:ascii="Times New Roman" w:hAnsi="Times New Roman" w:cs="Times New Roman"/>
          <w:sz w:val="24"/>
          <w:szCs w:val="24"/>
        </w:rPr>
        <w:t xml:space="preserve">learning </w:t>
      </w:r>
      <w:r w:rsidRPr="003525C1">
        <w:rPr>
          <w:rFonts w:ascii="Times New Roman" w:hAnsi="Times New Roman" w:cs="Times New Roman"/>
          <w:sz w:val="24"/>
          <w:szCs w:val="24"/>
        </w:rPr>
        <w:t xml:space="preserve">that built a sense of community and </w:t>
      </w:r>
      <w:r w:rsidR="00FD4CA0">
        <w:rPr>
          <w:rFonts w:ascii="Times New Roman" w:hAnsi="Times New Roman" w:cs="Times New Roman"/>
          <w:sz w:val="24"/>
          <w:szCs w:val="24"/>
        </w:rPr>
        <w:t xml:space="preserve">developed multiple </w:t>
      </w:r>
      <w:r w:rsidR="003979E7" w:rsidRPr="003525C1">
        <w:rPr>
          <w:rFonts w:ascii="Times New Roman" w:hAnsi="Times New Roman" w:cs="Times New Roman"/>
          <w:sz w:val="24"/>
          <w:szCs w:val="24"/>
        </w:rPr>
        <w:t xml:space="preserve">skills in students. </w:t>
      </w:r>
      <w:r w:rsidR="008B0923" w:rsidRPr="003525C1">
        <w:rPr>
          <w:rFonts w:ascii="Times New Roman" w:hAnsi="Times New Roman" w:cs="Times New Roman"/>
          <w:sz w:val="24"/>
          <w:szCs w:val="24"/>
        </w:rPr>
        <w:t xml:space="preserve">The Enduring Legacies pedagogy is </w:t>
      </w:r>
      <w:r w:rsidR="003979E7" w:rsidRPr="003525C1">
        <w:rPr>
          <w:rFonts w:ascii="Times New Roman" w:hAnsi="Times New Roman" w:cs="Times New Roman"/>
          <w:sz w:val="24"/>
          <w:szCs w:val="24"/>
        </w:rPr>
        <w:t>probably best described as a</w:t>
      </w:r>
      <w:r w:rsidR="008B0923" w:rsidRPr="003525C1">
        <w:rPr>
          <w:rFonts w:ascii="Times New Roman" w:hAnsi="Times New Roman" w:cs="Times New Roman"/>
          <w:sz w:val="24"/>
          <w:szCs w:val="24"/>
        </w:rPr>
        <w:t xml:space="preserve"> convergence of three educational approaches: problem-based learning, and collaborative learning</w:t>
      </w:r>
      <w:r w:rsidR="00462A6D" w:rsidRPr="003525C1">
        <w:rPr>
          <w:rFonts w:ascii="Times New Roman" w:hAnsi="Times New Roman" w:cs="Times New Roman"/>
          <w:sz w:val="24"/>
          <w:szCs w:val="24"/>
        </w:rPr>
        <w:t>, and our own version</w:t>
      </w:r>
      <w:r w:rsidR="00F469C4">
        <w:rPr>
          <w:rFonts w:ascii="Times New Roman" w:hAnsi="Times New Roman" w:cs="Times New Roman"/>
          <w:sz w:val="24"/>
          <w:szCs w:val="24"/>
        </w:rPr>
        <w:t xml:space="preserve"> </w:t>
      </w:r>
      <w:r w:rsidR="00462A6D" w:rsidRPr="003525C1">
        <w:rPr>
          <w:rFonts w:ascii="Times New Roman" w:hAnsi="Times New Roman" w:cs="Times New Roman"/>
          <w:sz w:val="24"/>
          <w:szCs w:val="24"/>
        </w:rPr>
        <w:t xml:space="preserve">of </w:t>
      </w:r>
      <w:r w:rsidR="00F469C4">
        <w:rPr>
          <w:rFonts w:ascii="Times New Roman" w:hAnsi="Times New Roman" w:cs="Times New Roman"/>
          <w:sz w:val="24"/>
          <w:szCs w:val="24"/>
        </w:rPr>
        <w:t xml:space="preserve">a Native-centric </w:t>
      </w:r>
      <w:r w:rsidR="00462A6D" w:rsidRPr="003525C1">
        <w:rPr>
          <w:rFonts w:ascii="Times New Roman" w:hAnsi="Times New Roman" w:cs="Times New Roman"/>
          <w:sz w:val="24"/>
          <w:szCs w:val="24"/>
        </w:rPr>
        <w:t>place-based learning</w:t>
      </w:r>
      <w:r w:rsidR="008B0923" w:rsidRPr="003525C1">
        <w:rPr>
          <w:rFonts w:ascii="Times New Roman" w:hAnsi="Times New Roman" w:cs="Times New Roman"/>
          <w:sz w:val="24"/>
          <w:szCs w:val="24"/>
        </w:rPr>
        <w:t xml:space="preserve">. </w:t>
      </w:r>
    </w:p>
    <w:p w14:paraId="30B0880C" w14:textId="5D90775E" w:rsidR="00462A6D" w:rsidRPr="003525C1" w:rsidRDefault="00462A6D" w:rsidP="00462A6D">
      <w:pPr>
        <w:rPr>
          <w:rFonts w:ascii="Times New Roman" w:hAnsi="Times New Roman" w:cs="Times New Roman"/>
          <w:sz w:val="24"/>
          <w:szCs w:val="24"/>
        </w:rPr>
      </w:pPr>
      <w:proofErr w:type="gramStart"/>
      <w:r w:rsidRPr="003525C1">
        <w:rPr>
          <w:rFonts w:ascii="Times New Roman" w:hAnsi="Times New Roman" w:cs="Times New Roman"/>
          <w:i/>
          <w:sz w:val="24"/>
          <w:szCs w:val="24"/>
        </w:rPr>
        <w:t>Problem-based learning</w:t>
      </w:r>
      <w:r w:rsidRPr="003525C1">
        <w:rPr>
          <w:rFonts w:ascii="Times New Roman" w:hAnsi="Times New Roman" w:cs="Times New Roman"/>
          <w:sz w:val="24"/>
          <w:szCs w:val="24"/>
        </w:rPr>
        <w:t>.</w:t>
      </w:r>
      <w:proofErr w:type="gramEnd"/>
      <w:r w:rsidRPr="003525C1">
        <w:rPr>
          <w:rFonts w:ascii="Times New Roman" w:hAnsi="Times New Roman" w:cs="Times New Roman"/>
          <w:sz w:val="24"/>
          <w:szCs w:val="24"/>
        </w:rPr>
        <w:t xml:space="preserve"> Case study</w:t>
      </w:r>
      <w:r w:rsidRPr="003525C1">
        <w:rPr>
          <w:rFonts w:ascii="Times New Roman" w:hAnsi="Times New Roman" w:cs="Times New Roman"/>
          <w:i/>
          <w:sz w:val="24"/>
          <w:szCs w:val="24"/>
        </w:rPr>
        <w:t xml:space="preserve"> </w:t>
      </w:r>
      <w:r w:rsidRPr="003525C1">
        <w:rPr>
          <w:rFonts w:ascii="Times New Roman" w:hAnsi="Times New Roman" w:cs="Times New Roman"/>
          <w:sz w:val="24"/>
          <w:szCs w:val="24"/>
        </w:rPr>
        <w:t>teaching is one type of problem-based learning (</w:t>
      </w:r>
      <w:r w:rsidR="00F65EC5">
        <w:rPr>
          <w:rFonts w:ascii="Times New Roman" w:hAnsi="Times New Roman" w:cs="Times New Roman"/>
          <w:sz w:val="24"/>
          <w:szCs w:val="24"/>
        </w:rPr>
        <w:t>PBL</w:t>
      </w:r>
      <w:r w:rsidRPr="003525C1">
        <w:rPr>
          <w:rFonts w:ascii="Times New Roman" w:hAnsi="Times New Roman" w:cs="Times New Roman"/>
          <w:sz w:val="24"/>
          <w:szCs w:val="24"/>
        </w:rPr>
        <w:t>). The basic principle underlying all forms of problem-based learning is that learning is stimulated by a problem or puzzle the learner wants to solve.  (</w:t>
      </w:r>
      <w:proofErr w:type="spellStart"/>
      <w:r w:rsidRPr="003525C1">
        <w:rPr>
          <w:rFonts w:ascii="Times New Roman" w:hAnsi="Times New Roman" w:cs="Times New Roman"/>
          <w:sz w:val="24"/>
          <w:szCs w:val="24"/>
        </w:rPr>
        <w:t>Duch</w:t>
      </w:r>
      <w:proofErr w:type="spellEnd"/>
      <w:r w:rsidRPr="003525C1">
        <w:rPr>
          <w:rFonts w:ascii="Times New Roman" w:hAnsi="Times New Roman" w:cs="Times New Roman"/>
          <w:sz w:val="24"/>
          <w:szCs w:val="24"/>
        </w:rPr>
        <w:t xml:space="preserve">, et. al., p. 6)  The various forms of PBL pose problems for students to </w:t>
      </w:r>
      <w:proofErr w:type="gramStart"/>
      <w:r w:rsidRPr="003525C1">
        <w:rPr>
          <w:rFonts w:ascii="Times New Roman" w:hAnsi="Times New Roman" w:cs="Times New Roman"/>
          <w:sz w:val="24"/>
          <w:szCs w:val="24"/>
        </w:rPr>
        <w:t>identify,</w:t>
      </w:r>
      <w:proofErr w:type="gramEnd"/>
      <w:r w:rsidRPr="003525C1">
        <w:rPr>
          <w:rFonts w:ascii="Times New Roman" w:hAnsi="Times New Roman" w:cs="Times New Roman"/>
          <w:sz w:val="24"/>
          <w:szCs w:val="24"/>
        </w:rPr>
        <w:t xml:space="preserve"> research, analyze</w:t>
      </w:r>
      <w:r w:rsidR="00CF0A57">
        <w:rPr>
          <w:rFonts w:ascii="Times New Roman" w:hAnsi="Times New Roman" w:cs="Times New Roman"/>
          <w:sz w:val="24"/>
          <w:szCs w:val="24"/>
        </w:rPr>
        <w:t>,</w:t>
      </w:r>
      <w:r w:rsidRPr="003525C1">
        <w:rPr>
          <w:rFonts w:ascii="Times New Roman" w:hAnsi="Times New Roman" w:cs="Times New Roman"/>
          <w:sz w:val="24"/>
          <w:szCs w:val="24"/>
        </w:rPr>
        <w:t xml:space="preserve"> and resolve.  </w:t>
      </w:r>
      <w:r w:rsidR="00F65EC5">
        <w:rPr>
          <w:rFonts w:ascii="Times New Roman" w:hAnsi="Times New Roman" w:cs="Times New Roman"/>
          <w:sz w:val="24"/>
          <w:szCs w:val="24"/>
        </w:rPr>
        <w:t>T</w:t>
      </w:r>
      <w:r w:rsidRPr="003525C1">
        <w:rPr>
          <w:rFonts w:ascii="Times New Roman" w:hAnsi="Times New Roman" w:cs="Times New Roman"/>
          <w:sz w:val="24"/>
          <w:szCs w:val="24"/>
        </w:rPr>
        <w:t>he approach builds skills in working with others and with organizing information.  Students will usually better retain the learning because it is an issue that is learned and understood in a real world context.  (</w:t>
      </w:r>
      <w:proofErr w:type="spellStart"/>
      <w:r w:rsidRPr="003525C1">
        <w:rPr>
          <w:rFonts w:ascii="Times New Roman" w:hAnsi="Times New Roman" w:cs="Times New Roman"/>
          <w:sz w:val="24"/>
          <w:szCs w:val="24"/>
        </w:rPr>
        <w:t>Duch</w:t>
      </w:r>
      <w:proofErr w:type="spellEnd"/>
      <w:r w:rsidRPr="003525C1">
        <w:rPr>
          <w:rFonts w:ascii="Times New Roman" w:hAnsi="Times New Roman" w:cs="Times New Roman"/>
          <w:sz w:val="24"/>
          <w:szCs w:val="24"/>
        </w:rPr>
        <w:t xml:space="preserve"> et. al., </w:t>
      </w:r>
      <w:r w:rsidR="00CF0A57">
        <w:rPr>
          <w:rFonts w:ascii="Times New Roman" w:hAnsi="Times New Roman" w:cs="Times New Roman"/>
          <w:sz w:val="24"/>
          <w:szCs w:val="24"/>
        </w:rPr>
        <w:t xml:space="preserve">p. </w:t>
      </w:r>
      <w:r w:rsidRPr="003525C1">
        <w:rPr>
          <w:rFonts w:ascii="Times New Roman" w:hAnsi="Times New Roman" w:cs="Times New Roman"/>
          <w:sz w:val="24"/>
          <w:szCs w:val="24"/>
        </w:rPr>
        <w:t>7)</w:t>
      </w:r>
    </w:p>
    <w:p w14:paraId="7F5FEEBA" w14:textId="6996CF51" w:rsidR="008B0923" w:rsidRPr="003525C1" w:rsidRDefault="008B0923" w:rsidP="008B0923">
      <w:pPr>
        <w:rPr>
          <w:rFonts w:ascii="Times New Roman" w:hAnsi="Times New Roman" w:cs="Times New Roman"/>
          <w:sz w:val="24"/>
          <w:szCs w:val="24"/>
        </w:rPr>
      </w:pPr>
      <w:proofErr w:type="gramStart"/>
      <w:r w:rsidRPr="003525C1">
        <w:rPr>
          <w:rFonts w:ascii="Times New Roman" w:hAnsi="Times New Roman" w:cs="Times New Roman"/>
          <w:i/>
          <w:sz w:val="24"/>
          <w:szCs w:val="24"/>
        </w:rPr>
        <w:t>Collaborative learning</w:t>
      </w:r>
      <w:r w:rsidR="006413B6" w:rsidRPr="003525C1">
        <w:rPr>
          <w:rFonts w:ascii="Times New Roman" w:hAnsi="Times New Roman" w:cs="Times New Roman"/>
          <w:i/>
          <w:sz w:val="24"/>
          <w:szCs w:val="24"/>
        </w:rPr>
        <w:t>.</w:t>
      </w:r>
      <w:proofErr w:type="gramEnd"/>
      <w:r w:rsidR="006413B6" w:rsidRPr="003525C1">
        <w:rPr>
          <w:rFonts w:ascii="Times New Roman" w:hAnsi="Times New Roman" w:cs="Times New Roman"/>
          <w:i/>
          <w:sz w:val="24"/>
          <w:szCs w:val="24"/>
        </w:rPr>
        <w:t xml:space="preserve"> </w:t>
      </w:r>
      <w:r w:rsidR="003979E7" w:rsidRPr="003525C1">
        <w:rPr>
          <w:rFonts w:ascii="Times New Roman" w:hAnsi="Times New Roman" w:cs="Times New Roman"/>
          <w:sz w:val="24"/>
          <w:szCs w:val="24"/>
        </w:rPr>
        <w:t xml:space="preserve"> </w:t>
      </w:r>
      <w:r w:rsidR="00462A6D" w:rsidRPr="003525C1">
        <w:rPr>
          <w:rFonts w:ascii="Times New Roman" w:hAnsi="Times New Roman" w:cs="Times New Roman"/>
          <w:sz w:val="24"/>
          <w:szCs w:val="24"/>
        </w:rPr>
        <w:t xml:space="preserve">While cases can be taught using a traditional lecture with little to no student </w:t>
      </w:r>
      <w:r w:rsidR="00F65EC5">
        <w:rPr>
          <w:rFonts w:ascii="Times New Roman" w:hAnsi="Times New Roman" w:cs="Times New Roman"/>
          <w:sz w:val="24"/>
          <w:szCs w:val="24"/>
        </w:rPr>
        <w:t>interaction</w:t>
      </w:r>
      <w:r w:rsidR="00462A6D" w:rsidRPr="003525C1">
        <w:rPr>
          <w:rFonts w:ascii="Times New Roman" w:hAnsi="Times New Roman" w:cs="Times New Roman"/>
          <w:sz w:val="24"/>
          <w:szCs w:val="24"/>
        </w:rPr>
        <w:t xml:space="preserve">, we believe using cases with collaborative learning approaches </w:t>
      </w:r>
      <w:r w:rsidR="002D2651">
        <w:rPr>
          <w:rFonts w:ascii="Times New Roman" w:hAnsi="Times New Roman" w:cs="Times New Roman"/>
          <w:sz w:val="24"/>
          <w:szCs w:val="24"/>
        </w:rPr>
        <w:t xml:space="preserve">has clear advantages. </w:t>
      </w:r>
      <w:r w:rsidR="00462A6D" w:rsidRPr="003525C1">
        <w:rPr>
          <w:rFonts w:ascii="Times New Roman" w:hAnsi="Times New Roman" w:cs="Times New Roman"/>
          <w:sz w:val="24"/>
          <w:szCs w:val="24"/>
        </w:rPr>
        <w:t xml:space="preserve"> R</w:t>
      </w:r>
      <w:r w:rsidR="00E137B5" w:rsidRPr="003525C1">
        <w:rPr>
          <w:rFonts w:ascii="Times New Roman" w:hAnsi="Times New Roman" w:cs="Times New Roman"/>
          <w:sz w:val="24"/>
          <w:szCs w:val="24"/>
        </w:rPr>
        <w:t xml:space="preserve">esearch indicates that </w:t>
      </w:r>
      <w:r w:rsidR="003979E7" w:rsidRPr="003525C1">
        <w:rPr>
          <w:rFonts w:ascii="Times New Roman" w:hAnsi="Times New Roman" w:cs="Times New Roman"/>
          <w:sz w:val="24"/>
          <w:szCs w:val="24"/>
        </w:rPr>
        <w:t xml:space="preserve">collaborative learning </w:t>
      </w:r>
      <w:r w:rsidR="00E137B5" w:rsidRPr="003525C1">
        <w:rPr>
          <w:rFonts w:ascii="Times New Roman" w:hAnsi="Times New Roman" w:cs="Times New Roman"/>
          <w:sz w:val="24"/>
          <w:szCs w:val="24"/>
        </w:rPr>
        <w:t xml:space="preserve">is </w:t>
      </w:r>
      <w:r w:rsidR="003979E7" w:rsidRPr="003525C1">
        <w:rPr>
          <w:rFonts w:ascii="Times New Roman" w:hAnsi="Times New Roman" w:cs="Times New Roman"/>
          <w:sz w:val="24"/>
          <w:szCs w:val="24"/>
        </w:rPr>
        <w:t>superior to the lecture format in</w:t>
      </w:r>
      <w:r w:rsidR="00462A6D" w:rsidRPr="003525C1">
        <w:rPr>
          <w:rFonts w:ascii="Times New Roman" w:hAnsi="Times New Roman" w:cs="Times New Roman"/>
          <w:sz w:val="24"/>
          <w:szCs w:val="24"/>
        </w:rPr>
        <w:t xml:space="preserve"> fostering meaningful and lasting learning</w:t>
      </w:r>
      <w:r w:rsidR="002D2651">
        <w:rPr>
          <w:rFonts w:ascii="Times New Roman" w:hAnsi="Times New Roman" w:cs="Times New Roman"/>
          <w:sz w:val="24"/>
          <w:szCs w:val="24"/>
        </w:rPr>
        <w:t xml:space="preserve"> (</w:t>
      </w:r>
      <w:proofErr w:type="spellStart"/>
      <w:r w:rsidR="002D2651">
        <w:rPr>
          <w:rFonts w:ascii="Times New Roman" w:hAnsi="Times New Roman" w:cs="Times New Roman"/>
          <w:sz w:val="24"/>
          <w:szCs w:val="24"/>
        </w:rPr>
        <w:t>Herreid</w:t>
      </w:r>
      <w:proofErr w:type="spellEnd"/>
      <w:r w:rsidR="002D2651">
        <w:rPr>
          <w:rFonts w:ascii="Times New Roman" w:hAnsi="Times New Roman" w:cs="Times New Roman"/>
          <w:sz w:val="24"/>
          <w:szCs w:val="24"/>
        </w:rPr>
        <w:t xml:space="preserve">, 2011; Davidson and </w:t>
      </w:r>
      <w:proofErr w:type="spellStart"/>
      <w:r w:rsidR="002D2651">
        <w:rPr>
          <w:rFonts w:ascii="Times New Roman" w:hAnsi="Times New Roman" w:cs="Times New Roman"/>
          <w:sz w:val="24"/>
          <w:szCs w:val="24"/>
        </w:rPr>
        <w:t>Worsham</w:t>
      </w:r>
      <w:proofErr w:type="spellEnd"/>
      <w:r w:rsidR="002D2651">
        <w:rPr>
          <w:rFonts w:ascii="Times New Roman" w:hAnsi="Times New Roman" w:cs="Times New Roman"/>
          <w:sz w:val="24"/>
          <w:szCs w:val="24"/>
        </w:rPr>
        <w:t>, 1992; Tinto</w:t>
      </w:r>
      <w:r w:rsidR="00347673">
        <w:rPr>
          <w:rFonts w:ascii="Times New Roman" w:hAnsi="Times New Roman" w:cs="Times New Roman"/>
          <w:sz w:val="24"/>
          <w:szCs w:val="24"/>
        </w:rPr>
        <w:t xml:space="preserve">, </w:t>
      </w:r>
      <w:proofErr w:type="spellStart"/>
      <w:r w:rsidR="00347673">
        <w:rPr>
          <w:rFonts w:ascii="Times New Roman" w:hAnsi="Times New Roman" w:cs="Times New Roman"/>
          <w:sz w:val="24"/>
          <w:szCs w:val="24"/>
        </w:rPr>
        <w:t>Goodsell</w:t>
      </w:r>
      <w:proofErr w:type="spellEnd"/>
      <w:r w:rsidR="00347673">
        <w:rPr>
          <w:rFonts w:ascii="Times New Roman" w:hAnsi="Times New Roman" w:cs="Times New Roman"/>
          <w:sz w:val="24"/>
          <w:szCs w:val="24"/>
        </w:rPr>
        <w:t xml:space="preserve"> and Maher, 1992</w:t>
      </w:r>
      <w:proofErr w:type="gramStart"/>
      <w:r w:rsidR="00347673">
        <w:rPr>
          <w:rFonts w:ascii="Times New Roman" w:hAnsi="Times New Roman" w:cs="Times New Roman"/>
          <w:sz w:val="24"/>
          <w:szCs w:val="24"/>
        </w:rPr>
        <w:t xml:space="preserve">; </w:t>
      </w:r>
      <w:r w:rsidR="002D2651">
        <w:rPr>
          <w:rFonts w:ascii="Times New Roman" w:hAnsi="Times New Roman" w:cs="Times New Roman"/>
          <w:sz w:val="24"/>
          <w:szCs w:val="24"/>
        </w:rPr>
        <w:t xml:space="preserve"> and</w:t>
      </w:r>
      <w:proofErr w:type="gramEnd"/>
      <w:r w:rsidR="002D2651">
        <w:rPr>
          <w:rFonts w:ascii="Times New Roman" w:hAnsi="Times New Roman" w:cs="Times New Roman"/>
          <w:sz w:val="24"/>
          <w:szCs w:val="24"/>
        </w:rPr>
        <w:t xml:space="preserve"> Kohn, 1986)</w:t>
      </w:r>
      <w:r w:rsidR="00462A6D" w:rsidRPr="003525C1">
        <w:rPr>
          <w:rFonts w:ascii="Times New Roman" w:hAnsi="Times New Roman" w:cs="Times New Roman"/>
          <w:sz w:val="24"/>
          <w:szCs w:val="24"/>
        </w:rPr>
        <w:t xml:space="preserve">. </w:t>
      </w:r>
      <w:r w:rsidR="003979E7" w:rsidRPr="003525C1">
        <w:rPr>
          <w:rFonts w:ascii="Times New Roman" w:hAnsi="Times New Roman" w:cs="Times New Roman"/>
          <w:sz w:val="24"/>
          <w:szCs w:val="24"/>
        </w:rPr>
        <w:t>I</w:t>
      </w:r>
      <w:r w:rsidR="00462A6D" w:rsidRPr="003525C1">
        <w:rPr>
          <w:rFonts w:ascii="Times New Roman" w:hAnsi="Times New Roman" w:cs="Times New Roman"/>
          <w:sz w:val="24"/>
          <w:szCs w:val="24"/>
        </w:rPr>
        <w:t xml:space="preserve">t also </w:t>
      </w:r>
      <w:r w:rsidR="003979E7" w:rsidRPr="003525C1">
        <w:rPr>
          <w:rFonts w:ascii="Times New Roman" w:hAnsi="Times New Roman" w:cs="Times New Roman"/>
          <w:sz w:val="24"/>
          <w:szCs w:val="24"/>
        </w:rPr>
        <w:t xml:space="preserve">builds a variety of other skills that are transferable and needed in the workplace such as teamwork, critical thinking, listening to others, and working to solve problems. There are many different types of collaborative learning </w:t>
      </w:r>
      <w:r w:rsidR="00E137B5" w:rsidRPr="003525C1">
        <w:rPr>
          <w:rFonts w:ascii="Times New Roman" w:hAnsi="Times New Roman" w:cs="Times New Roman"/>
          <w:sz w:val="24"/>
          <w:szCs w:val="24"/>
        </w:rPr>
        <w:t>and a large literature that usefully describe</w:t>
      </w:r>
      <w:r w:rsidR="00A319A5">
        <w:rPr>
          <w:rFonts w:ascii="Times New Roman" w:hAnsi="Times New Roman" w:cs="Times New Roman"/>
          <w:sz w:val="24"/>
          <w:szCs w:val="24"/>
        </w:rPr>
        <w:t>s</w:t>
      </w:r>
      <w:r w:rsidR="00E137B5" w:rsidRPr="003525C1">
        <w:rPr>
          <w:rFonts w:ascii="Times New Roman" w:hAnsi="Times New Roman" w:cs="Times New Roman"/>
          <w:sz w:val="24"/>
          <w:szCs w:val="24"/>
        </w:rPr>
        <w:t xml:space="preserve"> approaches, implementation, and impact including </w:t>
      </w:r>
      <w:r w:rsidR="00E137B5" w:rsidRPr="003525C1">
        <w:rPr>
          <w:rFonts w:ascii="Times New Roman" w:hAnsi="Times New Roman" w:cs="Times New Roman"/>
          <w:i/>
          <w:sz w:val="24"/>
          <w:szCs w:val="24"/>
        </w:rPr>
        <w:t>Collaborative Learning Techniques</w:t>
      </w:r>
      <w:r w:rsidR="00E137B5" w:rsidRPr="003525C1">
        <w:rPr>
          <w:rFonts w:ascii="Times New Roman" w:hAnsi="Times New Roman" w:cs="Times New Roman"/>
          <w:sz w:val="24"/>
          <w:szCs w:val="24"/>
        </w:rPr>
        <w:t xml:space="preserve"> </w:t>
      </w:r>
      <w:r w:rsidR="00751FDE" w:rsidRPr="003525C1">
        <w:rPr>
          <w:rFonts w:ascii="Times New Roman" w:hAnsi="Times New Roman" w:cs="Times New Roman"/>
          <w:sz w:val="24"/>
          <w:szCs w:val="24"/>
        </w:rPr>
        <w:t xml:space="preserve">(2005) </w:t>
      </w:r>
      <w:r w:rsidR="00E137B5" w:rsidRPr="003525C1">
        <w:rPr>
          <w:rFonts w:ascii="Times New Roman" w:hAnsi="Times New Roman" w:cs="Times New Roman"/>
          <w:sz w:val="24"/>
          <w:szCs w:val="24"/>
        </w:rPr>
        <w:t xml:space="preserve">by Barkley, Cross and Major, </w:t>
      </w:r>
      <w:r w:rsidR="00E137B5" w:rsidRPr="003525C1">
        <w:rPr>
          <w:rFonts w:ascii="Times New Roman" w:hAnsi="Times New Roman" w:cs="Times New Roman"/>
          <w:i/>
          <w:sz w:val="24"/>
          <w:szCs w:val="24"/>
        </w:rPr>
        <w:t>Lecture-Free Teaching</w:t>
      </w:r>
      <w:r w:rsidR="00E137B5" w:rsidRPr="003525C1">
        <w:rPr>
          <w:rFonts w:ascii="Times New Roman" w:hAnsi="Times New Roman" w:cs="Times New Roman"/>
          <w:sz w:val="24"/>
          <w:szCs w:val="24"/>
        </w:rPr>
        <w:t xml:space="preserve"> by Bonnie Wood, </w:t>
      </w:r>
      <w:r w:rsidR="002D2651" w:rsidRPr="002D2651">
        <w:rPr>
          <w:rFonts w:ascii="Times New Roman" w:hAnsi="Times New Roman" w:cs="Times New Roman"/>
          <w:i/>
          <w:sz w:val="24"/>
          <w:szCs w:val="24"/>
        </w:rPr>
        <w:t>Enhancing Thinking through Cooperative Learning</w:t>
      </w:r>
      <w:r w:rsidR="002D2651">
        <w:rPr>
          <w:rFonts w:ascii="Times New Roman" w:hAnsi="Times New Roman" w:cs="Times New Roman"/>
          <w:sz w:val="24"/>
          <w:szCs w:val="24"/>
        </w:rPr>
        <w:t xml:space="preserve"> by Davi</w:t>
      </w:r>
      <w:r w:rsidR="00C5733B">
        <w:rPr>
          <w:rFonts w:ascii="Times New Roman" w:hAnsi="Times New Roman" w:cs="Times New Roman"/>
          <w:sz w:val="24"/>
          <w:szCs w:val="24"/>
        </w:rPr>
        <w:t>d</w:t>
      </w:r>
      <w:r w:rsidR="002D2651">
        <w:rPr>
          <w:rFonts w:ascii="Times New Roman" w:hAnsi="Times New Roman" w:cs="Times New Roman"/>
          <w:sz w:val="24"/>
          <w:szCs w:val="24"/>
        </w:rPr>
        <w:t xml:space="preserve">son and </w:t>
      </w:r>
      <w:proofErr w:type="spellStart"/>
      <w:r w:rsidR="002D2651">
        <w:rPr>
          <w:rFonts w:ascii="Times New Roman" w:hAnsi="Times New Roman" w:cs="Times New Roman"/>
          <w:sz w:val="24"/>
          <w:szCs w:val="24"/>
        </w:rPr>
        <w:t>Worsham</w:t>
      </w:r>
      <w:proofErr w:type="spellEnd"/>
      <w:r w:rsidR="002D2651">
        <w:rPr>
          <w:rFonts w:ascii="Times New Roman" w:hAnsi="Times New Roman" w:cs="Times New Roman"/>
          <w:sz w:val="24"/>
          <w:szCs w:val="24"/>
        </w:rPr>
        <w:t xml:space="preserve">, </w:t>
      </w:r>
      <w:r w:rsidR="00751FDE" w:rsidRPr="003525C1">
        <w:rPr>
          <w:rFonts w:ascii="Times New Roman" w:hAnsi="Times New Roman" w:cs="Times New Roman"/>
          <w:i/>
          <w:sz w:val="24"/>
          <w:szCs w:val="24"/>
        </w:rPr>
        <w:t>Start with a Story</w:t>
      </w:r>
      <w:r w:rsidR="00751FDE" w:rsidRPr="003525C1">
        <w:rPr>
          <w:rFonts w:ascii="Times New Roman" w:hAnsi="Times New Roman" w:cs="Times New Roman"/>
          <w:sz w:val="24"/>
          <w:szCs w:val="24"/>
        </w:rPr>
        <w:t xml:space="preserve"> (2007) </w:t>
      </w:r>
      <w:r w:rsidR="00A319A5">
        <w:rPr>
          <w:rFonts w:ascii="Times New Roman" w:hAnsi="Times New Roman" w:cs="Times New Roman"/>
          <w:sz w:val="24"/>
          <w:szCs w:val="24"/>
        </w:rPr>
        <w:t xml:space="preserve">and </w:t>
      </w:r>
      <w:r w:rsidR="00751FDE" w:rsidRPr="003525C1">
        <w:rPr>
          <w:rFonts w:ascii="Times New Roman" w:hAnsi="Times New Roman" w:cs="Times New Roman"/>
          <w:i/>
          <w:sz w:val="24"/>
          <w:szCs w:val="24"/>
        </w:rPr>
        <w:t>Science Stories</w:t>
      </w:r>
      <w:r w:rsidR="00751FDE" w:rsidRPr="003525C1">
        <w:rPr>
          <w:rFonts w:ascii="Times New Roman" w:hAnsi="Times New Roman" w:cs="Times New Roman"/>
          <w:sz w:val="24"/>
          <w:szCs w:val="24"/>
        </w:rPr>
        <w:t xml:space="preserve"> (2012) by C. F. </w:t>
      </w:r>
      <w:proofErr w:type="spellStart"/>
      <w:r w:rsidR="00751FDE" w:rsidRPr="003525C1">
        <w:rPr>
          <w:rFonts w:ascii="Times New Roman" w:hAnsi="Times New Roman" w:cs="Times New Roman"/>
          <w:sz w:val="24"/>
          <w:szCs w:val="24"/>
        </w:rPr>
        <w:t>Herreid</w:t>
      </w:r>
      <w:proofErr w:type="spellEnd"/>
      <w:r w:rsidR="00751FDE" w:rsidRPr="003525C1">
        <w:rPr>
          <w:rFonts w:ascii="Times New Roman" w:hAnsi="Times New Roman" w:cs="Times New Roman"/>
          <w:sz w:val="24"/>
          <w:szCs w:val="24"/>
        </w:rPr>
        <w:t xml:space="preserve"> and others</w:t>
      </w:r>
      <w:r w:rsidR="002D2651">
        <w:rPr>
          <w:rFonts w:ascii="Times New Roman" w:hAnsi="Times New Roman" w:cs="Times New Roman"/>
          <w:sz w:val="24"/>
          <w:szCs w:val="24"/>
        </w:rPr>
        <w:t>,</w:t>
      </w:r>
      <w:r w:rsidR="00751FDE" w:rsidRPr="003525C1">
        <w:rPr>
          <w:rFonts w:ascii="Times New Roman" w:hAnsi="Times New Roman" w:cs="Times New Roman"/>
          <w:sz w:val="24"/>
          <w:szCs w:val="24"/>
        </w:rPr>
        <w:t xml:space="preserve"> </w:t>
      </w:r>
      <w:r w:rsidR="00925512">
        <w:rPr>
          <w:rFonts w:ascii="Times New Roman" w:hAnsi="Times New Roman" w:cs="Times New Roman"/>
          <w:sz w:val="24"/>
          <w:szCs w:val="24"/>
        </w:rPr>
        <w:t>to mention a fe</w:t>
      </w:r>
      <w:r w:rsidR="00462A6D" w:rsidRPr="003525C1">
        <w:rPr>
          <w:rFonts w:ascii="Times New Roman" w:hAnsi="Times New Roman" w:cs="Times New Roman"/>
          <w:sz w:val="24"/>
          <w:szCs w:val="24"/>
        </w:rPr>
        <w:t>w</w:t>
      </w:r>
      <w:r w:rsidR="00E137B5" w:rsidRPr="003525C1">
        <w:rPr>
          <w:rFonts w:ascii="Times New Roman" w:hAnsi="Times New Roman" w:cs="Times New Roman"/>
          <w:sz w:val="24"/>
          <w:szCs w:val="24"/>
        </w:rPr>
        <w:t xml:space="preserve">. </w:t>
      </w:r>
      <w:r w:rsidRPr="003525C1">
        <w:rPr>
          <w:rFonts w:ascii="Times New Roman" w:hAnsi="Times New Roman" w:cs="Times New Roman"/>
          <w:sz w:val="24"/>
          <w:szCs w:val="24"/>
        </w:rPr>
        <w:t xml:space="preserve"> </w:t>
      </w:r>
      <w:r w:rsidR="006413B6" w:rsidRPr="003525C1">
        <w:rPr>
          <w:rFonts w:ascii="Times New Roman" w:hAnsi="Times New Roman" w:cs="Times New Roman"/>
          <w:sz w:val="24"/>
          <w:szCs w:val="24"/>
        </w:rPr>
        <w:t xml:space="preserve">Small group discussion, </w:t>
      </w:r>
      <w:r w:rsidR="003E4700" w:rsidRPr="003525C1">
        <w:rPr>
          <w:rFonts w:ascii="Times New Roman" w:hAnsi="Times New Roman" w:cs="Times New Roman"/>
          <w:sz w:val="24"/>
          <w:szCs w:val="24"/>
        </w:rPr>
        <w:t>role-playing</w:t>
      </w:r>
      <w:r w:rsidR="006413B6" w:rsidRPr="003525C1">
        <w:rPr>
          <w:rFonts w:ascii="Times New Roman" w:hAnsi="Times New Roman" w:cs="Times New Roman"/>
          <w:sz w:val="24"/>
          <w:szCs w:val="24"/>
        </w:rPr>
        <w:t xml:space="preserve">, jig saw seminars, and debate are some of the commonly used forms of collaborative learning with cases. </w:t>
      </w:r>
    </w:p>
    <w:p w14:paraId="1E564285" w14:textId="31EBB7F5" w:rsidR="009F1F32" w:rsidRDefault="006413B6" w:rsidP="008B0923">
      <w:pPr>
        <w:rPr>
          <w:rFonts w:ascii="Times New Roman" w:hAnsi="Times New Roman" w:cs="Times New Roman"/>
          <w:sz w:val="24"/>
          <w:szCs w:val="24"/>
        </w:rPr>
      </w:pPr>
      <w:proofErr w:type="gramStart"/>
      <w:r w:rsidRPr="003525C1">
        <w:rPr>
          <w:rFonts w:ascii="Times New Roman" w:hAnsi="Times New Roman" w:cs="Times New Roman"/>
          <w:i/>
          <w:sz w:val="24"/>
          <w:szCs w:val="24"/>
        </w:rPr>
        <w:t>Place-based learning</w:t>
      </w:r>
      <w:r w:rsidRPr="003525C1">
        <w:rPr>
          <w:rFonts w:ascii="Times New Roman" w:hAnsi="Times New Roman" w:cs="Times New Roman"/>
          <w:sz w:val="24"/>
          <w:szCs w:val="24"/>
        </w:rPr>
        <w:t>.</w:t>
      </w:r>
      <w:proofErr w:type="gramEnd"/>
      <w:r w:rsidRPr="003525C1">
        <w:rPr>
          <w:rFonts w:ascii="Times New Roman" w:hAnsi="Times New Roman" w:cs="Times New Roman"/>
          <w:sz w:val="24"/>
          <w:szCs w:val="24"/>
        </w:rPr>
        <w:t xml:space="preserve"> </w:t>
      </w:r>
      <w:r w:rsidR="009C5E47" w:rsidRPr="003525C1">
        <w:rPr>
          <w:rFonts w:ascii="Times New Roman" w:hAnsi="Times New Roman" w:cs="Times New Roman"/>
          <w:sz w:val="24"/>
          <w:szCs w:val="24"/>
        </w:rPr>
        <w:t xml:space="preserve">While the term place-based learning is </w:t>
      </w:r>
      <w:r w:rsidR="00170D68">
        <w:rPr>
          <w:rFonts w:ascii="Times New Roman" w:hAnsi="Times New Roman" w:cs="Times New Roman"/>
          <w:sz w:val="24"/>
          <w:szCs w:val="24"/>
        </w:rPr>
        <w:t xml:space="preserve">often </w:t>
      </w:r>
      <w:r w:rsidR="009C5E47" w:rsidRPr="003525C1">
        <w:rPr>
          <w:rFonts w:ascii="Times New Roman" w:hAnsi="Times New Roman" w:cs="Times New Roman"/>
          <w:sz w:val="24"/>
          <w:szCs w:val="24"/>
        </w:rPr>
        <w:t xml:space="preserve">applied </w:t>
      </w:r>
      <w:r w:rsidR="00170D68">
        <w:rPr>
          <w:rFonts w:ascii="Times New Roman" w:hAnsi="Times New Roman" w:cs="Times New Roman"/>
          <w:sz w:val="24"/>
          <w:szCs w:val="24"/>
        </w:rPr>
        <w:t xml:space="preserve">primarily </w:t>
      </w:r>
      <w:r w:rsidR="009C5E47" w:rsidRPr="003525C1">
        <w:rPr>
          <w:rFonts w:ascii="Times New Roman" w:hAnsi="Times New Roman" w:cs="Times New Roman"/>
          <w:sz w:val="24"/>
          <w:szCs w:val="24"/>
        </w:rPr>
        <w:t xml:space="preserve">to educational approaches that take students into the community through service projects, we think of our case initiative as a form of </w:t>
      </w:r>
      <w:r w:rsidR="00FF15BC">
        <w:rPr>
          <w:rFonts w:ascii="Times New Roman" w:hAnsi="Times New Roman" w:cs="Times New Roman"/>
          <w:sz w:val="24"/>
          <w:szCs w:val="24"/>
        </w:rPr>
        <w:t xml:space="preserve">Native-centric </w:t>
      </w:r>
      <w:r w:rsidR="009C5E47" w:rsidRPr="003525C1">
        <w:rPr>
          <w:rFonts w:ascii="Times New Roman" w:hAnsi="Times New Roman" w:cs="Times New Roman"/>
          <w:sz w:val="24"/>
          <w:szCs w:val="24"/>
        </w:rPr>
        <w:t>place-based learning because we share common assumptions and goals. We believe focusing on issues relevant to the student</w:t>
      </w:r>
      <w:r w:rsidR="00A63FD4" w:rsidRPr="003525C1">
        <w:rPr>
          <w:rFonts w:ascii="Times New Roman" w:hAnsi="Times New Roman" w:cs="Times New Roman"/>
          <w:sz w:val="24"/>
          <w:szCs w:val="24"/>
        </w:rPr>
        <w:t>’</w:t>
      </w:r>
      <w:r w:rsidR="009C5E47" w:rsidRPr="003525C1">
        <w:rPr>
          <w:rFonts w:ascii="Times New Roman" w:hAnsi="Times New Roman" w:cs="Times New Roman"/>
          <w:sz w:val="24"/>
          <w:szCs w:val="24"/>
        </w:rPr>
        <w:t xml:space="preserve">s </w:t>
      </w:r>
      <w:r w:rsidR="00A63FD4" w:rsidRPr="003525C1">
        <w:rPr>
          <w:rFonts w:ascii="Times New Roman" w:hAnsi="Times New Roman" w:cs="Times New Roman"/>
          <w:sz w:val="24"/>
          <w:szCs w:val="24"/>
        </w:rPr>
        <w:t xml:space="preserve">personal lives and </w:t>
      </w:r>
      <w:r w:rsidR="009C5E47" w:rsidRPr="003525C1">
        <w:rPr>
          <w:rFonts w:ascii="Times New Roman" w:hAnsi="Times New Roman" w:cs="Times New Roman"/>
          <w:sz w:val="24"/>
          <w:szCs w:val="24"/>
        </w:rPr>
        <w:t>communit</w:t>
      </w:r>
      <w:r w:rsidR="00A63FD4" w:rsidRPr="003525C1">
        <w:rPr>
          <w:rFonts w:ascii="Times New Roman" w:hAnsi="Times New Roman" w:cs="Times New Roman"/>
          <w:sz w:val="24"/>
          <w:szCs w:val="24"/>
        </w:rPr>
        <w:t>ies</w:t>
      </w:r>
      <w:r w:rsidR="009C5E47" w:rsidRPr="003525C1">
        <w:rPr>
          <w:rFonts w:ascii="Times New Roman" w:hAnsi="Times New Roman" w:cs="Times New Roman"/>
          <w:sz w:val="24"/>
          <w:szCs w:val="24"/>
        </w:rPr>
        <w:t xml:space="preserve"> will be</w:t>
      </w:r>
      <w:r w:rsidR="00F469C4">
        <w:rPr>
          <w:rFonts w:ascii="Times New Roman" w:hAnsi="Times New Roman" w:cs="Times New Roman"/>
          <w:sz w:val="24"/>
          <w:szCs w:val="24"/>
        </w:rPr>
        <w:t xml:space="preserve"> </w:t>
      </w:r>
      <w:r w:rsidR="00A63FD4" w:rsidRPr="003525C1">
        <w:rPr>
          <w:rFonts w:ascii="Times New Roman" w:hAnsi="Times New Roman" w:cs="Times New Roman"/>
          <w:sz w:val="24"/>
          <w:szCs w:val="24"/>
        </w:rPr>
        <w:t xml:space="preserve">personally </w:t>
      </w:r>
      <w:r w:rsidR="00F469C4">
        <w:rPr>
          <w:rFonts w:ascii="Times New Roman" w:hAnsi="Times New Roman" w:cs="Times New Roman"/>
          <w:sz w:val="24"/>
          <w:szCs w:val="24"/>
        </w:rPr>
        <w:t>and intellectually engaging as a means to fuel</w:t>
      </w:r>
      <w:r w:rsidR="009C5E47" w:rsidRPr="003525C1">
        <w:rPr>
          <w:rFonts w:ascii="Times New Roman" w:hAnsi="Times New Roman" w:cs="Times New Roman"/>
          <w:sz w:val="24"/>
          <w:szCs w:val="24"/>
        </w:rPr>
        <w:t xml:space="preserve"> student </w:t>
      </w:r>
      <w:r w:rsidR="00E467EB">
        <w:rPr>
          <w:rFonts w:ascii="Times New Roman" w:hAnsi="Times New Roman" w:cs="Times New Roman"/>
          <w:sz w:val="24"/>
          <w:szCs w:val="24"/>
        </w:rPr>
        <w:t xml:space="preserve">learning and </w:t>
      </w:r>
      <w:r w:rsidR="009C5E47" w:rsidRPr="003525C1">
        <w:rPr>
          <w:rFonts w:ascii="Times New Roman" w:hAnsi="Times New Roman" w:cs="Times New Roman"/>
          <w:sz w:val="24"/>
          <w:szCs w:val="24"/>
        </w:rPr>
        <w:t>achievement</w:t>
      </w:r>
      <w:r w:rsidR="00A63FD4" w:rsidRPr="003525C1">
        <w:rPr>
          <w:rFonts w:ascii="Times New Roman" w:hAnsi="Times New Roman" w:cs="Times New Roman"/>
          <w:sz w:val="24"/>
          <w:szCs w:val="24"/>
        </w:rPr>
        <w:t>. Place-based learning build</w:t>
      </w:r>
      <w:r w:rsidR="00170D68">
        <w:rPr>
          <w:rFonts w:ascii="Times New Roman" w:hAnsi="Times New Roman" w:cs="Times New Roman"/>
          <w:sz w:val="24"/>
          <w:szCs w:val="24"/>
        </w:rPr>
        <w:t>s</w:t>
      </w:r>
      <w:r w:rsidR="00A63FD4" w:rsidRPr="003525C1">
        <w:rPr>
          <w:rFonts w:ascii="Times New Roman" w:hAnsi="Times New Roman" w:cs="Times New Roman"/>
          <w:sz w:val="24"/>
          <w:szCs w:val="24"/>
        </w:rPr>
        <w:t xml:space="preserve"> knowledge about local communities and their issues</w:t>
      </w:r>
      <w:r w:rsidR="009F1F32" w:rsidRPr="003525C1">
        <w:rPr>
          <w:rFonts w:ascii="Times New Roman" w:hAnsi="Times New Roman" w:cs="Times New Roman"/>
          <w:sz w:val="24"/>
          <w:szCs w:val="24"/>
        </w:rPr>
        <w:t xml:space="preserve"> and </w:t>
      </w:r>
      <w:r w:rsidR="00A63FD4" w:rsidRPr="003525C1">
        <w:rPr>
          <w:rFonts w:ascii="Times New Roman" w:hAnsi="Times New Roman" w:cs="Times New Roman"/>
          <w:sz w:val="24"/>
          <w:szCs w:val="24"/>
        </w:rPr>
        <w:t>promote</w:t>
      </w:r>
      <w:r w:rsidR="00170D68">
        <w:rPr>
          <w:rFonts w:ascii="Times New Roman" w:hAnsi="Times New Roman" w:cs="Times New Roman"/>
          <w:sz w:val="24"/>
          <w:szCs w:val="24"/>
        </w:rPr>
        <w:t>s</w:t>
      </w:r>
      <w:r w:rsidR="00A63FD4" w:rsidRPr="003525C1">
        <w:rPr>
          <w:rFonts w:ascii="Times New Roman" w:hAnsi="Times New Roman" w:cs="Times New Roman"/>
          <w:sz w:val="24"/>
          <w:szCs w:val="24"/>
        </w:rPr>
        <w:t xml:space="preserve"> community vitality</w:t>
      </w:r>
      <w:r w:rsidR="00925512">
        <w:rPr>
          <w:rFonts w:ascii="Times New Roman" w:hAnsi="Times New Roman" w:cs="Times New Roman"/>
          <w:sz w:val="24"/>
          <w:szCs w:val="24"/>
        </w:rPr>
        <w:t xml:space="preserve"> </w:t>
      </w:r>
      <w:r w:rsidR="00F469C4">
        <w:rPr>
          <w:rFonts w:ascii="Times New Roman" w:hAnsi="Times New Roman" w:cs="Times New Roman"/>
          <w:sz w:val="24"/>
          <w:szCs w:val="24"/>
        </w:rPr>
        <w:t>and sustainability</w:t>
      </w:r>
      <w:r w:rsidR="009F1F32" w:rsidRPr="003525C1">
        <w:rPr>
          <w:rFonts w:ascii="Times New Roman" w:hAnsi="Times New Roman" w:cs="Times New Roman"/>
          <w:sz w:val="24"/>
          <w:szCs w:val="24"/>
        </w:rPr>
        <w:t xml:space="preserve">. </w:t>
      </w:r>
      <w:r w:rsidR="00A63FD4" w:rsidRPr="003525C1">
        <w:rPr>
          <w:rFonts w:ascii="Times New Roman" w:hAnsi="Times New Roman" w:cs="Times New Roman"/>
          <w:sz w:val="24"/>
          <w:szCs w:val="24"/>
        </w:rPr>
        <w:t xml:space="preserve"> </w:t>
      </w:r>
      <w:r w:rsidR="00170D68">
        <w:rPr>
          <w:rFonts w:ascii="Times New Roman" w:hAnsi="Times New Roman" w:cs="Times New Roman"/>
          <w:sz w:val="24"/>
          <w:szCs w:val="24"/>
        </w:rPr>
        <w:t>P</w:t>
      </w:r>
      <w:r w:rsidR="00BE1234" w:rsidRPr="003525C1">
        <w:rPr>
          <w:rFonts w:ascii="Times New Roman" w:hAnsi="Times New Roman" w:cs="Times New Roman"/>
          <w:sz w:val="24"/>
          <w:szCs w:val="24"/>
        </w:rPr>
        <w:t xml:space="preserve">lace-based </w:t>
      </w:r>
      <w:r w:rsidR="00170D68">
        <w:rPr>
          <w:rFonts w:ascii="Times New Roman" w:hAnsi="Times New Roman" w:cs="Times New Roman"/>
          <w:sz w:val="24"/>
          <w:szCs w:val="24"/>
        </w:rPr>
        <w:t xml:space="preserve">learning also </w:t>
      </w:r>
      <w:r w:rsidR="00BE1234" w:rsidRPr="003525C1">
        <w:rPr>
          <w:rFonts w:ascii="Times New Roman" w:hAnsi="Times New Roman" w:cs="Times New Roman"/>
          <w:sz w:val="24"/>
          <w:szCs w:val="24"/>
        </w:rPr>
        <w:t>recognizes the diversity that exists in the world, and the 56</w:t>
      </w:r>
      <w:r w:rsidR="00607813">
        <w:rPr>
          <w:rFonts w:ascii="Times New Roman" w:hAnsi="Times New Roman" w:cs="Times New Roman"/>
          <w:sz w:val="24"/>
          <w:szCs w:val="24"/>
        </w:rPr>
        <w:t>6</w:t>
      </w:r>
      <w:r w:rsidR="00BE1234" w:rsidRPr="003525C1">
        <w:rPr>
          <w:rFonts w:ascii="Times New Roman" w:hAnsi="Times New Roman" w:cs="Times New Roman"/>
          <w:sz w:val="24"/>
          <w:szCs w:val="24"/>
        </w:rPr>
        <w:t xml:space="preserve"> federally recognized tribes are very diverse</w:t>
      </w:r>
      <w:r w:rsidR="00387EB2">
        <w:rPr>
          <w:rFonts w:ascii="Times New Roman" w:hAnsi="Times New Roman" w:cs="Times New Roman"/>
          <w:sz w:val="24"/>
          <w:szCs w:val="24"/>
        </w:rPr>
        <w:t>.</w:t>
      </w:r>
      <w:r w:rsidR="00BE1234" w:rsidRPr="003525C1">
        <w:rPr>
          <w:rFonts w:ascii="Times New Roman" w:hAnsi="Times New Roman" w:cs="Times New Roman"/>
          <w:sz w:val="24"/>
          <w:szCs w:val="24"/>
        </w:rPr>
        <w:t xml:space="preserve"> </w:t>
      </w:r>
      <w:r w:rsidR="00E467EB">
        <w:rPr>
          <w:rFonts w:ascii="Times New Roman" w:hAnsi="Times New Roman" w:cs="Times New Roman"/>
          <w:sz w:val="24"/>
          <w:szCs w:val="24"/>
        </w:rPr>
        <w:t xml:space="preserve">  While </w:t>
      </w:r>
      <w:r w:rsidR="00BE1234" w:rsidRPr="003525C1">
        <w:rPr>
          <w:rFonts w:ascii="Times New Roman" w:hAnsi="Times New Roman" w:cs="Times New Roman"/>
          <w:sz w:val="24"/>
          <w:szCs w:val="24"/>
        </w:rPr>
        <w:t xml:space="preserve">many significant issues such as economic development, health and wellness, and climate change affect most communities, the power of their individual stories is often </w:t>
      </w:r>
      <w:r w:rsidR="00F469C4">
        <w:rPr>
          <w:rFonts w:ascii="Times New Roman" w:hAnsi="Times New Roman" w:cs="Times New Roman"/>
          <w:sz w:val="24"/>
          <w:szCs w:val="24"/>
        </w:rPr>
        <w:t xml:space="preserve">contained </w:t>
      </w:r>
      <w:r w:rsidR="00BE1234" w:rsidRPr="003525C1">
        <w:rPr>
          <w:rFonts w:ascii="Times New Roman" w:hAnsi="Times New Roman" w:cs="Times New Roman"/>
          <w:sz w:val="24"/>
          <w:szCs w:val="24"/>
        </w:rPr>
        <w:t xml:space="preserve">in the details of how issues are framed and confronted. </w:t>
      </w:r>
      <w:r w:rsidR="00E467EB">
        <w:rPr>
          <w:rFonts w:ascii="Times New Roman" w:hAnsi="Times New Roman" w:cs="Times New Roman"/>
          <w:sz w:val="24"/>
          <w:szCs w:val="24"/>
        </w:rPr>
        <w:t xml:space="preserve"> Students invariably find case studies about their own regions highly engaging and the lessons transferable to their own communities. </w:t>
      </w:r>
    </w:p>
    <w:p w14:paraId="68090F90" w14:textId="77777777" w:rsidR="00387EB2" w:rsidRPr="003525C1" w:rsidRDefault="00387EB2" w:rsidP="008B0923">
      <w:pPr>
        <w:rPr>
          <w:rFonts w:ascii="Times New Roman" w:hAnsi="Times New Roman" w:cs="Times New Roman"/>
          <w:sz w:val="24"/>
          <w:szCs w:val="24"/>
        </w:rPr>
      </w:pPr>
    </w:p>
    <w:p w14:paraId="6E429FFC" w14:textId="77777777" w:rsidR="00E467EB" w:rsidRPr="00E467EB" w:rsidRDefault="00E467EB" w:rsidP="001568C3">
      <w:pPr>
        <w:rPr>
          <w:rFonts w:ascii="Times New Roman" w:hAnsi="Times New Roman" w:cs="Times New Roman"/>
          <w:b/>
          <w:sz w:val="24"/>
          <w:szCs w:val="24"/>
        </w:rPr>
      </w:pPr>
      <w:r w:rsidRPr="00E467EB">
        <w:rPr>
          <w:rFonts w:ascii="Times New Roman" w:hAnsi="Times New Roman" w:cs="Times New Roman"/>
          <w:b/>
          <w:sz w:val="24"/>
          <w:szCs w:val="24"/>
        </w:rPr>
        <w:lastRenderedPageBreak/>
        <w:t>Faculty development</w:t>
      </w:r>
    </w:p>
    <w:p w14:paraId="0D00852E" w14:textId="31D93630" w:rsidR="00AD51B6" w:rsidRPr="003525C1" w:rsidRDefault="009E068D" w:rsidP="001568C3">
      <w:pPr>
        <w:rPr>
          <w:rFonts w:ascii="Times New Roman" w:hAnsi="Times New Roman" w:cs="Times New Roman"/>
          <w:sz w:val="24"/>
          <w:szCs w:val="24"/>
        </w:rPr>
      </w:pPr>
      <w:r w:rsidRPr="003525C1">
        <w:rPr>
          <w:rFonts w:ascii="Times New Roman" w:hAnsi="Times New Roman" w:cs="Times New Roman"/>
          <w:sz w:val="24"/>
          <w:szCs w:val="24"/>
        </w:rPr>
        <w:t xml:space="preserve">For many educators, using cases </w:t>
      </w:r>
      <w:r w:rsidR="00D837AA" w:rsidRPr="003525C1">
        <w:rPr>
          <w:rFonts w:ascii="Times New Roman" w:hAnsi="Times New Roman" w:cs="Times New Roman"/>
          <w:sz w:val="24"/>
          <w:szCs w:val="24"/>
        </w:rPr>
        <w:t xml:space="preserve">is </w:t>
      </w:r>
      <w:r w:rsidRPr="003525C1">
        <w:rPr>
          <w:rFonts w:ascii="Times New Roman" w:hAnsi="Times New Roman" w:cs="Times New Roman"/>
          <w:sz w:val="24"/>
          <w:szCs w:val="24"/>
        </w:rPr>
        <w:t xml:space="preserve">a new approach to teaching. </w:t>
      </w:r>
      <w:r w:rsidR="00BE1234" w:rsidRPr="003525C1">
        <w:rPr>
          <w:rFonts w:ascii="Times New Roman" w:hAnsi="Times New Roman" w:cs="Times New Roman"/>
          <w:sz w:val="24"/>
          <w:szCs w:val="24"/>
        </w:rPr>
        <w:t xml:space="preserve">Our project recognizes this by offering substantial opportunities </w:t>
      </w:r>
      <w:r w:rsidR="00E467EB">
        <w:rPr>
          <w:rFonts w:ascii="Times New Roman" w:hAnsi="Times New Roman" w:cs="Times New Roman"/>
          <w:sz w:val="24"/>
          <w:szCs w:val="24"/>
        </w:rPr>
        <w:t xml:space="preserve">for teachers </w:t>
      </w:r>
      <w:r w:rsidR="00BE1234" w:rsidRPr="003525C1">
        <w:rPr>
          <w:rFonts w:ascii="Times New Roman" w:hAnsi="Times New Roman" w:cs="Times New Roman"/>
          <w:sz w:val="24"/>
          <w:szCs w:val="24"/>
        </w:rPr>
        <w:t xml:space="preserve">to learn </w:t>
      </w:r>
      <w:r w:rsidR="00F364FE" w:rsidRPr="003525C1">
        <w:rPr>
          <w:rFonts w:ascii="Times New Roman" w:hAnsi="Times New Roman" w:cs="Times New Roman"/>
          <w:sz w:val="24"/>
          <w:szCs w:val="24"/>
        </w:rPr>
        <w:t xml:space="preserve">how to use cases effectively.  </w:t>
      </w:r>
      <w:r w:rsidR="00BE1234" w:rsidRPr="003525C1">
        <w:rPr>
          <w:rFonts w:ascii="Times New Roman" w:hAnsi="Times New Roman" w:cs="Times New Roman"/>
          <w:sz w:val="24"/>
          <w:szCs w:val="24"/>
        </w:rPr>
        <w:t xml:space="preserve"> Two </w:t>
      </w:r>
      <w:r w:rsidR="00F364FE" w:rsidRPr="003525C1">
        <w:rPr>
          <w:rFonts w:ascii="Times New Roman" w:hAnsi="Times New Roman" w:cs="Times New Roman"/>
          <w:sz w:val="24"/>
          <w:szCs w:val="24"/>
        </w:rPr>
        <w:t xml:space="preserve">and </w:t>
      </w:r>
      <w:r w:rsidR="00BE1234" w:rsidRPr="003525C1">
        <w:rPr>
          <w:rFonts w:ascii="Times New Roman" w:hAnsi="Times New Roman" w:cs="Times New Roman"/>
          <w:sz w:val="24"/>
          <w:szCs w:val="24"/>
        </w:rPr>
        <w:t>three day residential summer institutes have been offered for the past ten years</w:t>
      </w:r>
      <w:r w:rsidR="00E467EB">
        <w:rPr>
          <w:rFonts w:ascii="Times New Roman" w:hAnsi="Times New Roman" w:cs="Times New Roman"/>
          <w:sz w:val="24"/>
          <w:szCs w:val="24"/>
        </w:rPr>
        <w:t>.</w:t>
      </w:r>
      <w:r w:rsidR="00BE1234" w:rsidRPr="003525C1">
        <w:rPr>
          <w:rFonts w:ascii="Times New Roman" w:hAnsi="Times New Roman" w:cs="Times New Roman"/>
          <w:sz w:val="24"/>
          <w:szCs w:val="24"/>
        </w:rPr>
        <w:t xml:space="preserve">  Typical institutes include faculty from 10 </w:t>
      </w:r>
      <w:r w:rsidR="00E467EB">
        <w:rPr>
          <w:rFonts w:ascii="Times New Roman" w:hAnsi="Times New Roman" w:cs="Times New Roman"/>
          <w:sz w:val="24"/>
          <w:szCs w:val="24"/>
        </w:rPr>
        <w:t xml:space="preserve">different </w:t>
      </w:r>
      <w:r w:rsidR="00BE1234" w:rsidRPr="003525C1">
        <w:rPr>
          <w:rFonts w:ascii="Times New Roman" w:hAnsi="Times New Roman" w:cs="Times New Roman"/>
          <w:sz w:val="24"/>
          <w:szCs w:val="24"/>
        </w:rPr>
        <w:t>colleges and universities</w:t>
      </w:r>
      <w:r w:rsidR="00E467EB">
        <w:rPr>
          <w:rFonts w:ascii="Times New Roman" w:hAnsi="Times New Roman" w:cs="Times New Roman"/>
          <w:sz w:val="24"/>
          <w:szCs w:val="24"/>
        </w:rPr>
        <w:t xml:space="preserve">. </w:t>
      </w:r>
      <w:r w:rsidR="00BE1234" w:rsidRPr="003525C1">
        <w:rPr>
          <w:rFonts w:ascii="Times New Roman" w:hAnsi="Times New Roman" w:cs="Times New Roman"/>
          <w:sz w:val="24"/>
          <w:szCs w:val="24"/>
        </w:rPr>
        <w:t xml:space="preserve"> High school teachers are also encouraged to attend</w:t>
      </w:r>
      <w:r w:rsidR="00170D68">
        <w:rPr>
          <w:rFonts w:ascii="Times New Roman" w:hAnsi="Times New Roman" w:cs="Times New Roman"/>
          <w:sz w:val="24"/>
          <w:szCs w:val="24"/>
        </w:rPr>
        <w:t>.  T</w:t>
      </w:r>
      <w:r w:rsidR="00BE1234" w:rsidRPr="003525C1">
        <w:rPr>
          <w:rFonts w:ascii="Times New Roman" w:hAnsi="Times New Roman" w:cs="Times New Roman"/>
          <w:sz w:val="24"/>
          <w:szCs w:val="24"/>
        </w:rPr>
        <w:t xml:space="preserve">he Native Case collection is an excellent companion to </w:t>
      </w:r>
      <w:r w:rsidR="00F364FE" w:rsidRPr="003525C1">
        <w:rPr>
          <w:rFonts w:ascii="Times New Roman" w:hAnsi="Times New Roman" w:cs="Times New Roman"/>
          <w:sz w:val="24"/>
          <w:szCs w:val="24"/>
        </w:rPr>
        <w:t xml:space="preserve">Washington’s </w:t>
      </w:r>
      <w:r w:rsidR="00BE1234" w:rsidRPr="003525C1">
        <w:rPr>
          <w:rFonts w:ascii="Times New Roman" w:hAnsi="Times New Roman" w:cs="Times New Roman"/>
          <w:sz w:val="24"/>
          <w:szCs w:val="24"/>
        </w:rPr>
        <w:t xml:space="preserve">Tribal Sovereignty curriculum </w:t>
      </w:r>
      <w:r w:rsidR="00F364FE" w:rsidRPr="003525C1">
        <w:rPr>
          <w:rFonts w:ascii="Times New Roman" w:hAnsi="Times New Roman" w:cs="Times New Roman"/>
          <w:sz w:val="24"/>
          <w:szCs w:val="24"/>
        </w:rPr>
        <w:t>(</w:t>
      </w:r>
      <w:hyperlink r:id="rId17" w:history="1">
        <w:r w:rsidR="00F364FE" w:rsidRPr="003525C1">
          <w:rPr>
            <w:rStyle w:val="Hyperlink"/>
            <w:rFonts w:ascii="Times New Roman" w:hAnsi="Times New Roman" w:cs="Times New Roman"/>
            <w:sz w:val="24"/>
            <w:szCs w:val="24"/>
          </w:rPr>
          <w:t>www.indian-ed.org</w:t>
        </w:r>
      </w:hyperlink>
      <w:r w:rsidR="003E4700" w:rsidRPr="003525C1">
        <w:rPr>
          <w:rFonts w:ascii="Times New Roman" w:hAnsi="Times New Roman" w:cs="Times New Roman"/>
          <w:sz w:val="24"/>
          <w:szCs w:val="24"/>
        </w:rPr>
        <w:t>), which</w:t>
      </w:r>
      <w:r w:rsidR="00BE1234" w:rsidRPr="003525C1">
        <w:rPr>
          <w:rFonts w:ascii="Times New Roman" w:hAnsi="Times New Roman" w:cs="Times New Roman"/>
          <w:sz w:val="24"/>
          <w:szCs w:val="24"/>
        </w:rPr>
        <w:t xml:space="preserve"> is being widely adopted.   Interdisciplinary teams are especially encouraged since we believe this will lead to wider understanding and adoption of the approach. </w:t>
      </w:r>
      <w:r w:rsidR="00E467EB">
        <w:rPr>
          <w:rFonts w:ascii="Times New Roman" w:hAnsi="Times New Roman" w:cs="Times New Roman"/>
          <w:sz w:val="24"/>
          <w:szCs w:val="24"/>
        </w:rPr>
        <w:t xml:space="preserve"> </w:t>
      </w:r>
    </w:p>
    <w:p w14:paraId="6801E849" w14:textId="24C79371" w:rsidR="00E467EB" w:rsidRPr="003525C1" w:rsidRDefault="00E467EB" w:rsidP="00E467EB">
      <w:pPr>
        <w:rPr>
          <w:rFonts w:ascii="Times New Roman" w:hAnsi="Times New Roman" w:cs="Times New Roman"/>
          <w:b/>
          <w:sz w:val="24"/>
          <w:szCs w:val="24"/>
        </w:rPr>
      </w:pPr>
      <w:r w:rsidRPr="003525C1">
        <w:rPr>
          <w:rFonts w:ascii="Times New Roman" w:hAnsi="Times New Roman" w:cs="Times New Roman"/>
          <w:b/>
          <w:sz w:val="24"/>
          <w:szCs w:val="24"/>
        </w:rPr>
        <w:t xml:space="preserve">Situating </w:t>
      </w:r>
      <w:r w:rsidR="00387EB2">
        <w:rPr>
          <w:rFonts w:ascii="Times New Roman" w:hAnsi="Times New Roman" w:cs="Times New Roman"/>
          <w:b/>
          <w:sz w:val="24"/>
          <w:szCs w:val="24"/>
        </w:rPr>
        <w:t>c</w:t>
      </w:r>
      <w:r w:rsidRPr="003525C1">
        <w:rPr>
          <w:rFonts w:ascii="Times New Roman" w:hAnsi="Times New Roman" w:cs="Times New Roman"/>
          <w:b/>
          <w:sz w:val="24"/>
          <w:szCs w:val="24"/>
        </w:rPr>
        <w:t>ases in your courses</w:t>
      </w:r>
    </w:p>
    <w:p w14:paraId="2C3929AA" w14:textId="5C2F0074" w:rsidR="00F364FE" w:rsidRPr="003525C1" w:rsidRDefault="00F364FE" w:rsidP="00ED42A0">
      <w:pPr>
        <w:rPr>
          <w:rFonts w:ascii="Times New Roman" w:hAnsi="Times New Roman" w:cs="Times New Roman"/>
          <w:sz w:val="24"/>
          <w:szCs w:val="24"/>
        </w:rPr>
      </w:pPr>
      <w:r w:rsidRPr="003525C1">
        <w:rPr>
          <w:rFonts w:ascii="Times New Roman" w:hAnsi="Times New Roman" w:cs="Times New Roman"/>
          <w:sz w:val="24"/>
          <w:szCs w:val="24"/>
        </w:rPr>
        <w:t xml:space="preserve">Cases are being used in many different courses using a wide variety of teaching approaches.  </w:t>
      </w:r>
      <w:r w:rsidR="00170D68">
        <w:rPr>
          <w:rFonts w:ascii="Times New Roman" w:hAnsi="Times New Roman" w:cs="Times New Roman"/>
          <w:sz w:val="24"/>
          <w:szCs w:val="24"/>
        </w:rPr>
        <w:t xml:space="preserve">They are used in both face-to-face and online courses, in small and large classes, and in a variety of academic disciplines.  </w:t>
      </w:r>
      <w:r w:rsidRPr="003525C1">
        <w:rPr>
          <w:rFonts w:ascii="Times New Roman" w:hAnsi="Times New Roman" w:cs="Times New Roman"/>
          <w:sz w:val="24"/>
          <w:szCs w:val="24"/>
        </w:rPr>
        <w:t xml:space="preserve">Embedding case teaching in standard </w:t>
      </w:r>
      <w:r w:rsidR="00170D68">
        <w:rPr>
          <w:rFonts w:ascii="Times New Roman" w:hAnsi="Times New Roman" w:cs="Times New Roman"/>
          <w:sz w:val="24"/>
          <w:szCs w:val="24"/>
        </w:rPr>
        <w:t xml:space="preserve">required </w:t>
      </w:r>
      <w:r w:rsidRPr="003525C1">
        <w:rPr>
          <w:rFonts w:ascii="Times New Roman" w:hAnsi="Times New Roman" w:cs="Times New Roman"/>
          <w:sz w:val="24"/>
          <w:szCs w:val="24"/>
        </w:rPr>
        <w:t xml:space="preserve">courses in general education is one approach </w:t>
      </w:r>
      <w:r w:rsidR="00170D68">
        <w:rPr>
          <w:rFonts w:ascii="Times New Roman" w:hAnsi="Times New Roman" w:cs="Times New Roman"/>
          <w:sz w:val="24"/>
          <w:szCs w:val="24"/>
        </w:rPr>
        <w:t xml:space="preserve">that </w:t>
      </w:r>
      <w:r w:rsidRPr="003525C1">
        <w:rPr>
          <w:rFonts w:ascii="Times New Roman" w:hAnsi="Times New Roman" w:cs="Times New Roman"/>
          <w:sz w:val="24"/>
          <w:szCs w:val="24"/>
        </w:rPr>
        <w:t>ensure</w:t>
      </w:r>
      <w:r w:rsidR="00170D68">
        <w:rPr>
          <w:rFonts w:ascii="Times New Roman" w:hAnsi="Times New Roman" w:cs="Times New Roman"/>
          <w:sz w:val="24"/>
          <w:szCs w:val="24"/>
        </w:rPr>
        <w:t>s</w:t>
      </w:r>
      <w:r w:rsidRPr="003525C1">
        <w:rPr>
          <w:rFonts w:ascii="Times New Roman" w:hAnsi="Times New Roman" w:cs="Times New Roman"/>
          <w:sz w:val="24"/>
          <w:szCs w:val="24"/>
        </w:rPr>
        <w:t xml:space="preserve"> wide use. </w:t>
      </w:r>
      <w:r w:rsidR="00B728B4">
        <w:rPr>
          <w:rFonts w:ascii="Times New Roman" w:hAnsi="Times New Roman" w:cs="Times New Roman"/>
          <w:sz w:val="24"/>
          <w:szCs w:val="24"/>
        </w:rPr>
        <w:t xml:space="preserve">Standard required courses such as English Composition are a frequent site of case use in our state.  </w:t>
      </w:r>
      <w:r w:rsidRPr="003525C1">
        <w:rPr>
          <w:rFonts w:ascii="Times New Roman" w:hAnsi="Times New Roman" w:cs="Times New Roman"/>
          <w:sz w:val="24"/>
          <w:szCs w:val="24"/>
        </w:rPr>
        <w:t xml:space="preserve">Many colleges </w:t>
      </w:r>
      <w:r w:rsidR="00B728B4">
        <w:rPr>
          <w:rFonts w:ascii="Times New Roman" w:hAnsi="Times New Roman" w:cs="Times New Roman"/>
          <w:sz w:val="24"/>
          <w:szCs w:val="24"/>
        </w:rPr>
        <w:t xml:space="preserve">also </w:t>
      </w:r>
      <w:r w:rsidRPr="003525C1">
        <w:rPr>
          <w:rFonts w:ascii="Times New Roman" w:hAnsi="Times New Roman" w:cs="Times New Roman"/>
          <w:sz w:val="24"/>
          <w:szCs w:val="24"/>
        </w:rPr>
        <w:t xml:space="preserve">have first year seminars that can easily accommodate case-based learning.  </w:t>
      </w:r>
      <w:r w:rsidR="00D766C8" w:rsidRPr="003525C1">
        <w:rPr>
          <w:rFonts w:ascii="Times New Roman" w:hAnsi="Times New Roman" w:cs="Times New Roman"/>
          <w:sz w:val="24"/>
          <w:szCs w:val="24"/>
        </w:rPr>
        <w:t xml:space="preserve">Clyde </w:t>
      </w:r>
      <w:proofErr w:type="spellStart"/>
      <w:r w:rsidR="00D766C8" w:rsidRPr="003525C1">
        <w:rPr>
          <w:rFonts w:ascii="Times New Roman" w:hAnsi="Times New Roman" w:cs="Times New Roman"/>
          <w:sz w:val="24"/>
          <w:szCs w:val="24"/>
        </w:rPr>
        <w:t>Herreid’s</w:t>
      </w:r>
      <w:proofErr w:type="spellEnd"/>
      <w:r w:rsidR="00D766C8" w:rsidRPr="003525C1">
        <w:rPr>
          <w:rFonts w:ascii="Times New Roman" w:hAnsi="Times New Roman" w:cs="Times New Roman"/>
          <w:sz w:val="24"/>
          <w:szCs w:val="24"/>
        </w:rPr>
        <w:t xml:space="preserve"> </w:t>
      </w:r>
      <w:r w:rsidR="00170D68">
        <w:rPr>
          <w:rFonts w:ascii="Times New Roman" w:hAnsi="Times New Roman" w:cs="Times New Roman"/>
          <w:sz w:val="24"/>
          <w:szCs w:val="24"/>
        </w:rPr>
        <w:t>N</w:t>
      </w:r>
      <w:r w:rsidR="00D766C8" w:rsidRPr="003525C1">
        <w:rPr>
          <w:rFonts w:ascii="Times New Roman" w:hAnsi="Times New Roman" w:cs="Times New Roman"/>
          <w:sz w:val="24"/>
          <w:szCs w:val="24"/>
        </w:rPr>
        <w:t xml:space="preserve">ational Center on Case Teaching in Science has worked for many years with cases in science courses and has a large collection of cases keyed to central topics in various scientific disciplines (see </w:t>
      </w:r>
      <w:proofErr w:type="spellStart"/>
      <w:r w:rsidR="00D766C8" w:rsidRPr="003525C1">
        <w:rPr>
          <w:rFonts w:ascii="Times New Roman" w:hAnsi="Times New Roman" w:cs="Times New Roman"/>
          <w:sz w:val="24"/>
          <w:szCs w:val="24"/>
        </w:rPr>
        <w:t>Herreid</w:t>
      </w:r>
      <w:proofErr w:type="spellEnd"/>
      <w:r w:rsidR="00D766C8" w:rsidRPr="003525C1">
        <w:rPr>
          <w:rFonts w:ascii="Times New Roman" w:hAnsi="Times New Roman" w:cs="Times New Roman"/>
          <w:sz w:val="24"/>
          <w:szCs w:val="24"/>
        </w:rPr>
        <w:t xml:space="preserve">, 2007 and </w:t>
      </w:r>
      <w:proofErr w:type="spellStart"/>
      <w:r w:rsidR="00D766C8" w:rsidRPr="003525C1">
        <w:rPr>
          <w:rFonts w:ascii="Times New Roman" w:hAnsi="Times New Roman" w:cs="Times New Roman"/>
          <w:sz w:val="24"/>
          <w:szCs w:val="24"/>
        </w:rPr>
        <w:t>Herreid</w:t>
      </w:r>
      <w:proofErr w:type="spellEnd"/>
      <w:r w:rsidR="00D766C8" w:rsidRPr="003525C1">
        <w:rPr>
          <w:rFonts w:ascii="Times New Roman" w:hAnsi="Times New Roman" w:cs="Times New Roman"/>
          <w:sz w:val="24"/>
          <w:szCs w:val="24"/>
        </w:rPr>
        <w:t xml:space="preserve"> et. al., 2012). </w:t>
      </w:r>
      <w:r w:rsidR="00170D68">
        <w:rPr>
          <w:rFonts w:ascii="Times New Roman" w:hAnsi="Times New Roman" w:cs="Times New Roman"/>
          <w:sz w:val="24"/>
          <w:szCs w:val="24"/>
        </w:rPr>
        <w:t xml:space="preserve"> The Enduring Legacies Project </w:t>
      </w:r>
      <w:r w:rsidR="00453FC6">
        <w:rPr>
          <w:rFonts w:ascii="Times New Roman" w:hAnsi="Times New Roman" w:cs="Times New Roman"/>
          <w:sz w:val="24"/>
          <w:szCs w:val="24"/>
        </w:rPr>
        <w:t xml:space="preserve">also </w:t>
      </w:r>
      <w:r w:rsidR="00170D68">
        <w:rPr>
          <w:rFonts w:ascii="Times New Roman" w:hAnsi="Times New Roman" w:cs="Times New Roman"/>
          <w:sz w:val="24"/>
          <w:szCs w:val="24"/>
        </w:rPr>
        <w:t xml:space="preserve">has a large number of science cases.  Most of our </w:t>
      </w:r>
      <w:r w:rsidR="00FF15BC">
        <w:rPr>
          <w:rFonts w:ascii="Times New Roman" w:hAnsi="Times New Roman" w:cs="Times New Roman"/>
          <w:sz w:val="24"/>
          <w:szCs w:val="24"/>
        </w:rPr>
        <w:t xml:space="preserve">interdisciplinary </w:t>
      </w:r>
      <w:r w:rsidR="00170D68">
        <w:rPr>
          <w:rFonts w:ascii="Times New Roman" w:hAnsi="Times New Roman" w:cs="Times New Roman"/>
          <w:sz w:val="24"/>
          <w:szCs w:val="24"/>
        </w:rPr>
        <w:t>cases can be adapted to different academic disciplines simply by changing the questions students are asked to address.</w:t>
      </w:r>
    </w:p>
    <w:p w14:paraId="5834F390" w14:textId="7E4618A4" w:rsidR="001214F6" w:rsidRPr="003525C1" w:rsidRDefault="00F469C4" w:rsidP="001214F6">
      <w:pPr>
        <w:rPr>
          <w:rFonts w:ascii="Times New Roman" w:hAnsi="Times New Roman" w:cs="Times New Roman"/>
          <w:sz w:val="24"/>
          <w:szCs w:val="24"/>
        </w:rPr>
      </w:pPr>
      <w:r>
        <w:rPr>
          <w:rFonts w:ascii="Times New Roman" w:hAnsi="Times New Roman" w:cs="Times New Roman"/>
          <w:sz w:val="24"/>
          <w:szCs w:val="24"/>
        </w:rPr>
        <w:t>Cases can frame the major content of a course by connecting multiple cases around the course theme, topic, or problem.  This creates opportunities for problem solving and a major transfer of responsibility for learning to participants.  In an introductory or broad overview course, multiple cases can be used to introduce and orient students to the facets of a new subject area like American Indian education policy, or Indian fisheries and energy in the Northwest, or introduction to Native studies.</w:t>
      </w:r>
    </w:p>
    <w:p w14:paraId="0270CC15" w14:textId="0BFF698C" w:rsidR="00912485" w:rsidRPr="003525C1" w:rsidRDefault="00F469C4" w:rsidP="00912485">
      <w:pPr>
        <w:rPr>
          <w:rFonts w:ascii="Times New Roman" w:hAnsi="Times New Roman" w:cs="Times New Roman"/>
          <w:sz w:val="24"/>
          <w:szCs w:val="24"/>
        </w:rPr>
      </w:pPr>
      <w:r>
        <w:rPr>
          <w:rFonts w:ascii="Times New Roman" w:hAnsi="Times New Roman" w:cs="Times New Roman"/>
          <w:sz w:val="24"/>
          <w:szCs w:val="24"/>
        </w:rPr>
        <w:t>Cases can be adapted to a number of alternative structures for embedding them in a course.  For example, a course could begin and end with a case.  The first case functions to orient students to the subject matter and course objectives.  A pre-class assignment for working a case opens the door to facilitating a discussion during the first class meeting.  The initial case targets three important facets of learning:</w:t>
      </w:r>
    </w:p>
    <w:p w14:paraId="0444326A" w14:textId="47574059" w:rsidR="001214F6" w:rsidRPr="00AD74FC" w:rsidRDefault="001214F6" w:rsidP="00AD74FC">
      <w:pPr>
        <w:pStyle w:val="ListParagraph"/>
        <w:numPr>
          <w:ilvl w:val="0"/>
          <w:numId w:val="12"/>
        </w:numPr>
        <w:rPr>
          <w:rFonts w:ascii="Times New Roman" w:hAnsi="Times New Roman" w:cs="Times New Roman"/>
          <w:sz w:val="24"/>
          <w:szCs w:val="24"/>
        </w:rPr>
      </w:pPr>
      <w:r w:rsidRPr="00AD74FC">
        <w:rPr>
          <w:rFonts w:ascii="Times New Roman" w:hAnsi="Times New Roman" w:cs="Times New Roman"/>
          <w:sz w:val="24"/>
          <w:szCs w:val="24"/>
        </w:rPr>
        <w:t xml:space="preserve">Discovery of key points, people, motivating factors, </w:t>
      </w:r>
      <w:r w:rsidR="00AD74FC" w:rsidRPr="00AD74FC">
        <w:rPr>
          <w:rFonts w:ascii="Times New Roman" w:hAnsi="Times New Roman" w:cs="Times New Roman"/>
          <w:sz w:val="24"/>
          <w:szCs w:val="24"/>
        </w:rPr>
        <w:t xml:space="preserve">and </w:t>
      </w:r>
      <w:r w:rsidRPr="00AD74FC">
        <w:rPr>
          <w:rFonts w:ascii="Times New Roman" w:hAnsi="Times New Roman" w:cs="Times New Roman"/>
          <w:sz w:val="24"/>
          <w:szCs w:val="24"/>
        </w:rPr>
        <w:t>dynamic elements in the context</w:t>
      </w:r>
    </w:p>
    <w:p w14:paraId="474ECBBF" w14:textId="4B41154D" w:rsidR="001214F6" w:rsidRPr="00AD74FC" w:rsidRDefault="001214F6" w:rsidP="00AD74FC">
      <w:pPr>
        <w:pStyle w:val="ListParagraph"/>
        <w:numPr>
          <w:ilvl w:val="0"/>
          <w:numId w:val="12"/>
        </w:numPr>
        <w:spacing w:after="0" w:line="240" w:lineRule="auto"/>
        <w:rPr>
          <w:rFonts w:ascii="Times New Roman" w:hAnsi="Times New Roman" w:cs="Times New Roman"/>
          <w:sz w:val="24"/>
          <w:szCs w:val="24"/>
        </w:rPr>
      </w:pPr>
      <w:r w:rsidRPr="00AD74FC">
        <w:rPr>
          <w:rFonts w:ascii="Times New Roman" w:hAnsi="Times New Roman" w:cs="Times New Roman"/>
          <w:sz w:val="24"/>
          <w:szCs w:val="24"/>
        </w:rPr>
        <w:t>Determination of the nature of a conflict, collaboration, issue or significant event</w:t>
      </w:r>
      <w:r w:rsidR="00AD74FC">
        <w:rPr>
          <w:rFonts w:ascii="Times New Roman" w:hAnsi="Times New Roman" w:cs="Times New Roman"/>
          <w:sz w:val="24"/>
          <w:szCs w:val="24"/>
        </w:rPr>
        <w:t xml:space="preserve"> and </w:t>
      </w:r>
    </w:p>
    <w:p w14:paraId="6D43A51C" w14:textId="77777777" w:rsidR="00AD74FC" w:rsidRDefault="001214F6" w:rsidP="00AD74FC">
      <w:pPr>
        <w:pStyle w:val="ListParagraph"/>
        <w:numPr>
          <w:ilvl w:val="0"/>
          <w:numId w:val="12"/>
        </w:numPr>
        <w:spacing w:after="0" w:line="240" w:lineRule="auto"/>
        <w:rPr>
          <w:rFonts w:ascii="Times New Roman" w:hAnsi="Times New Roman" w:cs="Times New Roman"/>
          <w:sz w:val="24"/>
          <w:szCs w:val="24"/>
        </w:rPr>
      </w:pPr>
      <w:r w:rsidRPr="003525C1">
        <w:rPr>
          <w:rFonts w:ascii="Times New Roman" w:hAnsi="Times New Roman" w:cs="Times New Roman"/>
          <w:sz w:val="24"/>
          <w:szCs w:val="24"/>
        </w:rPr>
        <w:t>Introduction of a mode of analysis, methodology or analytical technique</w:t>
      </w:r>
    </w:p>
    <w:p w14:paraId="4F533462" w14:textId="77777777" w:rsidR="00AD74FC" w:rsidRDefault="00AD74FC" w:rsidP="00AD74FC">
      <w:pPr>
        <w:pStyle w:val="ListParagraph"/>
        <w:spacing w:after="0" w:line="240" w:lineRule="auto"/>
        <w:ind w:left="1147"/>
        <w:rPr>
          <w:rFonts w:ascii="Times New Roman" w:hAnsi="Times New Roman" w:cs="Times New Roman"/>
          <w:sz w:val="24"/>
          <w:szCs w:val="24"/>
        </w:rPr>
      </w:pPr>
    </w:p>
    <w:p w14:paraId="24F6F431" w14:textId="12313E3B" w:rsidR="00AD74FC" w:rsidRPr="00AD74FC" w:rsidRDefault="00AD74FC" w:rsidP="00AD74FC">
      <w:pPr>
        <w:spacing w:after="0" w:line="240" w:lineRule="auto"/>
        <w:rPr>
          <w:rFonts w:ascii="Times New Roman" w:hAnsi="Times New Roman" w:cs="Times New Roman"/>
          <w:sz w:val="24"/>
          <w:szCs w:val="24"/>
        </w:rPr>
      </w:pPr>
      <w:r w:rsidRPr="00AD74FC">
        <w:rPr>
          <w:rFonts w:ascii="Times New Roman" w:hAnsi="Times New Roman" w:cs="Times New Roman"/>
          <w:sz w:val="24"/>
          <w:szCs w:val="24"/>
        </w:rPr>
        <w:lastRenderedPageBreak/>
        <w:t xml:space="preserve">The ending case links information to problem-solving by targeting applied analytical, summative, innovative, and/or resolution skills.  An ending case is structured so that class participants select and apply a mode of analysis or generate alternatives. Ending cases may follow a decision-process through the stages of analysis, discussion, justification and resolution in a summary application of course learning. </w:t>
      </w:r>
    </w:p>
    <w:p w14:paraId="525DE22F" w14:textId="77777777" w:rsidR="00AD74FC" w:rsidRPr="00AD74FC" w:rsidRDefault="00AD74FC" w:rsidP="00AD74FC">
      <w:pPr>
        <w:spacing w:after="0" w:line="240" w:lineRule="auto"/>
        <w:rPr>
          <w:rFonts w:ascii="Times New Roman" w:hAnsi="Times New Roman" w:cs="Times New Roman"/>
          <w:sz w:val="24"/>
          <w:szCs w:val="24"/>
        </w:rPr>
      </w:pPr>
    </w:p>
    <w:p w14:paraId="53350B5B" w14:textId="3005A4BA" w:rsidR="001214F6" w:rsidRPr="00AD74FC" w:rsidRDefault="00AD74FC" w:rsidP="00AD74FC">
      <w:pPr>
        <w:spacing w:after="0" w:line="240" w:lineRule="auto"/>
        <w:rPr>
          <w:rFonts w:ascii="Times New Roman" w:hAnsi="Times New Roman" w:cs="Times New Roman"/>
          <w:sz w:val="24"/>
          <w:szCs w:val="24"/>
        </w:rPr>
      </w:pPr>
      <w:r w:rsidRPr="00AD74FC">
        <w:rPr>
          <w:rFonts w:ascii="Times New Roman" w:hAnsi="Times New Roman" w:cs="Times New Roman"/>
          <w:sz w:val="24"/>
          <w:szCs w:val="24"/>
        </w:rPr>
        <w:t xml:space="preserve">In courses that are developed in a sequence of increasing complexity, multiple cases allow deeper reflection.  In a course like tribal-state relations, for example, the sequence may move from historical context and descriptions to social, legal and economic analysis.  </w:t>
      </w:r>
      <w:r>
        <w:rPr>
          <w:rFonts w:ascii="Times New Roman" w:hAnsi="Times New Roman" w:cs="Times New Roman"/>
          <w:sz w:val="24"/>
          <w:szCs w:val="24"/>
        </w:rPr>
        <w:t>A</w:t>
      </w:r>
      <w:r w:rsidRPr="00AD74FC">
        <w:rPr>
          <w:rFonts w:ascii="Times New Roman" w:hAnsi="Times New Roman" w:cs="Times New Roman"/>
          <w:sz w:val="24"/>
          <w:szCs w:val="24"/>
        </w:rPr>
        <w:t>nother potential use of multiple cases is in courses that follow a policy process in a series of events occur</w:t>
      </w:r>
      <w:r>
        <w:rPr>
          <w:rFonts w:ascii="Times New Roman" w:hAnsi="Times New Roman" w:cs="Times New Roman"/>
          <w:sz w:val="24"/>
          <w:szCs w:val="24"/>
        </w:rPr>
        <w:t>r</w:t>
      </w:r>
      <w:r w:rsidRPr="00AD74FC">
        <w:rPr>
          <w:rFonts w:ascii="Times New Roman" w:hAnsi="Times New Roman" w:cs="Times New Roman"/>
          <w:sz w:val="24"/>
          <w:szCs w:val="24"/>
        </w:rPr>
        <w:t xml:space="preserve">ing across time with several institutions.  </w:t>
      </w:r>
      <w:r>
        <w:rPr>
          <w:rFonts w:ascii="Times New Roman" w:hAnsi="Times New Roman" w:cs="Times New Roman"/>
          <w:sz w:val="24"/>
          <w:szCs w:val="24"/>
        </w:rPr>
        <w:t>T</w:t>
      </w:r>
      <w:r w:rsidRPr="00AD74FC">
        <w:rPr>
          <w:rFonts w:ascii="Times New Roman" w:hAnsi="Times New Roman" w:cs="Times New Roman"/>
          <w:sz w:val="24"/>
          <w:szCs w:val="24"/>
        </w:rPr>
        <w:t xml:space="preserve">he sequence may move from agency policy formation, public meetings, legislative process, trials, and applied administration.  </w:t>
      </w:r>
      <w:r>
        <w:rPr>
          <w:rFonts w:ascii="Times New Roman" w:hAnsi="Times New Roman" w:cs="Times New Roman"/>
          <w:sz w:val="24"/>
          <w:szCs w:val="24"/>
        </w:rPr>
        <w:t>A</w:t>
      </w:r>
      <w:r w:rsidRPr="00AD74FC">
        <w:rPr>
          <w:rFonts w:ascii="Times New Roman" w:hAnsi="Times New Roman" w:cs="Times New Roman"/>
          <w:sz w:val="24"/>
          <w:szCs w:val="24"/>
        </w:rPr>
        <w:t>n introductory course in tribal sovereignty can be designed with multiple cases.</w:t>
      </w:r>
      <w:r w:rsidRPr="00AD74FC">
        <w:rPr>
          <w:rFonts w:ascii="Times New Roman" w:hAnsi="Times New Roman" w:cs="Times New Roman"/>
          <w:sz w:val="24"/>
          <w:szCs w:val="24"/>
        </w:rPr>
        <w:br/>
      </w:r>
    </w:p>
    <w:p w14:paraId="3F497158" w14:textId="06F72CEE" w:rsidR="00D62300" w:rsidRDefault="00AD74FC" w:rsidP="00066AD8">
      <w:pPr>
        <w:ind w:left="60"/>
        <w:rPr>
          <w:rFonts w:ascii="Times New Roman" w:hAnsi="Times New Roman" w:cs="Times New Roman"/>
          <w:sz w:val="24"/>
          <w:szCs w:val="24"/>
        </w:rPr>
      </w:pPr>
      <w:r>
        <w:rPr>
          <w:rFonts w:ascii="Times New Roman" w:hAnsi="Times New Roman" w:cs="Times New Roman"/>
          <w:sz w:val="24"/>
          <w:szCs w:val="24"/>
        </w:rPr>
        <w:t xml:space="preserve">Full </w:t>
      </w: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 xml:space="preserve"> or even all-year courses can be designed around problem-based learning with cases.  Cases are an effective way to demonstrate the interdisciplinary nature of problem-solving through cases linked by a common problem and a progressive shift in complexity.  Cases work especially well for team-building over longer time spans.  Written work and out-of-class research assignments attached to cases builds writing </w:t>
      </w:r>
      <w:r w:rsidR="00D62300">
        <w:rPr>
          <w:rFonts w:ascii="Times New Roman" w:hAnsi="Times New Roman" w:cs="Times New Roman"/>
          <w:sz w:val="24"/>
          <w:szCs w:val="24"/>
        </w:rPr>
        <w:t xml:space="preserve">and research </w:t>
      </w:r>
      <w:r>
        <w:rPr>
          <w:rFonts w:ascii="Times New Roman" w:hAnsi="Times New Roman" w:cs="Times New Roman"/>
          <w:sz w:val="24"/>
          <w:szCs w:val="24"/>
        </w:rPr>
        <w:t xml:space="preserve">skills.  Rich opportunities to supplement cases are to be had through speakers, field trips, surveys and lab work.  </w:t>
      </w:r>
    </w:p>
    <w:p w14:paraId="0849D33D" w14:textId="538358BD" w:rsidR="001214F6" w:rsidRPr="003525C1" w:rsidRDefault="001214F6" w:rsidP="00066AD8">
      <w:pPr>
        <w:ind w:left="60"/>
        <w:rPr>
          <w:rFonts w:ascii="Times New Roman" w:hAnsi="Times New Roman" w:cs="Times New Roman"/>
          <w:sz w:val="24"/>
          <w:szCs w:val="24"/>
        </w:rPr>
      </w:pPr>
      <w:r w:rsidRPr="003525C1">
        <w:rPr>
          <w:rFonts w:ascii="Times New Roman" w:hAnsi="Times New Roman" w:cs="Times New Roman"/>
          <w:sz w:val="24"/>
          <w:szCs w:val="24"/>
        </w:rPr>
        <w:br/>
      </w:r>
      <w:r w:rsidR="00AD74FC">
        <w:rPr>
          <w:rFonts w:ascii="Times New Roman" w:hAnsi="Times New Roman" w:cs="Times New Roman"/>
          <w:sz w:val="24"/>
          <w:szCs w:val="24"/>
        </w:rPr>
        <w:t xml:space="preserve">Finally, multiple cases can be embedded in courses designed with a particular sequence of events.  The first case works to identify all the parts: events, people and subject areas where information is needed.  Students divide tasks for information-gathering and seek out the information.  They may discuss findings, make presentations, </w:t>
      </w:r>
      <w:proofErr w:type="gramStart"/>
      <w:r w:rsidR="00D62300">
        <w:rPr>
          <w:rFonts w:ascii="Times New Roman" w:hAnsi="Times New Roman" w:cs="Times New Roman"/>
          <w:sz w:val="24"/>
          <w:szCs w:val="24"/>
        </w:rPr>
        <w:t>produce</w:t>
      </w:r>
      <w:proofErr w:type="gramEnd"/>
      <w:r w:rsidR="00D62300">
        <w:rPr>
          <w:rFonts w:ascii="Times New Roman" w:hAnsi="Times New Roman" w:cs="Times New Roman"/>
          <w:sz w:val="24"/>
          <w:szCs w:val="24"/>
        </w:rPr>
        <w:t xml:space="preserve"> </w:t>
      </w:r>
      <w:r w:rsidR="00AD74FC">
        <w:rPr>
          <w:rFonts w:ascii="Times New Roman" w:hAnsi="Times New Roman" w:cs="Times New Roman"/>
          <w:sz w:val="24"/>
          <w:szCs w:val="24"/>
        </w:rPr>
        <w:t>posters, share opinions and approach further analysis. In subsequent cases, they may seek resolution, conduct reviews, identify different approaches, examine and compare decision processes, and evaluate outcomes.</w:t>
      </w:r>
    </w:p>
    <w:p w14:paraId="74BDA089" w14:textId="77777777" w:rsidR="00943D67" w:rsidRPr="003525C1" w:rsidRDefault="00ED42A0">
      <w:pPr>
        <w:rPr>
          <w:rFonts w:ascii="Times New Roman" w:hAnsi="Times New Roman" w:cs="Times New Roman"/>
          <w:b/>
          <w:sz w:val="24"/>
          <w:szCs w:val="24"/>
        </w:rPr>
      </w:pPr>
      <w:r w:rsidRPr="003525C1">
        <w:rPr>
          <w:rFonts w:ascii="Times New Roman" w:hAnsi="Times New Roman" w:cs="Times New Roman"/>
          <w:b/>
          <w:sz w:val="24"/>
          <w:szCs w:val="24"/>
        </w:rPr>
        <w:t>Assessing the impact of cases</w:t>
      </w:r>
    </w:p>
    <w:p w14:paraId="29C4A188" w14:textId="7DB9DF57" w:rsidR="005A18A4" w:rsidRDefault="00477BBE" w:rsidP="00943D67">
      <w:pPr>
        <w:rPr>
          <w:rFonts w:ascii="Times New Roman" w:hAnsi="Times New Roman" w:cs="Times New Roman"/>
          <w:sz w:val="24"/>
          <w:szCs w:val="24"/>
        </w:rPr>
      </w:pPr>
      <w:r>
        <w:rPr>
          <w:rFonts w:ascii="Times New Roman" w:hAnsi="Times New Roman" w:cs="Times New Roman"/>
          <w:sz w:val="24"/>
          <w:szCs w:val="24"/>
        </w:rPr>
        <w:t xml:space="preserve">Several </w:t>
      </w:r>
      <w:r w:rsidR="008C290E">
        <w:rPr>
          <w:rFonts w:ascii="Times New Roman" w:hAnsi="Times New Roman" w:cs="Times New Roman"/>
          <w:sz w:val="24"/>
          <w:szCs w:val="24"/>
        </w:rPr>
        <w:t>questions are typically asked about using case</w:t>
      </w:r>
      <w:r w:rsidR="004D277D">
        <w:rPr>
          <w:rFonts w:ascii="Times New Roman" w:hAnsi="Times New Roman" w:cs="Times New Roman"/>
          <w:sz w:val="24"/>
          <w:szCs w:val="24"/>
        </w:rPr>
        <w:t>s</w:t>
      </w:r>
      <w:r w:rsidR="008C290E">
        <w:rPr>
          <w:rFonts w:ascii="Times New Roman" w:hAnsi="Times New Roman" w:cs="Times New Roman"/>
          <w:sz w:val="24"/>
          <w:szCs w:val="24"/>
        </w:rPr>
        <w:t xml:space="preserve">:  </w:t>
      </w:r>
      <w:r w:rsidR="004D277D">
        <w:rPr>
          <w:rFonts w:ascii="Times New Roman" w:hAnsi="Times New Roman" w:cs="Times New Roman"/>
          <w:sz w:val="24"/>
          <w:szCs w:val="24"/>
        </w:rPr>
        <w:t xml:space="preserve">first, </w:t>
      </w:r>
      <w:r w:rsidR="008C290E">
        <w:rPr>
          <w:rFonts w:ascii="Times New Roman" w:hAnsi="Times New Roman" w:cs="Times New Roman"/>
          <w:sz w:val="24"/>
          <w:szCs w:val="24"/>
        </w:rPr>
        <w:t xml:space="preserve">how are students assessed when you use </w:t>
      </w:r>
      <w:proofErr w:type="gramStart"/>
      <w:r w:rsidR="008C290E">
        <w:rPr>
          <w:rFonts w:ascii="Times New Roman" w:hAnsi="Times New Roman" w:cs="Times New Roman"/>
          <w:sz w:val="24"/>
          <w:szCs w:val="24"/>
        </w:rPr>
        <w:t>cases</w:t>
      </w:r>
      <w:r w:rsidR="005A18A4">
        <w:rPr>
          <w:rFonts w:ascii="Times New Roman" w:hAnsi="Times New Roman" w:cs="Times New Roman"/>
          <w:sz w:val="24"/>
          <w:szCs w:val="24"/>
        </w:rPr>
        <w:t>,</w:t>
      </w:r>
      <w:proofErr w:type="gramEnd"/>
      <w:r w:rsidR="008C290E">
        <w:rPr>
          <w:rFonts w:ascii="Times New Roman" w:hAnsi="Times New Roman" w:cs="Times New Roman"/>
          <w:sz w:val="24"/>
          <w:szCs w:val="24"/>
        </w:rPr>
        <w:t xml:space="preserve"> and what do we know about </w:t>
      </w:r>
      <w:r w:rsidR="00E476A7" w:rsidRPr="003525C1">
        <w:rPr>
          <w:rFonts w:ascii="Times New Roman" w:hAnsi="Times New Roman" w:cs="Times New Roman"/>
          <w:sz w:val="24"/>
          <w:szCs w:val="24"/>
        </w:rPr>
        <w:t xml:space="preserve">the impact of </w:t>
      </w:r>
      <w:r w:rsidR="00F6661C">
        <w:rPr>
          <w:rFonts w:ascii="Times New Roman" w:hAnsi="Times New Roman" w:cs="Times New Roman"/>
          <w:sz w:val="24"/>
          <w:szCs w:val="24"/>
        </w:rPr>
        <w:t xml:space="preserve">using </w:t>
      </w:r>
      <w:r w:rsidR="00E476A7" w:rsidRPr="003525C1">
        <w:rPr>
          <w:rFonts w:ascii="Times New Roman" w:hAnsi="Times New Roman" w:cs="Times New Roman"/>
          <w:sz w:val="24"/>
          <w:szCs w:val="24"/>
        </w:rPr>
        <w:t>cases</w:t>
      </w:r>
      <w:r w:rsidR="008C290E">
        <w:rPr>
          <w:rFonts w:ascii="Times New Roman" w:hAnsi="Times New Roman" w:cs="Times New Roman"/>
          <w:sz w:val="24"/>
          <w:szCs w:val="24"/>
        </w:rPr>
        <w:t xml:space="preserve">?  </w:t>
      </w:r>
      <w:r>
        <w:rPr>
          <w:rFonts w:ascii="Times New Roman" w:hAnsi="Times New Roman" w:cs="Times New Roman"/>
          <w:sz w:val="24"/>
          <w:szCs w:val="24"/>
        </w:rPr>
        <w:t>The most substantial research on the impact of cases has been done in the sciences (see, for example, Lundeberg</w:t>
      </w:r>
      <w:r w:rsidR="00D117AC">
        <w:rPr>
          <w:rFonts w:ascii="Times New Roman" w:hAnsi="Times New Roman" w:cs="Times New Roman"/>
          <w:sz w:val="24"/>
          <w:szCs w:val="24"/>
        </w:rPr>
        <w:t xml:space="preserve">. 1999; Lundeberg and Yadav, 2006; Lundeberg, 2008; Prince and Felder 2007).  The results generally indicate that </w:t>
      </w:r>
      <w:r w:rsidR="005A18A4">
        <w:rPr>
          <w:rFonts w:ascii="Times New Roman" w:hAnsi="Times New Roman" w:cs="Times New Roman"/>
          <w:sz w:val="24"/>
          <w:szCs w:val="24"/>
        </w:rPr>
        <w:t xml:space="preserve">when </w:t>
      </w:r>
      <w:r w:rsidR="00D117AC">
        <w:rPr>
          <w:rFonts w:ascii="Times New Roman" w:hAnsi="Times New Roman" w:cs="Times New Roman"/>
          <w:sz w:val="24"/>
          <w:szCs w:val="24"/>
        </w:rPr>
        <w:t>compared to conventional teaching approaches</w:t>
      </w:r>
      <w:r w:rsidR="005A18A4">
        <w:rPr>
          <w:rFonts w:ascii="Times New Roman" w:hAnsi="Times New Roman" w:cs="Times New Roman"/>
          <w:sz w:val="24"/>
          <w:szCs w:val="24"/>
        </w:rPr>
        <w:t>,</w:t>
      </w:r>
      <w:r w:rsidR="00D117AC">
        <w:rPr>
          <w:rFonts w:ascii="Times New Roman" w:hAnsi="Times New Roman" w:cs="Times New Roman"/>
          <w:sz w:val="24"/>
          <w:szCs w:val="24"/>
        </w:rPr>
        <w:t xml:space="preserve"> cases improve retention</w:t>
      </w:r>
      <w:r w:rsidR="003E4700">
        <w:rPr>
          <w:rFonts w:ascii="Times New Roman" w:hAnsi="Times New Roman" w:cs="Times New Roman"/>
          <w:sz w:val="24"/>
          <w:szCs w:val="24"/>
        </w:rPr>
        <w:t>, attendance</w:t>
      </w:r>
      <w:r w:rsidR="00D117AC">
        <w:rPr>
          <w:rFonts w:ascii="Times New Roman" w:hAnsi="Times New Roman" w:cs="Times New Roman"/>
          <w:sz w:val="24"/>
          <w:szCs w:val="24"/>
        </w:rPr>
        <w:t>, reasoning and problem solving, high-order reasoning skills, the ability to make objective judgments, the ability to identify relevant issues and multiple perspectives, and awareness of ethical issues (Prince and Felder, 2007).  These studies also indicate that this depends strongly on the character of the assessment tasks given</w:t>
      </w:r>
      <w:r w:rsidR="005A18A4">
        <w:rPr>
          <w:rFonts w:ascii="Times New Roman" w:hAnsi="Times New Roman" w:cs="Times New Roman"/>
          <w:sz w:val="24"/>
          <w:szCs w:val="24"/>
        </w:rPr>
        <w:t xml:space="preserve"> with assignments that include higher order reasoning making the largest difference</w:t>
      </w:r>
      <w:r w:rsidR="00D117AC">
        <w:rPr>
          <w:rFonts w:ascii="Times New Roman" w:hAnsi="Times New Roman" w:cs="Times New Roman"/>
          <w:sz w:val="24"/>
          <w:szCs w:val="24"/>
        </w:rPr>
        <w:t xml:space="preserve">. </w:t>
      </w:r>
    </w:p>
    <w:p w14:paraId="77759853" w14:textId="5678BC69" w:rsidR="00477BBE" w:rsidRDefault="00D117AC" w:rsidP="00943D67">
      <w:pPr>
        <w:rPr>
          <w:rFonts w:ascii="Times New Roman" w:hAnsi="Times New Roman" w:cs="Times New Roman"/>
          <w:sz w:val="24"/>
          <w:szCs w:val="24"/>
        </w:rPr>
      </w:pPr>
      <w:r>
        <w:rPr>
          <w:rFonts w:ascii="Times New Roman" w:hAnsi="Times New Roman" w:cs="Times New Roman"/>
          <w:sz w:val="24"/>
          <w:szCs w:val="24"/>
        </w:rPr>
        <w:t xml:space="preserve">In her </w:t>
      </w:r>
      <w:r w:rsidR="005A18A4">
        <w:rPr>
          <w:rFonts w:ascii="Times New Roman" w:hAnsi="Times New Roman" w:cs="Times New Roman"/>
          <w:sz w:val="24"/>
          <w:szCs w:val="24"/>
        </w:rPr>
        <w:t xml:space="preserve">substantial assessment </w:t>
      </w:r>
      <w:r>
        <w:rPr>
          <w:rFonts w:ascii="Times New Roman" w:hAnsi="Times New Roman" w:cs="Times New Roman"/>
          <w:sz w:val="24"/>
          <w:szCs w:val="24"/>
        </w:rPr>
        <w:t>work</w:t>
      </w:r>
      <w:r w:rsidR="003E4700">
        <w:rPr>
          <w:rFonts w:ascii="Times New Roman" w:hAnsi="Times New Roman" w:cs="Times New Roman"/>
          <w:sz w:val="24"/>
          <w:szCs w:val="24"/>
        </w:rPr>
        <w:t>, Lundeberg</w:t>
      </w:r>
      <w:r>
        <w:rPr>
          <w:rFonts w:ascii="Times New Roman" w:hAnsi="Times New Roman" w:cs="Times New Roman"/>
          <w:sz w:val="24"/>
          <w:szCs w:val="24"/>
        </w:rPr>
        <w:t xml:space="preserve"> makes an important observation a</w:t>
      </w:r>
      <w:r w:rsidR="000032C0">
        <w:rPr>
          <w:rFonts w:ascii="Times New Roman" w:hAnsi="Times New Roman" w:cs="Times New Roman"/>
          <w:sz w:val="24"/>
          <w:szCs w:val="24"/>
        </w:rPr>
        <w:t xml:space="preserve">bout </w:t>
      </w:r>
      <w:r>
        <w:rPr>
          <w:rFonts w:ascii="Times New Roman" w:hAnsi="Times New Roman" w:cs="Times New Roman"/>
          <w:sz w:val="24"/>
          <w:szCs w:val="24"/>
        </w:rPr>
        <w:t xml:space="preserve">gaps in the current research: </w:t>
      </w:r>
    </w:p>
    <w:p w14:paraId="756191A6" w14:textId="77777777" w:rsidR="00D117AC" w:rsidRDefault="00D117AC" w:rsidP="00062703">
      <w:pPr>
        <w:ind w:left="720"/>
        <w:rPr>
          <w:rFonts w:ascii="Times New Roman" w:hAnsi="Times New Roman" w:cs="Times New Roman"/>
          <w:sz w:val="24"/>
          <w:szCs w:val="24"/>
        </w:rPr>
      </w:pPr>
      <w:r>
        <w:rPr>
          <w:rFonts w:ascii="Times New Roman" w:hAnsi="Times New Roman" w:cs="Times New Roman"/>
          <w:sz w:val="24"/>
          <w:szCs w:val="24"/>
        </w:rPr>
        <w:lastRenderedPageBreak/>
        <w:t>Studies that examine gen</w:t>
      </w:r>
      <w:r w:rsidR="000032C0">
        <w:rPr>
          <w:rFonts w:ascii="Times New Roman" w:hAnsi="Times New Roman" w:cs="Times New Roman"/>
          <w:sz w:val="24"/>
          <w:szCs w:val="24"/>
        </w:rPr>
        <w:t>d</w:t>
      </w:r>
      <w:r>
        <w:rPr>
          <w:rFonts w:ascii="Times New Roman" w:hAnsi="Times New Roman" w:cs="Times New Roman"/>
          <w:sz w:val="24"/>
          <w:szCs w:val="24"/>
        </w:rPr>
        <w:t>er and cultural similarities and differences in learning are needed. Because faculty use cases in a multitude of ways and use different kinds of cases, we need more research investigating the different kinds of cases…What kinds of cases are most relevant to students and does relevance matter, in terms of understanding?</w:t>
      </w:r>
      <w:r w:rsidR="00062703">
        <w:rPr>
          <w:rFonts w:ascii="Times New Roman" w:hAnsi="Times New Roman" w:cs="Times New Roman"/>
          <w:sz w:val="24"/>
          <w:szCs w:val="24"/>
        </w:rPr>
        <w:t>...</w:t>
      </w:r>
      <w:r>
        <w:rPr>
          <w:rFonts w:ascii="Times New Roman" w:hAnsi="Times New Roman" w:cs="Times New Roman"/>
          <w:sz w:val="24"/>
          <w:szCs w:val="24"/>
        </w:rPr>
        <w:t>How do students interact with the case, or with others, for learning to occur?  How the instructor interacts with students also matters and we have very few studies of classroom instruct</w:t>
      </w:r>
      <w:r w:rsidR="00062703">
        <w:rPr>
          <w:rFonts w:ascii="Times New Roman" w:hAnsi="Times New Roman" w:cs="Times New Roman"/>
          <w:sz w:val="24"/>
          <w:szCs w:val="24"/>
        </w:rPr>
        <w:t xml:space="preserve">ion at the undergraduate level.….Does case pedagogy improve the ability of undergraduates to articulate and address urgent global issues affecting our physical and social environments? (Lundeberg 2008) </w:t>
      </w:r>
    </w:p>
    <w:p w14:paraId="3B1D83EB" w14:textId="13DA2743" w:rsidR="00062703" w:rsidRDefault="00062703" w:rsidP="00062703">
      <w:pPr>
        <w:rPr>
          <w:rFonts w:ascii="Times New Roman" w:hAnsi="Times New Roman" w:cs="Times New Roman"/>
          <w:sz w:val="24"/>
          <w:szCs w:val="24"/>
        </w:rPr>
      </w:pPr>
      <w:r>
        <w:rPr>
          <w:rFonts w:ascii="Times New Roman" w:hAnsi="Times New Roman" w:cs="Times New Roman"/>
          <w:sz w:val="24"/>
          <w:szCs w:val="24"/>
        </w:rPr>
        <w:t xml:space="preserve">The Native cases project is singular in its focus on a particular student population so the results of this project are important.  Much additional research is needed but do know some things about how faculty are assessing the impact of </w:t>
      </w:r>
      <w:r w:rsidR="000032C0">
        <w:rPr>
          <w:rFonts w:ascii="Times New Roman" w:hAnsi="Times New Roman" w:cs="Times New Roman"/>
          <w:sz w:val="24"/>
          <w:szCs w:val="24"/>
        </w:rPr>
        <w:t xml:space="preserve">Native </w:t>
      </w:r>
      <w:r>
        <w:rPr>
          <w:rFonts w:ascii="Times New Roman" w:hAnsi="Times New Roman" w:cs="Times New Roman"/>
          <w:sz w:val="24"/>
          <w:szCs w:val="24"/>
        </w:rPr>
        <w:t>cases and what both faculty and students say</w:t>
      </w:r>
      <w:r w:rsidR="00D62300">
        <w:rPr>
          <w:rFonts w:ascii="Times New Roman" w:hAnsi="Times New Roman" w:cs="Times New Roman"/>
          <w:sz w:val="24"/>
          <w:szCs w:val="24"/>
        </w:rPr>
        <w:t xml:space="preserve"> </w:t>
      </w:r>
      <w:r>
        <w:rPr>
          <w:rFonts w:ascii="Times New Roman" w:hAnsi="Times New Roman" w:cs="Times New Roman"/>
          <w:sz w:val="24"/>
          <w:szCs w:val="24"/>
        </w:rPr>
        <w:t xml:space="preserve">about the impact of </w:t>
      </w:r>
      <w:r w:rsidR="00AA4B6B">
        <w:rPr>
          <w:rFonts w:ascii="Times New Roman" w:hAnsi="Times New Roman" w:cs="Times New Roman"/>
          <w:sz w:val="24"/>
          <w:szCs w:val="24"/>
        </w:rPr>
        <w:t xml:space="preserve">using </w:t>
      </w:r>
      <w:r>
        <w:rPr>
          <w:rFonts w:ascii="Times New Roman" w:hAnsi="Times New Roman" w:cs="Times New Roman"/>
          <w:sz w:val="24"/>
          <w:szCs w:val="24"/>
        </w:rPr>
        <w:t xml:space="preserve">cases. </w:t>
      </w:r>
    </w:p>
    <w:p w14:paraId="765A9686" w14:textId="7FCBF096" w:rsidR="00C0371F" w:rsidRDefault="005A18A4" w:rsidP="00943D67">
      <w:pPr>
        <w:rPr>
          <w:rFonts w:ascii="Times New Roman" w:hAnsi="Times New Roman" w:cs="Times New Roman"/>
          <w:sz w:val="24"/>
          <w:szCs w:val="24"/>
        </w:rPr>
      </w:pPr>
      <w:r>
        <w:rPr>
          <w:rFonts w:ascii="Times New Roman" w:hAnsi="Times New Roman" w:cs="Times New Roman"/>
          <w:sz w:val="24"/>
          <w:szCs w:val="24"/>
        </w:rPr>
        <w:t>W</w:t>
      </w:r>
      <w:r w:rsidR="00E476A7" w:rsidRPr="003525C1">
        <w:rPr>
          <w:rFonts w:ascii="Times New Roman" w:hAnsi="Times New Roman" w:cs="Times New Roman"/>
          <w:sz w:val="24"/>
          <w:szCs w:val="24"/>
        </w:rPr>
        <w:t xml:space="preserve">e’ve learned </w:t>
      </w:r>
      <w:proofErr w:type="gramStart"/>
      <w:r w:rsidR="00E476A7" w:rsidRPr="003525C1">
        <w:rPr>
          <w:rFonts w:ascii="Times New Roman" w:hAnsi="Times New Roman" w:cs="Times New Roman"/>
          <w:sz w:val="24"/>
          <w:szCs w:val="24"/>
        </w:rPr>
        <w:t>that faculty use</w:t>
      </w:r>
      <w:proofErr w:type="gramEnd"/>
      <w:r w:rsidR="00E476A7" w:rsidRPr="003525C1">
        <w:rPr>
          <w:rFonts w:ascii="Times New Roman" w:hAnsi="Times New Roman" w:cs="Times New Roman"/>
          <w:sz w:val="24"/>
          <w:szCs w:val="24"/>
        </w:rPr>
        <w:t xml:space="preserve"> many different approaches to assess student learning.</w:t>
      </w:r>
      <w:r>
        <w:rPr>
          <w:rFonts w:ascii="Times New Roman" w:hAnsi="Times New Roman" w:cs="Times New Roman"/>
          <w:sz w:val="24"/>
          <w:szCs w:val="24"/>
        </w:rPr>
        <w:t xml:space="preserve"> </w:t>
      </w:r>
      <w:r w:rsidR="00E9297E">
        <w:rPr>
          <w:rFonts w:ascii="Times New Roman" w:hAnsi="Times New Roman" w:cs="Times New Roman"/>
          <w:sz w:val="24"/>
          <w:szCs w:val="24"/>
        </w:rPr>
        <w:t>Of course t</w:t>
      </w:r>
      <w:r w:rsidR="00E476A7" w:rsidRPr="003525C1">
        <w:rPr>
          <w:rFonts w:ascii="Times New Roman" w:hAnsi="Times New Roman" w:cs="Times New Roman"/>
          <w:sz w:val="24"/>
          <w:szCs w:val="24"/>
        </w:rPr>
        <w:t xml:space="preserve">his is somewhat dependent on how they employ cases in their classes and their goals.  </w:t>
      </w:r>
      <w:r w:rsidR="00BA5545">
        <w:rPr>
          <w:rFonts w:ascii="Times New Roman" w:hAnsi="Times New Roman" w:cs="Times New Roman"/>
          <w:sz w:val="24"/>
          <w:szCs w:val="24"/>
        </w:rPr>
        <w:t xml:space="preserve">A simple way to </w:t>
      </w:r>
      <w:r w:rsidR="0075157D" w:rsidRPr="003525C1">
        <w:rPr>
          <w:rFonts w:ascii="Times New Roman" w:hAnsi="Times New Roman" w:cs="Times New Roman"/>
          <w:sz w:val="24"/>
          <w:szCs w:val="24"/>
        </w:rPr>
        <w:t xml:space="preserve">assess student learning </w:t>
      </w:r>
      <w:r w:rsidR="00D2492D">
        <w:rPr>
          <w:rFonts w:ascii="Times New Roman" w:hAnsi="Times New Roman" w:cs="Times New Roman"/>
          <w:sz w:val="24"/>
          <w:szCs w:val="24"/>
        </w:rPr>
        <w:t xml:space="preserve">immediately after doing a case </w:t>
      </w:r>
      <w:r w:rsidR="00BA5545">
        <w:rPr>
          <w:rFonts w:ascii="Times New Roman" w:hAnsi="Times New Roman" w:cs="Times New Roman"/>
          <w:sz w:val="24"/>
          <w:szCs w:val="24"/>
        </w:rPr>
        <w:t xml:space="preserve">is </w:t>
      </w:r>
      <w:r w:rsidR="0075157D" w:rsidRPr="003525C1">
        <w:rPr>
          <w:rFonts w:ascii="Times New Roman" w:hAnsi="Times New Roman" w:cs="Times New Roman"/>
          <w:sz w:val="24"/>
          <w:szCs w:val="24"/>
        </w:rPr>
        <w:t>through</w:t>
      </w:r>
      <w:r w:rsidR="00D2492D">
        <w:rPr>
          <w:rFonts w:ascii="Times New Roman" w:hAnsi="Times New Roman" w:cs="Times New Roman"/>
          <w:sz w:val="24"/>
          <w:szCs w:val="24"/>
        </w:rPr>
        <w:t xml:space="preserve"> in</w:t>
      </w:r>
      <w:r w:rsidR="004D277D">
        <w:rPr>
          <w:rFonts w:ascii="Times New Roman" w:hAnsi="Times New Roman" w:cs="Times New Roman"/>
          <w:sz w:val="24"/>
          <w:szCs w:val="24"/>
        </w:rPr>
        <w:t>-</w:t>
      </w:r>
      <w:r w:rsidR="00D2492D">
        <w:rPr>
          <w:rFonts w:ascii="Times New Roman" w:hAnsi="Times New Roman" w:cs="Times New Roman"/>
          <w:sz w:val="24"/>
          <w:szCs w:val="24"/>
        </w:rPr>
        <w:t>class</w:t>
      </w:r>
      <w:r w:rsidR="0075157D" w:rsidRPr="003525C1">
        <w:rPr>
          <w:rFonts w:ascii="Times New Roman" w:hAnsi="Times New Roman" w:cs="Times New Roman"/>
          <w:sz w:val="24"/>
          <w:szCs w:val="24"/>
        </w:rPr>
        <w:t xml:space="preserve"> reflection questions</w:t>
      </w:r>
      <w:r w:rsidR="004D277D">
        <w:rPr>
          <w:rFonts w:ascii="Times New Roman" w:hAnsi="Times New Roman" w:cs="Times New Roman"/>
          <w:sz w:val="24"/>
          <w:szCs w:val="24"/>
        </w:rPr>
        <w:t xml:space="preserve">.  This has become standard practice whenever we use cases.  Questions </w:t>
      </w:r>
      <w:r>
        <w:rPr>
          <w:rFonts w:ascii="Times New Roman" w:hAnsi="Times New Roman" w:cs="Times New Roman"/>
          <w:sz w:val="24"/>
          <w:szCs w:val="24"/>
        </w:rPr>
        <w:t xml:space="preserve">we ask students to respond to </w:t>
      </w:r>
      <w:r w:rsidR="004D277D">
        <w:rPr>
          <w:rFonts w:ascii="Times New Roman" w:hAnsi="Times New Roman" w:cs="Times New Roman"/>
          <w:sz w:val="24"/>
          <w:szCs w:val="24"/>
        </w:rPr>
        <w:t xml:space="preserve">are typically </w:t>
      </w:r>
      <w:r w:rsidR="0075157D" w:rsidRPr="003525C1">
        <w:rPr>
          <w:rFonts w:ascii="Times New Roman" w:hAnsi="Times New Roman" w:cs="Times New Roman"/>
          <w:sz w:val="24"/>
          <w:szCs w:val="24"/>
        </w:rPr>
        <w:t>ab</w:t>
      </w:r>
      <w:r w:rsidR="000032C0">
        <w:rPr>
          <w:rFonts w:ascii="Times New Roman" w:hAnsi="Times New Roman" w:cs="Times New Roman"/>
          <w:sz w:val="24"/>
          <w:szCs w:val="24"/>
        </w:rPr>
        <w:t xml:space="preserve">out the substance of the case </w:t>
      </w:r>
      <w:r w:rsidR="0075157D" w:rsidRPr="003525C1">
        <w:rPr>
          <w:rFonts w:ascii="Times New Roman" w:hAnsi="Times New Roman" w:cs="Times New Roman"/>
          <w:sz w:val="24"/>
          <w:szCs w:val="24"/>
        </w:rPr>
        <w:t>and</w:t>
      </w:r>
      <w:r w:rsidR="00D2492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2492D">
        <w:rPr>
          <w:rFonts w:ascii="Times New Roman" w:hAnsi="Times New Roman" w:cs="Times New Roman"/>
          <w:sz w:val="24"/>
          <w:szCs w:val="24"/>
        </w:rPr>
        <w:t xml:space="preserve">major lessons </w:t>
      </w:r>
      <w:r w:rsidR="004D277D">
        <w:rPr>
          <w:rFonts w:ascii="Times New Roman" w:hAnsi="Times New Roman" w:cs="Times New Roman"/>
          <w:sz w:val="24"/>
          <w:szCs w:val="24"/>
        </w:rPr>
        <w:t xml:space="preserve">and new learning </w:t>
      </w:r>
      <w:r w:rsidR="00D2492D">
        <w:rPr>
          <w:rFonts w:ascii="Times New Roman" w:hAnsi="Times New Roman" w:cs="Times New Roman"/>
          <w:sz w:val="24"/>
          <w:szCs w:val="24"/>
        </w:rPr>
        <w:t xml:space="preserve">from the case. We also ask students to </w:t>
      </w:r>
      <w:r w:rsidR="000032C0">
        <w:rPr>
          <w:rFonts w:ascii="Times New Roman" w:hAnsi="Times New Roman" w:cs="Times New Roman"/>
          <w:sz w:val="24"/>
          <w:szCs w:val="24"/>
        </w:rPr>
        <w:t xml:space="preserve">assess the group process. </w:t>
      </w:r>
      <w:r w:rsidR="00C0371F">
        <w:rPr>
          <w:rFonts w:ascii="Times New Roman" w:hAnsi="Times New Roman" w:cs="Times New Roman"/>
          <w:sz w:val="24"/>
          <w:szCs w:val="24"/>
        </w:rPr>
        <w:t xml:space="preserve">There are a number of tools available for assessing the performance of groups. </w:t>
      </w:r>
      <w:r w:rsidR="00D2492D">
        <w:rPr>
          <w:rFonts w:ascii="Times New Roman" w:hAnsi="Times New Roman" w:cs="Times New Roman"/>
          <w:sz w:val="24"/>
          <w:szCs w:val="24"/>
        </w:rPr>
        <w:t xml:space="preserve">These reflections are usually done in class </w:t>
      </w:r>
      <w:r>
        <w:rPr>
          <w:rFonts w:ascii="Times New Roman" w:hAnsi="Times New Roman" w:cs="Times New Roman"/>
          <w:sz w:val="24"/>
          <w:szCs w:val="24"/>
        </w:rPr>
        <w:t xml:space="preserve">immediately after they finish doing the case </w:t>
      </w:r>
      <w:r w:rsidR="00D2492D">
        <w:rPr>
          <w:rFonts w:ascii="Times New Roman" w:hAnsi="Times New Roman" w:cs="Times New Roman"/>
          <w:sz w:val="24"/>
          <w:szCs w:val="24"/>
        </w:rPr>
        <w:t xml:space="preserve">and handed in.  </w:t>
      </w:r>
      <w:r w:rsidR="00BA5545">
        <w:rPr>
          <w:rFonts w:ascii="Times New Roman" w:hAnsi="Times New Roman" w:cs="Times New Roman"/>
          <w:sz w:val="24"/>
          <w:szCs w:val="24"/>
        </w:rPr>
        <w:t xml:space="preserve"> </w:t>
      </w:r>
      <w:r w:rsidR="0075157D" w:rsidRPr="003525C1">
        <w:rPr>
          <w:rFonts w:ascii="Times New Roman" w:hAnsi="Times New Roman" w:cs="Times New Roman"/>
          <w:sz w:val="24"/>
          <w:szCs w:val="24"/>
        </w:rPr>
        <w:t xml:space="preserve">This </w:t>
      </w:r>
      <w:r w:rsidR="000032C0">
        <w:rPr>
          <w:rFonts w:ascii="Times New Roman" w:hAnsi="Times New Roman" w:cs="Times New Roman"/>
          <w:sz w:val="24"/>
          <w:szCs w:val="24"/>
        </w:rPr>
        <w:t xml:space="preserve">assessment </w:t>
      </w:r>
      <w:r w:rsidR="0075157D" w:rsidRPr="003525C1">
        <w:rPr>
          <w:rFonts w:ascii="Times New Roman" w:hAnsi="Times New Roman" w:cs="Times New Roman"/>
          <w:sz w:val="24"/>
          <w:szCs w:val="24"/>
        </w:rPr>
        <w:t xml:space="preserve">is especially helpful when collaborative work is done since it provides a quick way of seeing each student’s learning.  </w:t>
      </w:r>
      <w:r w:rsidR="000032C0">
        <w:rPr>
          <w:rFonts w:ascii="Times New Roman" w:hAnsi="Times New Roman" w:cs="Times New Roman"/>
          <w:sz w:val="24"/>
          <w:szCs w:val="24"/>
        </w:rPr>
        <w:t xml:space="preserve">Since one of our case based courses is based on a theme (examples include tribal administration, Indian activism, ethics for tribal vitality, sustainability, economic development) each quarter, we can look </w:t>
      </w:r>
      <w:r w:rsidR="004D277D">
        <w:rPr>
          <w:rFonts w:ascii="Times New Roman" w:hAnsi="Times New Roman" w:cs="Times New Roman"/>
          <w:sz w:val="24"/>
          <w:szCs w:val="24"/>
        </w:rPr>
        <w:t xml:space="preserve">back at student’s reflections over the entire </w:t>
      </w:r>
      <w:r w:rsidR="000032C0">
        <w:rPr>
          <w:rFonts w:ascii="Times New Roman" w:hAnsi="Times New Roman" w:cs="Times New Roman"/>
          <w:sz w:val="24"/>
          <w:szCs w:val="24"/>
        </w:rPr>
        <w:t xml:space="preserve">quarter and assess their cumulative learning related to that theme. </w:t>
      </w:r>
      <w:r>
        <w:rPr>
          <w:rFonts w:ascii="Times New Roman" w:hAnsi="Times New Roman" w:cs="Times New Roman"/>
          <w:sz w:val="24"/>
          <w:szCs w:val="24"/>
        </w:rPr>
        <w:t xml:space="preserve"> We can also see their growth in working in teams from their group process </w:t>
      </w:r>
      <w:r w:rsidR="003E4700">
        <w:rPr>
          <w:rFonts w:ascii="Times New Roman" w:hAnsi="Times New Roman" w:cs="Times New Roman"/>
          <w:sz w:val="24"/>
          <w:szCs w:val="24"/>
        </w:rPr>
        <w:t>assessments</w:t>
      </w:r>
      <w:r>
        <w:rPr>
          <w:rFonts w:ascii="Times New Roman" w:hAnsi="Times New Roman" w:cs="Times New Roman"/>
          <w:sz w:val="24"/>
          <w:szCs w:val="24"/>
        </w:rPr>
        <w:t xml:space="preserve">.  </w:t>
      </w:r>
    </w:p>
    <w:p w14:paraId="0C4D8FD0" w14:textId="77777777" w:rsidR="00C0371F" w:rsidRDefault="0075157D" w:rsidP="00943D67">
      <w:pPr>
        <w:rPr>
          <w:rFonts w:ascii="Times New Roman" w:hAnsi="Times New Roman" w:cs="Times New Roman"/>
          <w:sz w:val="24"/>
          <w:szCs w:val="24"/>
        </w:rPr>
      </w:pPr>
      <w:proofErr w:type="gramStart"/>
      <w:r w:rsidRPr="003525C1">
        <w:rPr>
          <w:rFonts w:ascii="Times New Roman" w:hAnsi="Times New Roman" w:cs="Times New Roman"/>
          <w:sz w:val="24"/>
          <w:szCs w:val="24"/>
        </w:rPr>
        <w:t>Public presentations of their conclusions is</w:t>
      </w:r>
      <w:proofErr w:type="gramEnd"/>
      <w:r w:rsidRPr="003525C1">
        <w:rPr>
          <w:rFonts w:ascii="Times New Roman" w:hAnsi="Times New Roman" w:cs="Times New Roman"/>
          <w:sz w:val="24"/>
          <w:szCs w:val="24"/>
        </w:rPr>
        <w:t xml:space="preserve"> another </w:t>
      </w:r>
      <w:r w:rsidR="005A18A4">
        <w:rPr>
          <w:rFonts w:ascii="Times New Roman" w:hAnsi="Times New Roman" w:cs="Times New Roman"/>
          <w:sz w:val="24"/>
          <w:szCs w:val="24"/>
        </w:rPr>
        <w:t xml:space="preserve">assessment </w:t>
      </w:r>
      <w:r w:rsidRPr="003525C1">
        <w:rPr>
          <w:rFonts w:ascii="Times New Roman" w:hAnsi="Times New Roman" w:cs="Times New Roman"/>
          <w:sz w:val="24"/>
          <w:szCs w:val="24"/>
        </w:rPr>
        <w:t xml:space="preserve">approach that </w:t>
      </w:r>
      <w:r w:rsidR="000032C0">
        <w:rPr>
          <w:rFonts w:ascii="Times New Roman" w:hAnsi="Times New Roman" w:cs="Times New Roman"/>
          <w:sz w:val="24"/>
          <w:szCs w:val="24"/>
        </w:rPr>
        <w:t>we use</w:t>
      </w:r>
      <w:r w:rsidR="005A18A4">
        <w:rPr>
          <w:rFonts w:ascii="Times New Roman" w:hAnsi="Times New Roman" w:cs="Times New Roman"/>
          <w:sz w:val="24"/>
          <w:szCs w:val="24"/>
        </w:rPr>
        <w:t>. Requiring public presentations of their conclusions</w:t>
      </w:r>
      <w:r w:rsidR="000032C0">
        <w:rPr>
          <w:rFonts w:ascii="Times New Roman" w:hAnsi="Times New Roman" w:cs="Times New Roman"/>
          <w:sz w:val="24"/>
          <w:szCs w:val="24"/>
        </w:rPr>
        <w:t xml:space="preserve"> keeps their work focused, </w:t>
      </w:r>
      <w:r w:rsidRPr="003525C1">
        <w:rPr>
          <w:rFonts w:ascii="Times New Roman" w:hAnsi="Times New Roman" w:cs="Times New Roman"/>
          <w:sz w:val="24"/>
          <w:szCs w:val="24"/>
        </w:rPr>
        <w:t xml:space="preserve">creates </w:t>
      </w:r>
      <w:r w:rsidR="004D277D">
        <w:rPr>
          <w:rFonts w:ascii="Times New Roman" w:hAnsi="Times New Roman" w:cs="Times New Roman"/>
          <w:sz w:val="24"/>
          <w:szCs w:val="24"/>
        </w:rPr>
        <w:t xml:space="preserve">group </w:t>
      </w:r>
      <w:r w:rsidRPr="003525C1">
        <w:rPr>
          <w:rFonts w:ascii="Times New Roman" w:hAnsi="Times New Roman" w:cs="Times New Roman"/>
          <w:sz w:val="24"/>
          <w:szCs w:val="24"/>
        </w:rPr>
        <w:t>accountability</w:t>
      </w:r>
      <w:r w:rsidR="000032C0">
        <w:rPr>
          <w:rFonts w:ascii="Times New Roman" w:hAnsi="Times New Roman" w:cs="Times New Roman"/>
          <w:sz w:val="24"/>
          <w:szCs w:val="24"/>
        </w:rPr>
        <w:t>,</w:t>
      </w:r>
      <w:r w:rsidRPr="003525C1">
        <w:rPr>
          <w:rFonts w:ascii="Times New Roman" w:hAnsi="Times New Roman" w:cs="Times New Roman"/>
          <w:sz w:val="24"/>
          <w:szCs w:val="24"/>
        </w:rPr>
        <w:t xml:space="preserve"> and </w:t>
      </w:r>
      <w:r w:rsidR="000032C0">
        <w:rPr>
          <w:rFonts w:ascii="Times New Roman" w:hAnsi="Times New Roman" w:cs="Times New Roman"/>
          <w:sz w:val="24"/>
          <w:szCs w:val="24"/>
        </w:rPr>
        <w:t xml:space="preserve">shares </w:t>
      </w:r>
      <w:r w:rsidRPr="003525C1">
        <w:rPr>
          <w:rFonts w:ascii="Times New Roman" w:hAnsi="Times New Roman" w:cs="Times New Roman"/>
          <w:sz w:val="24"/>
          <w:szCs w:val="24"/>
        </w:rPr>
        <w:t xml:space="preserve">results. </w:t>
      </w:r>
      <w:r w:rsidR="0039166E">
        <w:rPr>
          <w:rFonts w:ascii="Times New Roman" w:hAnsi="Times New Roman" w:cs="Times New Roman"/>
          <w:sz w:val="24"/>
          <w:szCs w:val="24"/>
        </w:rPr>
        <w:t xml:space="preserve"> </w:t>
      </w:r>
      <w:r w:rsidR="00C0371F">
        <w:rPr>
          <w:rFonts w:ascii="Times New Roman" w:hAnsi="Times New Roman" w:cs="Times New Roman"/>
          <w:sz w:val="24"/>
          <w:szCs w:val="24"/>
        </w:rPr>
        <w:t>This is particularly useful when the teaching approach divides students into multiple groups with different tasks</w:t>
      </w:r>
      <w:r w:rsidR="004D277D">
        <w:rPr>
          <w:rFonts w:ascii="Times New Roman" w:hAnsi="Times New Roman" w:cs="Times New Roman"/>
          <w:sz w:val="24"/>
          <w:szCs w:val="24"/>
        </w:rPr>
        <w:t xml:space="preserve"> or questions</w:t>
      </w:r>
      <w:r w:rsidR="00C0371F">
        <w:rPr>
          <w:rFonts w:ascii="Times New Roman" w:hAnsi="Times New Roman" w:cs="Times New Roman"/>
          <w:sz w:val="24"/>
          <w:szCs w:val="24"/>
        </w:rPr>
        <w:t xml:space="preserve">.  Reporting </w:t>
      </w:r>
      <w:r w:rsidR="004D277D">
        <w:rPr>
          <w:rFonts w:ascii="Times New Roman" w:hAnsi="Times New Roman" w:cs="Times New Roman"/>
          <w:sz w:val="24"/>
          <w:szCs w:val="24"/>
        </w:rPr>
        <w:t xml:space="preserve">out </w:t>
      </w:r>
      <w:r w:rsidR="00C0371F">
        <w:rPr>
          <w:rFonts w:ascii="Times New Roman" w:hAnsi="Times New Roman" w:cs="Times New Roman"/>
          <w:sz w:val="24"/>
          <w:szCs w:val="24"/>
        </w:rPr>
        <w:t xml:space="preserve">provides peer-to-peer learning and sharing and builds skills in public speaking as well. </w:t>
      </w:r>
      <w:r w:rsidR="004D277D">
        <w:rPr>
          <w:rFonts w:ascii="Times New Roman" w:hAnsi="Times New Roman" w:cs="Times New Roman"/>
          <w:sz w:val="24"/>
          <w:szCs w:val="24"/>
        </w:rPr>
        <w:t xml:space="preserve"> Students initially report that this </w:t>
      </w:r>
      <w:r w:rsidR="000032C0">
        <w:rPr>
          <w:rFonts w:ascii="Times New Roman" w:hAnsi="Times New Roman" w:cs="Times New Roman"/>
          <w:sz w:val="24"/>
          <w:szCs w:val="24"/>
        </w:rPr>
        <w:t xml:space="preserve">public performance </w:t>
      </w:r>
      <w:r w:rsidR="004D277D">
        <w:rPr>
          <w:rFonts w:ascii="Times New Roman" w:hAnsi="Times New Roman" w:cs="Times New Roman"/>
          <w:sz w:val="24"/>
          <w:szCs w:val="24"/>
        </w:rPr>
        <w:t xml:space="preserve">is terrifying but </w:t>
      </w:r>
      <w:r w:rsidR="000032C0">
        <w:rPr>
          <w:rFonts w:ascii="Times New Roman" w:hAnsi="Times New Roman" w:cs="Times New Roman"/>
          <w:sz w:val="24"/>
          <w:szCs w:val="24"/>
        </w:rPr>
        <w:t xml:space="preserve">they </w:t>
      </w:r>
      <w:r w:rsidR="004D277D">
        <w:rPr>
          <w:rFonts w:ascii="Times New Roman" w:hAnsi="Times New Roman" w:cs="Times New Roman"/>
          <w:sz w:val="24"/>
          <w:szCs w:val="24"/>
        </w:rPr>
        <w:t xml:space="preserve">quickly become comfortable doing this. </w:t>
      </w:r>
    </w:p>
    <w:p w14:paraId="1692DF3A" w14:textId="77777777" w:rsidR="00E476A7" w:rsidRPr="003525C1" w:rsidRDefault="00C0371F" w:rsidP="00943D67">
      <w:pPr>
        <w:rPr>
          <w:rFonts w:ascii="Times New Roman" w:hAnsi="Times New Roman" w:cs="Times New Roman"/>
          <w:sz w:val="24"/>
          <w:szCs w:val="24"/>
        </w:rPr>
      </w:pPr>
      <w:r>
        <w:rPr>
          <w:rFonts w:ascii="Times New Roman" w:hAnsi="Times New Roman" w:cs="Times New Roman"/>
          <w:sz w:val="24"/>
          <w:szCs w:val="24"/>
        </w:rPr>
        <w:t>Having students p</w:t>
      </w:r>
      <w:r w:rsidR="0039166E">
        <w:rPr>
          <w:rFonts w:ascii="Times New Roman" w:hAnsi="Times New Roman" w:cs="Times New Roman"/>
          <w:sz w:val="24"/>
          <w:szCs w:val="24"/>
        </w:rPr>
        <w:t>roduc</w:t>
      </w:r>
      <w:r>
        <w:rPr>
          <w:rFonts w:ascii="Times New Roman" w:hAnsi="Times New Roman" w:cs="Times New Roman"/>
          <w:sz w:val="24"/>
          <w:szCs w:val="24"/>
        </w:rPr>
        <w:t xml:space="preserve">e a product </w:t>
      </w:r>
      <w:r w:rsidR="004D277D">
        <w:rPr>
          <w:rFonts w:ascii="Times New Roman" w:hAnsi="Times New Roman" w:cs="Times New Roman"/>
          <w:sz w:val="24"/>
          <w:szCs w:val="24"/>
        </w:rPr>
        <w:t xml:space="preserve">is another approach.  This can be done using </w:t>
      </w:r>
      <w:r>
        <w:rPr>
          <w:rFonts w:ascii="Times New Roman" w:hAnsi="Times New Roman" w:cs="Times New Roman"/>
          <w:sz w:val="24"/>
          <w:szCs w:val="24"/>
        </w:rPr>
        <w:t xml:space="preserve">conventional approaches </w:t>
      </w:r>
      <w:r w:rsidR="005A18A4">
        <w:rPr>
          <w:rFonts w:ascii="Times New Roman" w:hAnsi="Times New Roman" w:cs="Times New Roman"/>
          <w:sz w:val="24"/>
          <w:szCs w:val="24"/>
        </w:rPr>
        <w:t xml:space="preserve">through </w:t>
      </w:r>
      <w:r>
        <w:rPr>
          <w:rFonts w:ascii="Times New Roman" w:hAnsi="Times New Roman" w:cs="Times New Roman"/>
          <w:sz w:val="24"/>
          <w:szCs w:val="24"/>
        </w:rPr>
        <w:t xml:space="preserve">papers and/or exams </w:t>
      </w:r>
      <w:r w:rsidR="0039166E">
        <w:rPr>
          <w:rFonts w:ascii="Times New Roman" w:hAnsi="Times New Roman" w:cs="Times New Roman"/>
          <w:sz w:val="24"/>
          <w:szCs w:val="24"/>
        </w:rPr>
        <w:t>(</w:t>
      </w:r>
      <w:proofErr w:type="spellStart"/>
      <w:r w:rsidR="0039166E">
        <w:rPr>
          <w:rFonts w:ascii="Times New Roman" w:hAnsi="Times New Roman" w:cs="Times New Roman"/>
          <w:sz w:val="24"/>
          <w:szCs w:val="24"/>
        </w:rPr>
        <w:t>Herreid</w:t>
      </w:r>
      <w:proofErr w:type="spellEnd"/>
      <w:r>
        <w:rPr>
          <w:rFonts w:ascii="Times New Roman" w:hAnsi="Times New Roman" w:cs="Times New Roman"/>
          <w:sz w:val="24"/>
          <w:szCs w:val="24"/>
        </w:rPr>
        <w:t>, 2006</w:t>
      </w:r>
      <w:r w:rsidR="0039166E">
        <w:rPr>
          <w:rFonts w:ascii="Times New Roman" w:hAnsi="Times New Roman" w:cs="Times New Roman"/>
          <w:sz w:val="24"/>
          <w:szCs w:val="24"/>
        </w:rPr>
        <w:t>)</w:t>
      </w:r>
      <w:r w:rsidR="004D277D">
        <w:rPr>
          <w:rFonts w:ascii="Times New Roman" w:hAnsi="Times New Roman" w:cs="Times New Roman"/>
          <w:sz w:val="24"/>
          <w:szCs w:val="24"/>
        </w:rPr>
        <w:t xml:space="preserve">. </w:t>
      </w:r>
      <w:r w:rsidR="00C34E75">
        <w:rPr>
          <w:rFonts w:ascii="Times New Roman" w:hAnsi="Times New Roman" w:cs="Times New Roman"/>
          <w:sz w:val="24"/>
          <w:szCs w:val="24"/>
        </w:rPr>
        <w:t xml:space="preserve"> Some </w:t>
      </w:r>
      <w:proofErr w:type="gramStart"/>
      <w:r w:rsidR="00C34E75">
        <w:rPr>
          <w:rFonts w:ascii="Times New Roman" w:hAnsi="Times New Roman" w:cs="Times New Roman"/>
          <w:sz w:val="24"/>
          <w:szCs w:val="24"/>
        </w:rPr>
        <w:t>faculty have</w:t>
      </w:r>
      <w:proofErr w:type="gramEnd"/>
      <w:r w:rsidR="00C34E75">
        <w:rPr>
          <w:rFonts w:ascii="Times New Roman" w:hAnsi="Times New Roman" w:cs="Times New Roman"/>
          <w:sz w:val="24"/>
          <w:szCs w:val="24"/>
        </w:rPr>
        <w:t xml:space="preserve"> students do pre-and </w:t>
      </w:r>
      <w:proofErr w:type="spellStart"/>
      <w:r w:rsidR="00C34E75">
        <w:rPr>
          <w:rFonts w:ascii="Times New Roman" w:hAnsi="Times New Roman" w:cs="Times New Roman"/>
          <w:sz w:val="24"/>
          <w:szCs w:val="24"/>
        </w:rPr>
        <w:t>post case</w:t>
      </w:r>
      <w:proofErr w:type="spellEnd"/>
      <w:r w:rsidR="00C34E75">
        <w:rPr>
          <w:rFonts w:ascii="Times New Roman" w:hAnsi="Times New Roman" w:cs="Times New Roman"/>
          <w:sz w:val="24"/>
          <w:szCs w:val="24"/>
        </w:rPr>
        <w:t xml:space="preserve"> writing as a way of gauging their knowledge about a subject.  </w:t>
      </w:r>
      <w:r w:rsidR="004D277D">
        <w:rPr>
          <w:rFonts w:ascii="Times New Roman" w:hAnsi="Times New Roman" w:cs="Times New Roman"/>
          <w:sz w:val="24"/>
          <w:szCs w:val="24"/>
        </w:rPr>
        <w:t xml:space="preserve">One of our </w:t>
      </w:r>
      <w:proofErr w:type="gramStart"/>
      <w:r w:rsidR="004D277D">
        <w:rPr>
          <w:rFonts w:ascii="Times New Roman" w:hAnsi="Times New Roman" w:cs="Times New Roman"/>
          <w:sz w:val="24"/>
          <w:szCs w:val="24"/>
        </w:rPr>
        <w:t>faculty</w:t>
      </w:r>
      <w:proofErr w:type="gramEnd"/>
      <w:r w:rsidR="004D277D">
        <w:rPr>
          <w:rFonts w:ascii="Times New Roman" w:hAnsi="Times New Roman" w:cs="Times New Roman"/>
          <w:sz w:val="24"/>
          <w:szCs w:val="24"/>
        </w:rPr>
        <w:t xml:space="preserve"> at Salish Kootenai reported that she uses a case as a capstone, final exam project in her Environmental Ethics course. </w:t>
      </w:r>
      <w:r w:rsidR="0039166E">
        <w:rPr>
          <w:rFonts w:ascii="Times New Roman" w:hAnsi="Times New Roman" w:cs="Times New Roman"/>
          <w:sz w:val="24"/>
          <w:szCs w:val="24"/>
        </w:rPr>
        <w:t xml:space="preserve"> </w:t>
      </w:r>
      <w:r w:rsidR="005A18A4">
        <w:rPr>
          <w:rFonts w:ascii="Times New Roman" w:hAnsi="Times New Roman" w:cs="Times New Roman"/>
          <w:sz w:val="24"/>
          <w:szCs w:val="24"/>
        </w:rPr>
        <w:t xml:space="preserve">This is often as a take home assignment where students apply the </w:t>
      </w:r>
      <w:r w:rsidR="005A18A4">
        <w:rPr>
          <w:rFonts w:ascii="Times New Roman" w:hAnsi="Times New Roman" w:cs="Times New Roman"/>
          <w:sz w:val="24"/>
          <w:szCs w:val="24"/>
        </w:rPr>
        <w:lastRenderedPageBreak/>
        <w:t xml:space="preserve">ethical theories they have learned to a case they have not yet read.  In our program we use a similar approach as a </w:t>
      </w:r>
      <w:proofErr w:type="spellStart"/>
      <w:r w:rsidR="005A18A4">
        <w:rPr>
          <w:rFonts w:ascii="Times New Roman" w:hAnsi="Times New Roman" w:cs="Times New Roman"/>
          <w:sz w:val="24"/>
          <w:szCs w:val="24"/>
        </w:rPr>
        <w:t>mid term</w:t>
      </w:r>
      <w:proofErr w:type="spellEnd"/>
      <w:r w:rsidR="005A18A4">
        <w:rPr>
          <w:rFonts w:ascii="Times New Roman" w:hAnsi="Times New Roman" w:cs="Times New Roman"/>
          <w:sz w:val="24"/>
          <w:szCs w:val="24"/>
        </w:rPr>
        <w:t xml:space="preserve"> exam where students write short cases on ethical issues in the workplace.  </w:t>
      </w:r>
    </w:p>
    <w:p w14:paraId="1B8A848C" w14:textId="77777777" w:rsidR="00BF743F" w:rsidRDefault="00BF743F" w:rsidP="00477BBE">
      <w:pPr>
        <w:rPr>
          <w:rFonts w:ascii="Times New Roman" w:hAnsi="Times New Roman" w:cs="Times New Roman"/>
          <w:sz w:val="24"/>
          <w:szCs w:val="24"/>
        </w:rPr>
      </w:pPr>
      <w:proofErr w:type="gramStart"/>
      <w:r w:rsidRPr="00BF743F">
        <w:rPr>
          <w:rFonts w:ascii="Times New Roman" w:hAnsi="Times New Roman" w:cs="Times New Roman"/>
          <w:b/>
          <w:sz w:val="24"/>
          <w:szCs w:val="24"/>
        </w:rPr>
        <w:t>Student Views of the Impact of Cases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C0BA57C" w14:textId="77777777" w:rsidR="00210461" w:rsidRPr="00210461" w:rsidRDefault="00C34E75" w:rsidP="00477BBE">
      <w:pPr>
        <w:rPr>
          <w:rFonts w:ascii="Times New Roman" w:eastAsia="Times New Roman" w:hAnsi="Times New Roman" w:cs="Times New Roman"/>
          <w:sz w:val="24"/>
          <w:szCs w:val="24"/>
        </w:rPr>
      </w:pPr>
      <w:r w:rsidRPr="00C34E75">
        <w:rPr>
          <w:rFonts w:ascii="Times New Roman" w:hAnsi="Times New Roman" w:cs="Times New Roman"/>
          <w:sz w:val="24"/>
          <w:szCs w:val="24"/>
        </w:rPr>
        <w:t xml:space="preserve">Students </w:t>
      </w:r>
      <w:r w:rsidR="005A18A4">
        <w:rPr>
          <w:rFonts w:ascii="Times New Roman" w:hAnsi="Times New Roman" w:cs="Times New Roman"/>
          <w:sz w:val="24"/>
          <w:szCs w:val="24"/>
        </w:rPr>
        <w:t xml:space="preserve">give </w:t>
      </w:r>
      <w:r w:rsidR="00477BBE">
        <w:rPr>
          <w:rFonts w:ascii="Times New Roman" w:hAnsi="Times New Roman" w:cs="Times New Roman"/>
          <w:sz w:val="24"/>
          <w:szCs w:val="24"/>
        </w:rPr>
        <w:t xml:space="preserve">various </w:t>
      </w:r>
      <w:r w:rsidRPr="00C34E75">
        <w:rPr>
          <w:rFonts w:ascii="Times New Roman" w:hAnsi="Times New Roman" w:cs="Times New Roman"/>
          <w:sz w:val="24"/>
          <w:szCs w:val="24"/>
        </w:rPr>
        <w:t xml:space="preserve">reasons why they enjoy and learn from cases.  </w:t>
      </w:r>
      <w:r w:rsidR="00477BBE">
        <w:rPr>
          <w:rFonts w:ascii="Times New Roman" w:eastAsia="Times New Roman" w:hAnsi="Times New Roman" w:cs="Times New Roman"/>
          <w:b/>
          <w:bCs/>
          <w:color w:val="000000"/>
          <w:sz w:val="24"/>
          <w:szCs w:val="20"/>
        </w:rPr>
        <w:t xml:space="preserve">They especially enjoy the </w:t>
      </w:r>
      <w:r w:rsidR="00210461" w:rsidRPr="00210461">
        <w:rPr>
          <w:rFonts w:ascii="Times New Roman" w:eastAsia="Times New Roman" w:hAnsi="Times New Roman" w:cs="Times New Roman"/>
          <w:b/>
          <w:bCs/>
          <w:color w:val="000000"/>
          <w:sz w:val="24"/>
          <w:szCs w:val="20"/>
        </w:rPr>
        <w:t>collaborative small group method and learning from one another</w:t>
      </w:r>
      <w:r w:rsidR="00210461" w:rsidRPr="00210461">
        <w:rPr>
          <w:rFonts w:ascii="Times New Roman" w:eastAsia="Times New Roman" w:hAnsi="Times New Roman" w:cs="Times New Roman"/>
          <w:color w:val="000000"/>
          <w:sz w:val="24"/>
          <w:szCs w:val="20"/>
        </w:rPr>
        <w:t xml:space="preserve">. </w:t>
      </w:r>
      <w:r w:rsidR="00210461" w:rsidRPr="00210461">
        <w:rPr>
          <w:rFonts w:ascii="Times New Roman" w:eastAsia="Times New Roman" w:hAnsi="Times New Roman" w:cs="Times New Roman"/>
          <w:sz w:val="24"/>
          <w:szCs w:val="24"/>
        </w:rPr>
        <w:t xml:space="preserve">As one student put it   “the class benefited by encouraging students to work with co-students with similar yet different work experience. This really helped me during various discussions. “ </w:t>
      </w:r>
    </w:p>
    <w:p w14:paraId="55D8497B" w14:textId="77777777" w:rsidR="00210461" w:rsidRPr="00210461" w:rsidRDefault="00210461" w:rsidP="00210461">
      <w:pPr>
        <w:spacing w:before="100" w:beforeAutospacing="1" w:after="100" w:afterAutospacing="1" w:line="240" w:lineRule="auto"/>
        <w:rPr>
          <w:rFonts w:ascii="Times New Roman" w:eastAsia="Times New Roman" w:hAnsi="Times New Roman" w:cs="Times New Roman"/>
          <w:color w:val="000000"/>
          <w:sz w:val="24"/>
          <w:szCs w:val="20"/>
        </w:rPr>
      </w:pPr>
      <w:r w:rsidRPr="00210461">
        <w:rPr>
          <w:rFonts w:ascii="Times New Roman" w:eastAsia="Times New Roman" w:hAnsi="Times New Roman" w:cs="Times New Roman"/>
          <w:sz w:val="24"/>
          <w:szCs w:val="24"/>
        </w:rPr>
        <w:t xml:space="preserve">Another </w:t>
      </w:r>
      <w:r w:rsidRPr="00210461">
        <w:rPr>
          <w:rFonts w:ascii="Times New Roman" w:eastAsia="Times New Roman" w:hAnsi="Times New Roman" w:cs="Times New Roman"/>
          <w:color w:val="000000"/>
          <w:sz w:val="24"/>
          <w:szCs w:val="20"/>
        </w:rPr>
        <w:t xml:space="preserve">student said, “breaking up a large group into 6/8 people at round tables is a real advantage.  This way each person is allowed to share their views and opinions and the discussion can go into more detail because there are fewer people involved.  Other amazing things can happen at those round table discussions.  Our last case study was </w:t>
      </w:r>
      <w:r w:rsidR="000032C0" w:rsidRPr="000032C0">
        <w:rPr>
          <w:rFonts w:ascii="Times New Roman" w:eastAsia="Times New Roman" w:hAnsi="Times New Roman" w:cs="Times New Roman"/>
          <w:i/>
          <w:color w:val="000000"/>
          <w:sz w:val="24"/>
          <w:szCs w:val="20"/>
        </w:rPr>
        <w:t>Indian Fishing Practices</w:t>
      </w:r>
      <w:r w:rsidR="000032C0">
        <w:rPr>
          <w:rFonts w:ascii="Times New Roman" w:eastAsia="Times New Roman" w:hAnsi="Times New Roman" w:cs="Times New Roman"/>
          <w:color w:val="000000"/>
          <w:sz w:val="24"/>
          <w:szCs w:val="20"/>
        </w:rPr>
        <w:t xml:space="preserve"> </w:t>
      </w:r>
      <w:r w:rsidRPr="00210461">
        <w:rPr>
          <w:rFonts w:ascii="Times New Roman" w:eastAsia="Times New Roman" w:hAnsi="Times New Roman" w:cs="Times New Roman"/>
          <w:i/>
          <w:color w:val="000000"/>
          <w:sz w:val="24"/>
          <w:szCs w:val="20"/>
        </w:rPr>
        <w:t>and Dissolved Oxygen in Hood Canal</w:t>
      </w:r>
      <w:r w:rsidRPr="00210461">
        <w:rPr>
          <w:rFonts w:ascii="Times New Roman" w:eastAsia="Times New Roman" w:hAnsi="Times New Roman" w:cs="Times New Roman"/>
          <w:color w:val="000000"/>
          <w:sz w:val="24"/>
          <w:szCs w:val="20"/>
        </w:rPr>
        <w:t>.  I happened to be sitting at a table with a very young, intelligent fisherman.  Despite his young age, he has been crabbing and fishing for many years.  There was also an older fisherman at our table who was relatively inexperienced because he just started his fishing career a few years ago.  The young fisherman knew the scientific data presented inside and out.  He took the time to explain the scientific facts of the case to us in a way we could more easily understand.  During this process, I observed the older fisherman have one of those “aha moments</w:t>
      </w:r>
      <w:r w:rsidR="00C34E75">
        <w:rPr>
          <w:rFonts w:ascii="Times New Roman" w:eastAsia="Times New Roman" w:hAnsi="Times New Roman" w:cs="Times New Roman"/>
          <w:color w:val="000000"/>
          <w:sz w:val="24"/>
          <w:szCs w:val="20"/>
        </w:rPr>
        <w:t>.</w:t>
      </w:r>
      <w:r w:rsidRPr="00210461">
        <w:rPr>
          <w:rFonts w:ascii="Times New Roman" w:eastAsia="Times New Roman" w:hAnsi="Times New Roman" w:cs="Times New Roman"/>
          <w:color w:val="000000"/>
          <w:sz w:val="24"/>
          <w:szCs w:val="20"/>
        </w:rPr>
        <w:t>”  You could see him thinking ‘wow, this fishing can be turned into a real learning experience and this scientific data really does apply directly to my life as a fisherman.’  I really enjoyed being able to witness the exchange that took place between the fishermen at my table.”</w:t>
      </w:r>
    </w:p>
    <w:p w14:paraId="6587DFCE" w14:textId="77777777" w:rsidR="00210461" w:rsidRPr="00210461" w:rsidRDefault="00210461" w:rsidP="00210461">
      <w:pPr>
        <w:spacing w:after="0" w:line="240" w:lineRule="auto"/>
        <w:rPr>
          <w:rFonts w:ascii="Times New Roman" w:eastAsia="Times New Roman" w:hAnsi="Times New Roman" w:cs="Times New Roman"/>
          <w:sz w:val="24"/>
          <w:szCs w:val="24"/>
        </w:rPr>
      </w:pPr>
      <w:r w:rsidRPr="00210461">
        <w:rPr>
          <w:rFonts w:ascii="Times New Roman" w:eastAsia="Times New Roman" w:hAnsi="Times New Roman" w:cs="Times New Roman"/>
          <w:b/>
          <w:bCs/>
          <w:color w:val="000000"/>
          <w:sz w:val="24"/>
          <w:szCs w:val="20"/>
        </w:rPr>
        <w:t>Cases can be an effective way to celebrate and meet Indian leaders</w:t>
      </w:r>
      <w:r w:rsidRPr="00210461">
        <w:rPr>
          <w:rFonts w:ascii="Times New Roman" w:eastAsia="Times New Roman" w:hAnsi="Times New Roman" w:cs="Times New Roman"/>
          <w:color w:val="000000"/>
          <w:sz w:val="24"/>
          <w:szCs w:val="20"/>
        </w:rPr>
        <w:t xml:space="preserve">.  </w:t>
      </w:r>
      <w:r w:rsidRPr="00210461">
        <w:rPr>
          <w:rFonts w:ascii="Times New Roman" w:eastAsia="Times New Roman" w:hAnsi="Times New Roman" w:cs="Times New Roman"/>
          <w:sz w:val="24"/>
          <w:szCs w:val="24"/>
        </w:rPr>
        <w:t xml:space="preserve">Students were especially enthusiastic when tribal leaders joined the case sessions.  We were fortunate to have Micah McCarty, </w:t>
      </w:r>
      <w:r w:rsidR="00BF743F">
        <w:rPr>
          <w:rFonts w:ascii="Times New Roman" w:eastAsia="Times New Roman" w:hAnsi="Times New Roman" w:cs="Times New Roman"/>
          <w:sz w:val="24"/>
          <w:szCs w:val="24"/>
        </w:rPr>
        <w:t xml:space="preserve">then </w:t>
      </w:r>
      <w:r w:rsidRPr="00210461">
        <w:rPr>
          <w:rFonts w:ascii="Times New Roman" w:eastAsia="Times New Roman" w:hAnsi="Times New Roman" w:cs="Times New Roman"/>
          <w:sz w:val="24"/>
          <w:szCs w:val="24"/>
        </w:rPr>
        <w:t xml:space="preserve">Tribal Chairman of the Makah Nation, present the case on Makah Whaling. James Jaime, Executive Director of the Quileute Tribe, co-led the session on the land dispute between his tribe and the Olympic National Park with student-author Larry Ralston.  </w:t>
      </w:r>
    </w:p>
    <w:p w14:paraId="28A1BFCC" w14:textId="77777777" w:rsidR="00210461" w:rsidRPr="00210461" w:rsidRDefault="00210461" w:rsidP="00210461">
      <w:pPr>
        <w:spacing w:before="100" w:beforeAutospacing="1" w:after="100" w:afterAutospacing="1" w:line="240" w:lineRule="auto"/>
        <w:rPr>
          <w:rFonts w:ascii="Times New Roman" w:eastAsia="Times New Roman" w:hAnsi="Times New Roman" w:cs="Times New Roman"/>
          <w:color w:val="000000"/>
          <w:sz w:val="24"/>
          <w:szCs w:val="20"/>
        </w:rPr>
      </w:pPr>
      <w:r w:rsidRPr="00210461">
        <w:rPr>
          <w:rFonts w:ascii="Times New Roman" w:eastAsia="Times New Roman" w:hAnsi="Times New Roman" w:cs="Times New Roman"/>
          <w:color w:val="000000"/>
          <w:sz w:val="24"/>
          <w:szCs w:val="20"/>
        </w:rPr>
        <w:t>A number of our cases were written by or about Native leaders, such as the director of Indian Education at the Office of the Superintendent of Public Instruction and State Representative John McCoy, a legislator from the Tulalip Tribe.  Some of these leaders came to class and led the class discussion. Many students noted how much they appreciated just getting to know the “big players” in Indian Country. Without exception, these leaders encouraged the students to step up and accept their roles as future leaders in Indian country.</w:t>
      </w:r>
      <w:r w:rsidR="005A18A4">
        <w:rPr>
          <w:rFonts w:ascii="Times New Roman" w:eastAsia="Times New Roman" w:hAnsi="Times New Roman" w:cs="Times New Roman"/>
          <w:color w:val="000000"/>
          <w:sz w:val="24"/>
          <w:szCs w:val="20"/>
        </w:rPr>
        <w:t xml:space="preserve"> The visitors were highly enthused about seeing so many Native students and watching them </w:t>
      </w:r>
      <w:proofErr w:type="gramStart"/>
      <w:r w:rsidR="005A18A4">
        <w:rPr>
          <w:rFonts w:ascii="Times New Roman" w:eastAsia="Times New Roman" w:hAnsi="Times New Roman" w:cs="Times New Roman"/>
          <w:color w:val="000000"/>
          <w:sz w:val="24"/>
          <w:szCs w:val="20"/>
        </w:rPr>
        <w:t>work</w:t>
      </w:r>
      <w:proofErr w:type="gramEnd"/>
      <w:r w:rsidR="005A18A4">
        <w:rPr>
          <w:rFonts w:ascii="Times New Roman" w:eastAsia="Times New Roman" w:hAnsi="Times New Roman" w:cs="Times New Roman"/>
          <w:color w:val="000000"/>
          <w:sz w:val="24"/>
          <w:szCs w:val="20"/>
        </w:rPr>
        <w:t xml:space="preserve"> the case. </w:t>
      </w:r>
    </w:p>
    <w:p w14:paraId="6047C668" w14:textId="77777777" w:rsidR="00210461" w:rsidRPr="00210461" w:rsidRDefault="005A18A4" w:rsidP="00210461">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Students say that a</w:t>
      </w:r>
      <w:r w:rsidR="00210461" w:rsidRPr="00210461">
        <w:rPr>
          <w:rFonts w:ascii="Times New Roman" w:eastAsia="Times New Roman" w:hAnsi="Times New Roman" w:cs="Times New Roman"/>
          <w:b/>
          <w:bCs/>
          <w:color w:val="000000"/>
          <w:sz w:val="24"/>
          <w:szCs w:val="20"/>
        </w:rPr>
        <w:t xml:space="preserve"> strong feature of our cases has been their relevance to current issues</w:t>
      </w:r>
      <w:r>
        <w:rPr>
          <w:rFonts w:ascii="Times New Roman" w:eastAsia="Times New Roman" w:hAnsi="Times New Roman" w:cs="Times New Roman"/>
          <w:b/>
          <w:bCs/>
          <w:color w:val="000000"/>
          <w:sz w:val="24"/>
          <w:szCs w:val="20"/>
        </w:rPr>
        <w:t xml:space="preserve"> and students personal lives and work</w:t>
      </w:r>
      <w:r w:rsidR="00210461" w:rsidRPr="00210461">
        <w:rPr>
          <w:rFonts w:ascii="Times New Roman" w:eastAsia="Times New Roman" w:hAnsi="Times New Roman" w:cs="Times New Roman"/>
          <w:b/>
          <w:bCs/>
          <w:color w:val="000000"/>
          <w:sz w:val="24"/>
          <w:szCs w:val="20"/>
        </w:rPr>
        <w:t xml:space="preserve">. </w:t>
      </w:r>
      <w:r w:rsidR="00210461" w:rsidRPr="00210461">
        <w:rPr>
          <w:rFonts w:ascii="Times New Roman" w:eastAsia="Times New Roman" w:hAnsi="Times New Roman" w:cs="Times New Roman"/>
          <w:color w:val="000000"/>
          <w:sz w:val="24"/>
          <w:szCs w:val="20"/>
        </w:rPr>
        <w:t xml:space="preserve"> Since most of our students work in their tribal communities, the discussions often generate information and solutions that can be quickly acted upon. As one student remarked, “Sometimes our case studies provide information that I can immediately use in my job with my tribe.  During one case study, we discussed some Indian Child Welfare</w:t>
      </w:r>
      <w:r w:rsidR="00C34E75">
        <w:rPr>
          <w:rFonts w:ascii="Times New Roman" w:eastAsia="Times New Roman" w:hAnsi="Times New Roman" w:cs="Times New Roman"/>
          <w:color w:val="000000"/>
          <w:sz w:val="24"/>
          <w:szCs w:val="20"/>
        </w:rPr>
        <w:t xml:space="preserve"> (ICW) </w:t>
      </w:r>
      <w:r w:rsidR="00210461" w:rsidRPr="00210461">
        <w:rPr>
          <w:rFonts w:ascii="Times New Roman" w:eastAsia="Times New Roman" w:hAnsi="Times New Roman" w:cs="Times New Roman"/>
          <w:color w:val="000000"/>
          <w:sz w:val="24"/>
          <w:szCs w:val="20"/>
        </w:rPr>
        <w:t xml:space="preserve">issues.  I brought some of that information back and shared it with several </w:t>
      </w:r>
      <w:r w:rsidR="00210461" w:rsidRPr="00210461">
        <w:rPr>
          <w:rFonts w:ascii="Times New Roman" w:eastAsia="Times New Roman" w:hAnsi="Times New Roman" w:cs="Times New Roman"/>
          <w:color w:val="000000"/>
          <w:sz w:val="24"/>
          <w:szCs w:val="20"/>
        </w:rPr>
        <w:lastRenderedPageBreak/>
        <w:t xml:space="preserve">people at my tribe.  Now we have organized a group of people who will visit another tribe’s ICW program with the hopes of improving our own.  That never would have happened had I not attended that class.” </w:t>
      </w:r>
    </w:p>
    <w:p w14:paraId="3C9360B1" w14:textId="77777777" w:rsidR="00210461" w:rsidRPr="00210461" w:rsidRDefault="00210461" w:rsidP="00210461">
      <w:pPr>
        <w:spacing w:after="0" w:line="240" w:lineRule="auto"/>
        <w:rPr>
          <w:rFonts w:ascii="Times New Roman" w:eastAsia="Times New Roman" w:hAnsi="Times New Roman" w:cs="Times New Roman"/>
          <w:color w:val="000000"/>
          <w:sz w:val="24"/>
          <w:szCs w:val="20"/>
        </w:rPr>
      </w:pPr>
    </w:p>
    <w:p w14:paraId="7CF14921" w14:textId="77777777" w:rsidR="00210461" w:rsidRPr="00210461" w:rsidRDefault="00210461" w:rsidP="00210461">
      <w:pPr>
        <w:spacing w:after="0" w:line="240" w:lineRule="auto"/>
        <w:rPr>
          <w:rFonts w:ascii="Times New Roman" w:eastAsia="Times New Roman" w:hAnsi="Times New Roman" w:cs="Times New Roman"/>
          <w:color w:val="000000"/>
          <w:sz w:val="24"/>
          <w:szCs w:val="20"/>
        </w:rPr>
      </w:pPr>
      <w:r w:rsidRPr="00210461">
        <w:rPr>
          <w:rFonts w:ascii="Times New Roman" w:eastAsia="Times New Roman" w:hAnsi="Times New Roman" w:cs="Times New Roman"/>
          <w:color w:val="000000"/>
          <w:sz w:val="24"/>
          <w:szCs w:val="20"/>
        </w:rPr>
        <w:t xml:space="preserve">The project’s external evaluator interviewed the students and </w:t>
      </w:r>
      <w:r w:rsidR="00C34E75">
        <w:rPr>
          <w:rFonts w:ascii="Times New Roman" w:eastAsia="Times New Roman" w:hAnsi="Times New Roman" w:cs="Times New Roman"/>
          <w:color w:val="000000"/>
          <w:sz w:val="24"/>
          <w:szCs w:val="20"/>
        </w:rPr>
        <w:t xml:space="preserve">said that the </w:t>
      </w:r>
      <w:r w:rsidRPr="00210461">
        <w:rPr>
          <w:rFonts w:ascii="Times New Roman" w:eastAsia="Times New Roman" w:hAnsi="Times New Roman" w:cs="Times New Roman"/>
          <w:color w:val="000000"/>
          <w:sz w:val="24"/>
          <w:szCs w:val="20"/>
        </w:rPr>
        <w:t xml:space="preserve">“cases were seen as especially helpful in showing students that many tribes face similar issues. They don’t always see this bigger picture from their own tribal perspective.”  </w:t>
      </w:r>
    </w:p>
    <w:p w14:paraId="4F8F673B" w14:textId="7DDCBF5C" w:rsidR="00210461" w:rsidRPr="00210461" w:rsidRDefault="00210461" w:rsidP="00210461">
      <w:pPr>
        <w:spacing w:before="100" w:beforeAutospacing="1" w:after="100" w:afterAutospacing="1" w:line="240" w:lineRule="auto"/>
        <w:rPr>
          <w:rFonts w:ascii="Times New Roman" w:eastAsia="Times New Roman" w:hAnsi="Times New Roman" w:cs="Times New Roman"/>
          <w:color w:val="000000"/>
          <w:sz w:val="24"/>
          <w:szCs w:val="20"/>
        </w:rPr>
      </w:pPr>
      <w:r w:rsidRPr="00210461">
        <w:rPr>
          <w:rFonts w:ascii="Times New Roman" w:eastAsia="Times New Roman" w:hAnsi="Times New Roman" w:cs="Times New Roman"/>
          <w:b/>
          <w:bCs/>
          <w:color w:val="000000"/>
          <w:sz w:val="24"/>
          <w:szCs w:val="20"/>
        </w:rPr>
        <w:t xml:space="preserve">Another interesting aspect </w:t>
      </w:r>
      <w:r w:rsidR="00B51C99">
        <w:rPr>
          <w:rFonts w:ascii="Times New Roman" w:eastAsia="Times New Roman" w:hAnsi="Times New Roman" w:cs="Times New Roman"/>
          <w:b/>
          <w:bCs/>
          <w:color w:val="000000"/>
          <w:sz w:val="24"/>
          <w:szCs w:val="20"/>
        </w:rPr>
        <w:t xml:space="preserve">students often </w:t>
      </w:r>
      <w:r w:rsidR="00AF3FE7">
        <w:rPr>
          <w:rFonts w:ascii="Times New Roman" w:eastAsia="Times New Roman" w:hAnsi="Times New Roman" w:cs="Times New Roman"/>
          <w:b/>
          <w:bCs/>
          <w:color w:val="000000"/>
          <w:sz w:val="24"/>
          <w:szCs w:val="20"/>
        </w:rPr>
        <w:t xml:space="preserve">mention is how cases help them learning how </w:t>
      </w:r>
      <w:r w:rsidRPr="00210461">
        <w:rPr>
          <w:rFonts w:ascii="Times New Roman" w:eastAsia="Times New Roman" w:hAnsi="Times New Roman" w:cs="Times New Roman"/>
          <w:b/>
          <w:bCs/>
          <w:color w:val="000000"/>
          <w:sz w:val="24"/>
          <w:szCs w:val="20"/>
        </w:rPr>
        <w:t>to engage productively in difficult dialogues.</w:t>
      </w:r>
      <w:r w:rsidRPr="00210461">
        <w:rPr>
          <w:rFonts w:ascii="Times New Roman" w:eastAsia="Times New Roman" w:hAnsi="Times New Roman" w:cs="Times New Roman"/>
          <w:color w:val="000000"/>
          <w:sz w:val="24"/>
          <w:szCs w:val="20"/>
        </w:rPr>
        <w:t xml:space="preserve">  One student observed that “another case study discussed tribal enrollment issues.  I was reluctant to attend this session because I know people have very strong emotional opinions about this topic.  I feared some people would be deeply offended before the session ended.  I was pleasantly surprised that everyone’s opinion was allowed to be expressed and we all listened with great respect.  What really grabbed my heart was the deep, genuine concern everyone held for those that would be left out.  This turned out to be my favorite case study thus far.”</w:t>
      </w:r>
    </w:p>
    <w:p w14:paraId="4B78202B" w14:textId="77777777" w:rsidR="00210461" w:rsidRDefault="00210461" w:rsidP="00210461">
      <w:pPr>
        <w:widowControl w:val="0"/>
        <w:autoSpaceDE w:val="0"/>
        <w:autoSpaceDN w:val="0"/>
        <w:adjustRightInd w:val="0"/>
        <w:spacing w:after="0" w:line="240" w:lineRule="auto"/>
        <w:rPr>
          <w:rFonts w:ascii="Times New Roman" w:eastAsia="Times New Roman" w:hAnsi="Times New Roman" w:cs="Times New Roman"/>
          <w:sz w:val="24"/>
          <w:szCs w:val="24"/>
        </w:rPr>
      </w:pPr>
      <w:r w:rsidRPr="00210461">
        <w:rPr>
          <w:rFonts w:ascii="Times New Roman" w:eastAsia="Times New Roman" w:hAnsi="Times New Roman" w:cs="Times New Roman"/>
          <w:b/>
          <w:bCs/>
          <w:color w:val="000000"/>
          <w:sz w:val="24"/>
          <w:szCs w:val="20"/>
        </w:rPr>
        <w:t>Empowerment and finding voice was a common theme among students</w:t>
      </w:r>
      <w:r w:rsidRPr="00210461">
        <w:rPr>
          <w:rFonts w:ascii="Times New Roman" w:eastAsia="Times New Roman" w:hAnsi="Times New Roman" w:cs="Times New Roman"/>
          <w:color w:val="000000"/>
          <w:sz w:val="24"/>
          <w:szCs w:val="20"/>
        </w:rPr>
        <w:t>. One woman said, “</w:t>
      </w:r>
      <w:r w:rsidRPr="00210461">
        <w:rPr>
          <w:rFonts w:ascii="Times New Roman" w:eastAsia="Times New Roman" w:hAnsi="Times New Roman" w:cs="Times New Roman"/>
          <w:sz w:val="24"/>
          <w:szCs w:val="24"/>
        </w:rPr>
        <w:t>I was reluctant to go to these Battlegrounds classes at first because I never wanted to be involved in Intergovernmental issues. Plus, I've always been a person that is quiet and standoff-</w:t>
      </w:r>
      <w:proofErr w:type="spellStart"/>
      <w:r w:rsidRPr="00210461">
        <w:rPr>
          <w:rFonts w:ascii="Times New Roman" w:eastAsia="Times New Roman" w:hAnsi="Times New Roman" w:cs="Times New Roman"/>
          <w:sz w:val="24"/>
          <w:szCs w:val="24"/>
        </w:rPr>
        <w:t>ish</w:t>
      </w:r>
      <w:proofErr w:type="spellEnd"/>
      <w:r w:rsidRPr="00210461">
        <w:rPr>
          <w:rFonts w:ascii="Times New Roman" w:eastAsia="Times New Roman" w:hAnsi="Times New Roman" w:cs="Times New Roman"/>
          <w:sz w:val="24"/>
          <w:szCs w:val="24"/>
        </w:rPr>
        <w:t xml:space="preserve">, more of a follower. But after going to these classes a few times I realized that everyone gets to be involved and express their own views, and it is accepted. </w:t>
      </w:r>
    </w:p>
    <w:p w14:paraId="5A76F460" w14:textId="77777777" w:rsidR="00C34E75" w:rsidRPr="00210461" w:rsidRDefault="00C34E75" w:rsidP="00210461">
      <w:pPr>
        <w:widowControl w:val="0"/>
        <w:autoSpaceDE w:val="0"/>
        <w:autoSpaceDN w:val="0"/>
        <w:adjustRightInd w:val="0"/>
        <w:spacing w:after="0" w:line="240" w:lineRule="auto"/>
        <w:rPr>
          <w:rFonts w:ascii="Arial" w:eastAsia="Times New Roman" w:hAnsi="Arial" w:cs="Arial"/>
          <w:color w:val="000000"/>
          <w:sz w:val="20"/>
          <w:szCs w:val="20"/>
        </w:rPr>
      </w:pPr>
    </w:p>
    <w:p w14:paraId="2089F027" w14:textId="77777777" w:rsidR="00210461" w:rsidRPr="00210461" w:rsidRDefault="00210461" w:rsidP="00210461">
      <w:pPr>
        <w:spacing w:after="0" w:line="240" w:lineRule="auto"/>
        <w:rPr>
          <w:rFonts w:ascii="Times New Roman" w:eastAsia="Times New Roman" w:hAnsi="Times New Roman" w:cs="Times New Roman"/>
          <w:sz w:val="24"/>
          <w:szCs w:val="24"/>
        </w:rPr>
      </w:pPr>
      <w:r w:rsidRPr="00210461">
        <w:rPr>
          <w:rFonts w:ascii="Times New Roman" w:eastAsia="Times New Roman" w:hAnsi="Times New Roman" w:cs="Times New Roman"/>
          <w:sz w:val="24"/>
          <w:szCs w:val="20"/>
        </w:rPr>
        <w:t xml:space="preserve">Some of the issues in the case studies really got my blood pressure boiling and I realized that we don't just have to sit back and take it when something is going on that is wrong. I've always felt like </w:t>
      </w:r>
      <w:proofErr w:type="gramStart"/>
      <w:r w:rsidRPr="00210461">
        <w:rPr>
          <w:rFonts w:ascii="Times New Roman" w:eastAsia="Times New Roman" w:hAnsi="Times New Roman" w:cs="Times New Roman"/>
          <w:sz w:val="24"/>
          <w:szCs w:val="20"/>
        </w:rPr>
        <w:t>a nobody</w:t>
      </w:r>
      <w:proofErr w:type="gramEnd"/>
      <w:r w:rsidRPr="00210461">
        <w:rPr>
          <w:rFonts w:ascii="Times New Roman" w:eastAsia="Times New Roman" w:hAnsi="Times New Roman" w:cs="Times New Roman"/>
          <w:sz w:val="24"/>
          <w:szCs w:val="20"/>
        </w:rPr>
        <w:t xml:space="preserve"> and didn't think that anything I had to say would matter. But after hearing about the things that have been going on and seeing how people can stand up for their rights, I realized that this class has been really good for me…the encouragement from everyone, especially the staff, has been great. I didn't realize that by doing these case studies it helped with changing things for the better in each case, which really made me feel good about being involved in the class.”</w:t>
      </w:r>
      <w:r w:rsidRPr="00210461">
        <w:rPr>
          <w:rFonts w:ascii="Times New Roman" w:eastAsia="Times New Roman" w:hAnsi="Times New Roman" w:cs="Times New Roman"/>
          <w:sz w:val="24"/>
          <w:szCs w:val="24"/>
        </w:rPr>
        <w:t xml:space="preserve"> </w:t>
      </w:r>
    </w:p>
    <w:p w14:paraId="66CEC382" w14:textId="77777777" w:rsidR="00210461" w:rsidRPr="00210461" w:rsidRDefault="00210461" w:rsidP="00210461">
      <w:pPr>
        <w:spacing w:after="0" w:line="240" w:lineRule="auto"/>
        <w:rPr>
          <w:rFonts w:ascii="Times New Roman" w:eastAsia="Times New Roman" w:hAnsi="Times New Roman" w:cs="Times New Roman"/>
          <w:sz w:val="24"/>
          <w:szCs w:val="24"/>
        </w:rPr>
      </w:pPr>
    </w:p>
    <w:p w14:paraId="252F4D09" w14:textId="6F755E54" w:rsidR="00210461" w:rsidRDefault="00210461" w:rsidP="00210461">
      <w:pPr>
        <w:spacing w:after="0" w:line="240" w:lineRule="auto"/>
        <w:rPr>
          <w:rFonts w:ascii="Times New Roman" w:eastAsia="Times New Roman" w:hAnsi="Times New Roman" w:cs="Times New Roman"/>
          <w:sz w:val="24"/>
          <w:szCs w:val="24"/>
        </w:rPr>
      </w:pPr>
      <w:r w:rsidRPr="00210461">
        <w:rPr>
          <w:rFonts w:ascii="Times New Roman" w:eastAsia="Times New Roman" w:hAnsi="Times New Roman" w:cs="Times New Roman"/>
          <w:sz w:val="24"/>
          <w:szCs w:val="24"/>
        </w:rPr>
        <w:t xml:space="preserve">Another student said, “I’m on fire about Battlegrounds. This is the bread and butter of what we are here for. They hit a </w:t>
      </w:r>
      <w:r w:rsidR="003E4700" w:rsidRPr="00210461">
        <w:rPr>
          <w:rFonts w:ascii="Times New Roman" w:eastAsia="Times New Roman" w:hAnsi="Times New Roman" w:cs="Times New Roman"/>
          <w:sz w:val="24"/>
          <w:szCs w:val="24"/>
        </w:rPr>
        <w:t>heartstring</w:t>
      </w:r>
      <w:r w:rsidRPr="00210461">
        <w:rPr>
          <w:rFonts w:ascii="Times New Roman" w:eastAsia="Times New Roman" w:hAnsi="Times New Roman" w:cs="Times New Roman"/>
          <w:sz w:val="24"/>
          <w:szCs w:val="24"/>
        </w:rPr>
        <w:t xml:space="preserve"> with me. The approach I take is to empower the work Natives are doing. I love to see a discussion turn from ‘here they are picking on us Natives again’ to ‘we can take charge.’ As we become empowered, we will end up feeling like an asset to our communities.  This builds my </w:t>
      </w:r>
      <w:proofErr w:type="spellStart"/>
      <w:r w:rsidRPr="00210461">
        <w:rPr>
          <w:rFonts w:ascii="Times New Roman" w:eastAsia="Times New Roman" w:hAnsi="Times New Roman" w:cs="Times New Roman"/>
          <w:sz w:val="24"/>
          <w:szCs w:val="24"/>
        </w:rPr>
        <w:t>self esteem</w:t>
      </w:r>
      <w:proofErr w:type="spellEnd"/>
      <w:r w:rsidRPr="00210461">
        <w:rPr>
          <w:rFonts w:ascii="Times New Roman" w:eastAsia="Times New Roman" w:hAnsi="Times New Roman" w:cs="Times New Roman"/>
          <w:sz w:val="24"/>
          <w:szCs w:val="24"/>
        </w:rPr>
        <w:t xml:space="preserve">.”   </w:t>
      </w:r>
      <w:r w:rsidR="00C34E75">
        <w:rPr>
          <w:rFonts w:ascii="Times New Roman" w:eastAsia="Times New Roman" w:hAnsi="Times New Roman" w:cs="Times New Roman"/>
          <w:sz w:val="24"/>
          <w:szCs w:val="24"/>
        </w:rPr>
        <w:t>(Smith, 2008)</w:t>
      </w:r>
    </w:p>
    <w:p w14:paraId="22AB20F2" w14:textId="77777777" w:rsidR="002D1F15" w:rsidRDefault="002D1F15" w:rsidP="00210461">
      <w:pPr>
        <w:spacing w:after="0" w:line="240" w:lineRule="auto"/>
        <w:rPr>
          <w:rFonts w:ascii="Times New Roman" w:eastAsia="Times New Roman" w:hAnsi="Times New Roman" w:cs="Times New Roman"/>
          <w:sz w:val="24"/>
          <w:szCs w:val="24"/>
        </w:rPr>
      </w:pPr>
    </w:p>
    <w:p w14:paraId="1A1BB31E" w14:textId="77777777" w:rsidR="00210461" w:rsidRPr="00210461" w:rsidRDefault="00210461" w:rsidP="00210461">
      <w:pPr>
        <w:spacing w:after="0" w:line="240" w:lineRule="auto"/>
        <w:rPr>
          <w:rFonts w:ascii="Times New Roman" w:eastAsia="Times New Roman" w:hAnsi="Times New Roman" w:cs="Times New Roman"/>
          <w:sz w:val="24"/>
          <w:szCs w:val="24"/>
        </w:rPr>
      </w:pPr>
    </w:p>
    <w:p w14:paraId="33B33927" w14:textId="77777777" w:rsidR="00BF743F" w:rsidRDefault="00BF743F" w:rsidP="00BA5545">
      <w:pPr>
        <w:rPr>
          <w:rFonts w:ascii="Times New Roman" w:hAnsi="Times New Roman" w:cs="Times New Roman"/>
          <w:sz w:val="24"/>
          <w:szCs w:val="24"/>
        </w:rPr>
      </w:pPr>
      <w:proofErr w:type="gramStart"/>
      <w:r w:rsidRPr="00BF743F">
        <w:rPr>
          <w:rFonts w:ascii="Times New Roman" w:hAnsi="Times New Roman" w:cs="Times New Roman"/>
          <w:b/>
          <w:sz w:val="24"/>
          <w:szCs w:val="24"/>
        </w:rPr>
        <w:t>Faculty Views on the Impact of Cases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DA449EE" w14:textId="38AEF799" w:rsidR="002D1F15" w:rsidRDefault="00FF15BC" w:rsidP="00BA5545">
      <w:pPr>
        <w:rPr>
          <w:rFonts w:ascii="Times New Roman" w:hAnsi="Times New Roman" w:cs="Times New Roman"/>
          <w:sz w:val="24"/>
          <w:szCs w:val="24"/>
        </w:rPr>
      </w:pPr>
      <w:r>
        <w:rPr>
          <w:rFonts w:ascii="Times New Roman" w:hAnsi="Times New Roman" w:cs="Times New Roman"/>
          <w:sz w:val="24"/>
          <w:szCs w:val="24"/>
        </w:rPr>
        <w:t xml:space="preserve">The response of the hundreds of faculty we have worked with is overwhelmingly positive to the using Native </w:t>
      </w:r>
      <w:r w:rsidR="00B51C99">
        <w:rPr>
          <w:rFonts w:ascii="Times New Roman" w:hAnsi="Times New Roman" w:cs="Times New Roman"/>
          <w:sz w:val="24"/>
          <w:szCs w:val="24"/>
        </w:rPr>
        <w:t>c</w:t>
      </w:r>
      <w:r>
        <w:rPr>
          <w:rFonts w:ascii="Times New Roman" w:hAnsi="Times New Roman" w:cs="Times New Roman"/>
          <w:sz w:val="24"/>
          <w:szCs w:val="24"/>
        </w:rPr>
        <w:t xml:space="preserve">ases.  Participating in actually doing cases at one of our faculty workshops is often important in really understanding how to implement collaborative learning in the classroom and getting confident with the methodology.  </w:t>
      </w:r>
      <w:proofErr w:type="gramStart"/>
      <w:r>
        <w:rPr>
          <w:rFonts w:ascii="Times New Roman" w:hAnsi="Times New Roman" w:cs="Times New Roman"/>
          <w:sz w:val="24"/>
          <w:szCs w:val="24"/>
        </w:rPr>
        <w:t>Clear directions is</w:t>
      </w:r>
      <w:proofErr w:type="gramEnd"/>
      <w:r>
        <w:rPr>
          <w:rFonts w:ascii="Times New Roman" w:hAnsi="Times New Roman" w:cs="Times New Roman"/>
          <w:sz w:val="24"/>
          <w:szCs w:val="24"/>
        </w:rPr>
        <w:t xml:space="preserve"> always critical in small group work. </w:t>
      </w:r>
    </w:p>
    <w:p w14:paraId="3587DA08" w14:textId="77777777" w:rsidR="00FF15BC" w:rsidRDefault="00FF15BC" w:rsidP="00FF1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following faculty </w:t>
      </w:r>
      <w:proofErr w:type="gramStart"/>
      <w:r>
        <w:rPr>
          <w:rFonts w:ascii="Times New Roman" w:eastAsia="Times New Roman" w:hAnsi="Times New Roman" w:cs="Times New Roman"/>
          <w:sz w:val="24"/>
          <w:szCs w:val="24"/>
        </w:rPr>
        <w:t>stories about their use of cases is</w:t>
      </w:r>
      <w:proofErr w:type="gramEnd"/>
      <w:r>
        <w:rPr>
          <w:rFonts w:ascii="Times New Roman" w:eastAsia="Times New Roman" w:hAnsi="Times New Roman" w:cs="Times New Roman"/>
          <w:sz w:val="24"/>
          <w:szCs w:val="24"/>
        </w:rPr>
        <w:t xml:space="preserve"> indicative of some of the many ways cases are used: </w:t>
      </w:r>
    </w:p>
    <w:p w14:paraId="7C4C5237" w14:textId="77777777" w:rsidR="00FF15BC" w:rsidRDefault="00FF15BC" w:rsidP="00FF15BC">
      <w:pPr>
        <w:spacing w:after="0" w:line="240" w:lineRule="auto"/>
        <w:rPr>
          <w:rFonts w:ascii="Times New Roman" w:eastAsia="Times New Roman" w:hAnsi="Times New Roman" w:cs="Times New Roman"/>
          <w:sz w:val="24"/>
          <w:szCs w:val="24"/>
        </w:rPr>
      </w:pPr>
    </w:p>
    <w:p w14:paraId="59920171" w14:textId="16FAF6CD" w:rsidR="00FF15BC" w:rsidRPr="00F0260E" w:rsidRDefault="00FF15BC" w:rsidP="00FF15BC">
      <w:pPr>
        <w:spacing w:after="0" w:line="240" w:lineRule="auto"/>
        <w:ind w:left="720"/>
        <w:rPr>
          <w:rFonts w:ascii="Times New Roman" w:eastAsia="Times New Roman" w:hAnsi="Times New Roman" w:cs="Times New Roman"/>
          <w:sz w:val="24"/>
          <w:szCs w:val="24"/>
        </w:rPr>
      </w:pPr>
      <w:r w:rsidRPr="00F0260E">
        <w:rPr>
          <w:rFonts w:ascii="Times New Roman" w:eastAsia="Times New Roman" w:hAnsi="Times New Roman" w:cs="Times New Roman"/>
          <w:sz w:val="24"/>
          <w:szCs w:val="24"/>
        </w:rPr>
        <w:t xml:space="preserve">Last year I decided to add a sustainability module to the Univ. of Alaska Fairbanks </w:t>
      </w:r>
    </w:p>
    <w:p w14:paraId="514E1F25" w14:textId="77777777" w:rsidR="00FF15BC" w:rsidRPr="00F0260E" w:rsidRDefault="00FF15BC" w:rsidP="00FF15BC">
      <w:pPr>
        <w:spacing w:after="0" w:line="240" w:lineRule="auto"/>
        <w:ind w:left="720"/>
        <w:rPr>
          <w:rFonts w:ascii="Times New Roman" w:eastAsia="Times New Roman" w:hAnsi="Times New Roman" w:cs="Times New Roman"/>
          <w:sz w:val="24"/>
          <w:szCs w:val="24"/>
        </w:rPr>
      </w:pPr>
      <w:proofErr w:type="gramStart"/>
      <w:r w:rsidRPr="00F0260E">
        <w:rPr>
          <w:rFonts w:ascii="Times New Roman" w:eastAsia="Times New Roman" w:hAnsi="Times New Roman" w:cs="Times New Roman"/>
          <w:sz w:val="24"/>
          <w:szCs w:val="24"/>
        </w:rPr>
        <w:t>allied</w:t>
      </w:r>
      <w:proofErr w:type="gramEnd"/>
      <w:r w:rsidRPr="00F0260E">
        <w:rPr>
          <w:rFonts w:ascii="Times New Roman" w:eastAsia="Times New Roman" w:hAnsi="Times New Roman" w:cs="Times New Roman"/>
          <w:sz w:val="24"/>
          <w:szCs w:val="24"/>
        </w:rPr>
        <w:t xml:space="preserve"> health core chemistry course. I used two lectures, one on sustainable development </w:t>
      </w:r>
    </w:p>
    <w:p w14:paraId="476E6441" w14:textId="6485F214" w:rsidR="00FF15BC" w:rsidRDefault="00FF15BC" w:rsidP="00FF15BC">
      <w:pPr>
        <w:spacing w:after="0" w:line="240" w:lineRule="auto"/>
        <w:ind w:left="720"/>
        <w:rPr>
          <w:rFonts w:ascii="Times New Roman" w:eastAsia="Times New Roman" w:hAnsi="Times New Roman" w:cs="Times New Roman"/>
          <w:sz w:val="24"/>
          <w:szCs w:val="24"/>
        </w:rPr>
      </w:pPr>
      <w:proofErr w:type="gramStart"/>
      <w:r w:rsidRPr="00F0260E">
        <w:rPr>
          <w:rFonts w:ascii="Times New Roman" w:eastAsia="Times New Roman" w:hAnsi="Times New Roman" w:cs="Times New Roman"/>
          <w:sz w:val="24"/>
          <w:szCs w:val="24"/>
        </w:rPr>
        <w:t>and</w:t>
      </w:r>
      <w:proofErr w:type="gramEnd"/>
      <w:r w:rsidRPr="00F0260E">
        <w:rPr>
          <w:rFonts w:ascii="Times New Roman" w:eastAsia="Times New Roman" w:hAnsi="Times New Roman" w:cs="Times New Roman"/>
          <w:sz w:val="24"/>
          <w:szCs w:val="24"/>
        </w:rPr>
        <w:t xml:space="preserve"> one on the carbon cycle. In lab, we did a carbon cycle lab exercise and in a second lab period the students discussed the Pebble </w:t>
      </w:r>
      <w:r>
        <w:rPr>
          <w:rFonts w:ascii="Times New Roman" w:eastAsia="Times New Roman" w:hAnsi="Times New Roman" w:cs="Times New Roman"/>
          <w:sz w:val="24"/>
          <w:szCs w:val="24"/>
        </w:rPr>
        <w:t xml:space="preserve">Mine </w:t>
      </w:r>
      <w:r w:rsidRPr="00F0260E">
        <w:rPr>
          <w:rFonts w:ascii="Times New Roman" w:eastAsia="Times New Roman" w:hAnsi="Times New Roman" w:cs="Times New Roman"/>
          <w:sz w:val="24"/>
          <w:szCs w:val="24"/>
        </w:rPr>
        <w:t>Project.  We used the Case Study</w:t>
      </w:r>
      <w:r w:rsidR="00456ED7">
        <w:rPr>
          <w:rFonts w:ascii="Times New Roman" w:eastAsia="Times New Roman" w:hAnsi="Times New Roman" w:cs="Times New Roman"/>
          <w:sz w:val="24"/>
          <w:szCs w:val="24"/>
        </w:rPr>
        <w:t xml:space="preserve"> on the Pebble Mine disp</w:t>
      </w:r>
      <w:r w:rsidR="00B51C99">
        <w:rPr>
          <w:rFonts w:ascii="Times New Roman" w:eastAsia="Times New Roman" w:hAnsi="Times New Roman" w:cs="Times New Roman"/>
          <w:sz w:val="24"/>
          <w:szCs w:val="24"/>
        </w:rPr>
        <w:t>u</w:t>
      </w:r>
      <w:r w:rsidR="00456ED7">
        <w:rPr>
          <w:rFonts w:ascii="Times New Roman" w:eastAsia="Times New Roman" w:hAnsi="Times New Roman" w:cs="Times New Roman"/>
          <w:sz w:val="24"/>
          <w:szCs w:val="24"/>
        </w:rPr>
        <w:t>te</w:t>
      </w:r>
      <w:r w:rsidRPr="00F0260E">
        <w:rPr>
          <w:rFonts w:ascii="Times New Roman" w:eastAsia="Times New Roman" w:hAnsi="Times New Roman" w:cs="Times New Roman"/>
          <w:sz w:val="24"/>
          <w:szCs w:val="24"/>
        </w:rPr>
        <w:t xml:space="preserve">, which was developed by Evergreen State College's Native Cases Project as the </w:t>
      </w:r>
      <w:proofErr w:type="spellStart"/>
      <w:r w:rsidRPr="00F0260E">
        <w:rPr>
          <w:rFonts w:ascii="Times New Roman" w:eastAsia="Times New Roman" w:hAnsi="Times New Roman" w:cs="Times New Roman"/>
          <w:sz w:val="24"/>
          <w:szCs w:val="24"/>
        </w:rPr>
        <w:t>prelab</w:t>
      </w:r>
      <w:proofErr w:type="spellEnd"/>
      <w:r w:rsidRPr="00F0260E">
        <w:rPr>
          <w:rFonts w:ascii="Times New Roman" w:eastAsia="Times New Roman" w:hAnsi="Times New Roman" w:cs="Times New Roman"/>
          <w:sz w:val="24"/>
          <w:szCs w:val="24"/>
        </w:rPr>
        <w:t xml:space="preserve"> reading exercise. The students used the case study as the basis for their Science and Society lab essay. The case study was well received by the students and led to very good essays.</w:t>
      </w:r>
      <w:r>
        <w:rPr>
          <w:rFonts w:ascii="Times New Roman" w:eastAsia="Times New Roman" w:hAnsi="Times New Roman" w:cs="Times New Roman"/>
          <w:sz w:val="24"/>
          <w:szCs w:val="24"/>
        </w:rPr>
        <w:t xml:space="preserve"> </w:t>
      </w:r>
    </w:p>
    <w:p w14:paraId="3D0DB924" w14:textId="7108FDCF" w:rsidR="00FF15BC" w:rsidRPr="00FF15BC" w:rsidRDefault="00FF15BC" w:rsidP="00FF15BC">
      <w:pPr>
        <w:spacing w:after="0"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FF15BC">
        <w:rPr>
          <w:rFonts w:ascii="Times New Roman" w:eastAsia="Times New Roman" w:hAnsi="Times New Roman" w:cs="Times New Roman"/>
          <w:sz w:val="20"/>
          <w:szCs w:val="20"/>
        </w:rPr>
        <w:t xml:space="preserve">Chemistry faculty at U of Alaska-Fairbanks </w:t>
      </w:r>
    </w:p>
    <w:p w14:paraId="528466BB" w14:textId="77777777" w:rsidR="00FF15BC" w:rsidRPr="00FF15BC" w:rsidRDefault="00FF15BC" w:rsidP="00FF15BC">
      <w:pPr>
        <w:spacing w:after="0" w:line="240" w:lineRule="auto"/>
        <w:rPr>
          <w:rFonts w:ascii="Times New Roman" w:eastAsia="Times New Roman" w:hAnsi="Times New Roman" w:cs="Times New Roman"/>
          <w:sz w:val="20"/>
          <w:szCs w:val="20"/>
        </w:rPr>
      </w:pPr>
      <w:r w:rsidRPr="00FF15BC">
        <w:rPr>
          <w:rFonts w:ascii="Times New Roman" w:eastAsia="Times New Roman" w:hAnsi="Times New Roman" w:cs="Times New Roman"/>
          <w:sz w:val="20"/>
          <w:szCs w:val="20"/>
        </w:rPr>
        <w:t xml:space="preserve">  </w:t>
      </w:r>
    </w:p>
    <w:p w14:paraId="7C8A1962" w14:textId="77777777" w:rsidR="00456ED7" w:rsidRPr="00456ED7" w:rsidRDefault="00456ED7" w:rsidP="00FF15BC">
      <w:pPr>
        <w:rPr>
          <w:rFonts w:ascii="Times New Roman" w:hAnsi="Times New Roman" w:cs="Times New Roman"/>
          <w:sz w:val="24"/>
          <w:szCs w:val="24"/>
        </w:rPr>
      </w:pPr>
      <w:r w:rsidRPr="00456ED7">
        <w:rPr>
          <w:rFonts w:ascii="Times New Roman" w:hAnsi="Times New Roman" w:cs="Times New Roman"/>
          <w:sz w:val="24"/>
          <w:szCs w:val="24"/>
        </w:rPr>
        <w:t xml:space="preserve">Another faculty member said she teaches a </w:t>
      </w:r>
      <w:r w:rsidR="00FF15BC" w:rsidRPr="00456ED7">
        <w:rPr>
          <w:rFonts w:ascii="Times New Roman" w:hAnsi="Times New Roman" w:cs="Times New Roman"/>
          <w:sz w:val="24"/>
          <w:szCs w:val="24"/>
        </w:rPr>
        <w:t>course called Critical Thinking and Social Consciousness through Film</w:t>
      </w:r>
      <w:r w:rsidRPr="00456ED7">
        <w:rPr>
          <w:rFonts w:ascii="Times New Roman" w:hAnsi="Times New Roman" w:cs="Times New Roman"/>
          <w:sz w:val="24"/>
          <w:szCs w:val="24"/>
        </w:rPr>
        <w:t xml:space="preserve"> and used cases in that course</w:t>
      </w:r>
      <w:r w:rsidR="00FF15BC" w:rsidRPr="00456ED7">
        <w:rPr>
          <w:rFonts w:ascii="Times New Roman" w:hAnsi="Times New Roman" w:cs="Times New Roman"/>
          <w:sz w:val="24"/>
          <w:szCs w:val="24"/>
        </w:rPr>
        <w:t xml:space="preserve">.  </w:t>
      </w:r>
    </w:p>
    <w:p w14:paraId="3C65E6CE" w14:textId="745EC146" w:rsidR="00FF15BC" w:rsidRPr="00456ED7" w:rsidRDefault="00FF15BC" w:rsidP="00456ED7">
      <w:pPr>
        <w:ind w:left="720"/>
        <w:rPr>
          <w:rFonts w:ascii="Times New Roman" w:hAnsi="Times New Roman" w:cs="Times New Roman"/>
          <w:sz w:val="24"/>
          <w:szCs w:val="24"/>
        </w:rPr>
      </w:pPr>
      <w:r w:rsidRPr="00456ED7">
        <w:rPr>
          <w:rFonts w:ascii="Times New Roman" w:hAnsi="Times New Roman" w:cs="Times New Roman"/>
          <w:sz w:val="24"/>
          <w:szCs w:val="24"/>
        </w:rPr>
        <w:t xml:space="preserve">We cover race, LGBTQ, corporations/economics/government, and other topics of social concern.  My go to case during the LGBTQ section is </w:t>
      </w:r>
      <w:proofErr w:type="gramStart"/>
      <w:r w:rsidRPr="00456ED7">
        <w:rPr>
          <w:rFonts w:ascii="Times New Roman" w:hAnsi="Times New Roman" w:cs="Times New Roman"/>
          <w:i/>
          <w:sz w:val="24"/>
          <w:szCs w:val="24"/>
        </w:rPr>
        <w:t>Honoring</w:t>
      </w:r>
      <w:proofErr w:type="gramEnd"/>
      <w:r w:rsidRPr="00456ED7">
        <w:rPr>
          <w:rFonts w:ascii="Times New Roman" w:hAnsi="Times New Roman" w:cs="Times New Roman"/>
          <w:i/>
          <w:sz w:val="24"/>
          <w:szCs w:val="24"/>
        </w:rPr>
        <w:t xml:space="preserve"> our Children: Acceptance within the Indian Community</w:t>
      </w:r>
      <w:r w:rsidRPr="00456ED7">
        <w:rPr>
          <w:rFonts w:ascii="Times New Roman" w:hAnsi="Times New Roman" w:cs="Times New Roman"/>
          <w:sz w:val="24"/>
          <w:szCs w:val="24"/>
        </w:rPr>
        <w:t xml:space="preserve"> by Vivian </w:t>
      </w:r>
      <w:proofErr w:type="spellStart"/>
      <w:r w:rsidRPr="00456ED7">
        <w:rPr>
          <w:rFonts w:ascii="Times New Roman" w:hAnsi="Times New Roman" w:cs="Times New Roman"/>
          <w:sz w:val="24"/>
          <w:szCs w:val="24"/>
        </w:rPr>
        <w:t>Arviso</w:t>
      </w:r>
      <w:proofErr w:type="spellEnd"/>
      <w:r w:rsidRPr="00456ED7">
        <w:rPr>
          <w:rFonts w:ascii="Times New Roman" w:hAnsi="Times New Roman" w:cs="Times New Roman"/>
          <w:sz w:val="24"/>
          <w:szCs w:val="24"/>
        </w:rPr>
        <w:t xml:space="preserve">.  It not only provides a small view into Indian County, but also lets the students see that we struggle with similar issues as the dominate world.  </w:t>
      </w:r>
    </w:p>
    <w:p w14:paraId="5DBAFBE3" w14:textId="2B6D16FF" w:rsidR="00456ED7" w:rsidRDefault="00456ED7" w:rsidP="00FF15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51C99">
        <w:rPr>
          <w:rFonts w:ascii="Times New Roman" w:eastAsia="Times New Roman" w:hAnsi="Times New Roman" w:cs="Times New Roman"/>
          <w:sz w:val="24"/>
          <w:szCs w:val="24"/>
        </w:rPr>
        <w:t xml:space="preserve">science </w:t>
      </w:r>
      <w:r>
        <w:rPr>
          <w:rFonts w:ascii="Times New Roman" w:eastAsia="Times New Roman" w:hAnsi="Times New Roman" w:cs="Times New Roman"/>
          <w:sz w:val="24"/>
          <w:szCs w:val="24"/>
        </w:rPr>
        <w:t xml:space="preserve">teacher </w:t>
      </w:r>
      <w:proofErr w:type="gramStart"/>
      <w:r>
        <w:rPr>
          <w:rFonts w:ascii="Times New Roman" w:eastAsia="Times New Roman" w:hAnsi="Times New Roman" w:cs="Times New Roman"/>
          <w:sz w:val="24"/>
          <w:szCs w:val="24"/>
        </w:rPr>
        <w:t>at a</w:t>
      </w:r>
      <w:proofErr w:type="gramEnd"/>
      <w:r>
        <w:rPr>
          <w:rFonts w:ascii="Times New Roman" w:eastAsia="Times New Roman" w:hAnsi="Times New Roman" w:cs="Times New Roman"/>
          <w:sz w:val="24"/>
          <w:szCs w:val="24"/>
        </w:rPr>
        <w:t xml:space="preserve"> local community colleges says, </w:t>
      </w:r>
    </w:p>
    <w:p w14:paraId="52FCB0F3" w14:textId="77777777" w:rsidR="00E82348" w:rsidRDefault="00FF15BC" w:rsidP="00456ED7">
      <w:pPr>
        <w:spacing w:after="240" w:line="240" w:lineRule="auto"/>
        <w:ind w:left="720"/>
        <w:rPr>
          <w:rFonts w:ascii="Times New Roman" w:eastAsia="Times New Roman" w:hAnsi="Times New Roman" w:cs="Times New Roman"/>
          <w:sz w:val="24"/>
          <w:szCs w:val="24"/>
        </w:rPr>
      </w:pPr>
      <w:r w:rsidRPr="009815EC">
        <w:rPr>
          <w:rFonts w:ascii="Times New Roman" w:eastAsia="Times New Roman" w:hAnsi="Times New Roman" w:cs="Times New Roman"/>
          <w:sz w:val="24"/>
          <w:szCs w:val="24"/>
        </w:rPr>
        <w:t>I have used the case study in my oceanography class at SPSCC and it brings up issues about misconceptions on salmon management as well as personal attitudes. As long as we focus on the facts, the class as a whole is able to put those aside and come up with a solution. We usually break up into groups and have each group come up with what the issues are and mini solutions. Then as a whole class we w</w:t>
      </w:r>
      <w:r>
        <w:rPr>
          <w:rFonts w:ascii="Times New Roman" w:eastAsia="Times New Roman" w:hAnsi="Times New Roman" w:cs="Times New Roman"/>
          <w:sz w:val="24"/>
          <w:szCs w:val="24"/>
        </w:rPr>
        <w:t>h</w:t>
      </w:r>
      <w:r w:rsidRPr="009815EC">
        <w:rPr>
          <w:rFonts w:ascii="Times New Roman" w:eastAsia="Times New Roman" w:hAnsi="Times New Roman" w:cs="Times New Roman"/>
          <w:sz w:val="24"/>
          <w:szCs w:val="24"/>
        </w:rPr>
        <w:t>ittle down the solution or the essence of what we can all agree upon. It is like creating our own totem pole!</w:t>
      </w:r>
      <w:r>
        <w:rPr>
          <w:rFonts w:ascii="Times New Roman" w:eastAsia="Times New Roman" w:hAnsi="Times New Roman" w:cs="Times New Roman"/>
          <w:sz w:val="24"/>
          <w:szCs w:val="24"/>
        </w:rPr>
        <w:t xml:space="preserve">  </w:t>
      </w:r>
    </w:p>
    <w:p w14:paraId="56787CAE" w14:textId="2E15938F" w:rsidR="00E82348" w:rsidRDefault="00E82348" w:rsidP="00E8234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Another </w:t>
      </w:r>
      <w:r w:rsidR="00B51C99">
        <w:rPr>
          <w:rFonts w:ascii="Times New Roman" w:hAnsi="Times New Roman" w:cs="Times New Roman"/>
          <w:sz w:val="24"/>
          <w:szCs w:val="24"/>
        </w:rPr>
        <w:t xml:space="preserve">English teacher </w:t>
      </w:r>
      <w:r>
        <w:rPr>
          <w:rFonts w:ascii="Times New Roman" w:hAnsi="Times New Roman" w:cs="Times New Roman"/>
          <w:sz w:val="24"/>
          <w:szCs w:val="24"/>
        </w:rPr>
        <w:t xml:space="preserve">at a tribal college said, </w:t>
      </w:r>
    </w:p>
    <w:p w14:paraId="2C5442A1" w14:textId="20707485" w:rsidR="00FF15BC" w:rsidRPr="00E82348" w:rsidRDefault="00E82348" w:rsidP="00456ED7">
      <w:pPr>
        <w:spacing w:after="240" w:line="240" w:lineRule="auto"/>
        <w:ind w:left="720"/>
        <w:rPr>
          <w:rFonts w:ascii="Times New Roman" w:eastAsia="Times New Roman" w:hAnsi="Times New Roman" w:cs="Times New Roman"/>
          <w:sz w:val="24"/>
          <w:szCs w:val="24"/>
        </w:rPr>
      </w:pPr>
      <w:r w:rsidRPr="00E82348">
        <w:rPr>
          <w:rFonts w:ascii="Times New Roman" w:hAnsi="Times New Roman" w:cs="Times New Roman"/>
          <w:sz w:val="24"/>
          <w:szCs w:val="24"/>
        </w:rPr>
        <w:t xml:space="preserve">I have been looking for a method of teaching that truly forces students to apply their in-class thinking to solve real world problems beyond the classroom walls. The Native Cases provide high stake scenarios that demand leadership, creative thinking, debate, collaboration, and elaboration from the students engaged in them. I can personally say that abstract concepts and terms such as "Tribal Sovereignty" and "Federal Policy" never registered much with </w:t>
      </w:r>
      <w:proofErr w:type="gramStart"/>
      <w:r w:rsidRPr="00E82348">
        <w:rPr>
          <w:rFonts w:ascii="Times New Roman" w:hAnsi="Times New Roman" w:cs="Times New Roman"/>
          <w:sz w:val="24"/>
          <w:szCs w:val="24"/>
        </w:rPr>
        <w:t>myself</w:t>
      </w:r>
      <w:proofErr w:type="gramEnd"/>
      <w:r w:rsidRPr="00E82348">
        <w:rPr>
          <w:rFonts w:ascii="Times New Roman" w:hAnsi="Times New Roman" w:cs="Times New Roman"/>
          <w:sz w:val="24"/>
          <w:szCs w:val="24"/>
        </w:rPr>
        <w:t xml:space="preserve"> and my students until we clashed over them in the context of the Native Cases. Students became animated, irritated, impassioned, and in the end suddenly empathetic with their opposition. They became great ambassadors for their causes and great diplomats toward their critics. In my opinion, teaching with Native Cases is the closest one can get a classroom toward real world experience. Any teacher serious about taking the many lofty ethereal notions of academia and grounding them in real world applications for their students must teach these cases.</w:t>
      </w:r>
      <w:r w:rsidR="00FF15BC" w:rsidRPr="00E82348">
        <w:rPr>
          <w:rFonts w:ascii="Times New Roman" w:eastAsia="Times New Roman" w:hAnsi="Times New Roman" w:cs="Times New Roman"/>
          <w:sz w:val="24"/>
          <w:szCs w:val="24"/>
        </w:rPr>
        <w:t xml:space="preserve"> </w:t>
      </w:r>
    </w:p>
    <w:p w14:paraId="378CF381" w14:textId="77777777" w:rsidR="00FF15BC" w:rsidRDefault="00FF15BC" w:rsidP="00FF15BC">
      <w:pPr>
        <w:spacing w:after="0" w:line="240" w:lineRule="auto"/>
        <w:rPr>
          <w:rFonts w:ascii="Times New Roman" w:eastAsia="Times New Roman" w:hAnsi="Times New Roman" w:cs="Times New Roman"/>
          <w:sz w:val="24"/>
          <w:szCs w:val="24"/>
        </w:rPr>
      </w:pPr>
    </w:p>
    <w:p w14:paraId="3F9D7AB8" w14:textId="53F467E9" w:rsidR="00456ED7" w:rsidRDefault="00FF15BC" w:rsidP="00FF1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Evergreen we use Native Cases in many different programs. In the Reservation-based program </w:t>
      </w:r>
      <w:r w:rsidR="00456ED7">
        <w:rPr>
          <w:rFonts w:ascii="Times New Roman" w:eastAsia="Times New Roman" w:hAnsi="Times New Roman" w:cs="Times New Roman"/>
          <w:sz w:val="24"/>
          <w:szCs w:val="24"/>
        </w:rPr>
        <w:t xml:space="preserve">we offer a totally case-based course called “Battlegrounds in Indian Country” </w:t>
      </w:r>
      <w:r>
        <w:rPr>
          <w:rFonts w:ascii="Times New Roman" w:eastAsia="Times New Roman" w:hAnsi="Times New Roman" w:cs="Times New Roman"/>
          <w:sz w:val="24"/>
          <w:szCs w:val="24"/>
        </w:rPr>
        <w:t xml:space="preserve">which </w:t>
      </w:r>
      <w:r w:rsidR="00456ED7">
        <w:rPr>
          <w:rFonts w:ascii="Times New Roman" w:eastAsia="Times New Roman" w:hAnsi="Times New Roman" w:cs="Times New Roman"/>
          <w:sz w:val="24"/>
          <w:szCs w:val="24"/>
        </w:rPr>
        <w:t xml:space="preserve">combines </w:t>
      </w:r>
      <w:r>
        <w:rPr>
          <w:rFonts w:ascii="Times New Roman" w:eastAsia="Times New Roman" w:hAnsi="Times New Roman" w:cs="Times New Roman"/>
          <w:sz w:val="24"/>
          <w:szCs w:val="24"/>
        </w:rPr>
        <w:t>students</w:t>
      </w:r>
      <w:r w:rsidR="00456ED7">
        <w:rPr>
          <w:rFonts w:ascii="Times New Roman" w:eastAsia="Times New Roman" w:hAnsi="Times New Roman" w:cs="Times New Roman"/>
          <w:sz w:val="24"/>
          <w:szCs w:val="24"/>
        </w:rPr>
        <w:t xml:space="preserve"> in the upper division Evergreen program and the lower division Associate of Arts </w:t>
      </w:r>
      <w:r w:rsidR="00C66BF5">
        <w:rPr>
          <w:rFonts w:ascii="Times New Roman" w:eastAsia="Times New Roman" w:hAnsi="Times New Roman" w:cs="Times New Roman"/>
          <w:sz w:val="24"/>
          <w:szCs w:val="24"/>
        </w:rPr>
        <w:t xml:space="preserve">degree bridge </w:t>
      </w:r>
      <w:r w:rsidR="00456ED7">
        <w:rPr>
          <w:rFonts w:ascii="Times New Roman" w:eastAsia="Times New Roman" w:hAnsi="Times New Roman" w:cs="Times New Roman"/>
          <w:sz w:val="24"/>
          <w:szCs w:val="24"/>
        </w:rPr>
        <w:t>program</w:t>
      </w:r>
      <w:r w:rsidR="00C66BF5">
        <w:rPr>
          <w:rFonts w:ascii="Times New Roman" w:eastAsia="Times New Roman" w:hAnsi="Times New Roman" w:cs="Times New Roman"/>
          <w:sz w:val="24"/>
          <w:szCs w:val="24"/>
        </w:rPr>
        <w:t>s</w:t>
      </w:r>
      <w:r w:rsidR="00456ED7">
        <w:rPr>
          <w:rFonts w:ascii="Times New Roman" w:eastAsia="Times New Roman" w:hAnsi="Times New Roman" w:cs="Times New Roman"/>
          <w:sz w:val="24"/>
          <w:szCs w:val="24"/>
        </w:rPr>
        <w:t xml:space="preserve"> at Grays Harbor College and Peninsula College. The program director, Cindy </w:t>
      </w:r>
      <w:proofErr w:type="spellStart"/>
      <w:r w:rsidR="00456ED7">
        <w:rPr>
          <w:rFonts w:ascii="Times New Roman" w:eastAsia="Times New Roman" w:hAnsi="Times New Roman" w:cs="Times New Roman"/>
          <w:sz w:val="24"/>
          <w:szCs w:val="24"/>
        </w:rPr>
        <w:t>Marchand</w:t>
      </w:r>
      <w:proofErr w:type="spellEnd"/>
      <w:r w:rsidR="00456ED7">
        <w:rPr>
          <w:rFonts w:ascii="Times New Roman" w:eastAsia="Times New Roman" w:hAnsi="Times New Roman" w:cs="Times New Roman"/>
          <w:sz w:val="24"/>
          <w:szCs w:val="24"/>
        </w:rPr>
        <w:t xml:space="preserve"> Cecil observes that cases have been an important element of the overall program design:</w:t>
      </w:r>
    </w:p>
    <w:p w14:paraId="331C8230" w14:textId="77777777" w:rsidR="00456ED7" w:rsidRDefault="00456ED7" w:rsidP="00FF15BC">
      <w:pPr>
        <w:spacing w:after="0" w:line="240" w:lineRule="auto"/>
        <w:rPr>
          <w:rFonts w:ascii="Times New Roman" w:eastAsia="Times New Roman" w:hAnsi="Times New Roman" w:cs="Times New Roman"/>
          <w:sz w:val="24"/>
          <w:szCs w:val="24"/>
        </w:rPr>
      </w:pPr>
    </w:p>
    <w:p w14:paraId="624339E6" w14:textId="00EF7D88" w:rsidR="00C66BF5" w:rsidRDefault="00456ED7" w:rsidP="00456E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Battlegrounds class mixes up students at ou</w:t>
      </w:r>
      <w:r w:rsidR="002D73A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multiple reservation sites and the lower division and upper division students. This creates a wider set of peer relations and role models and has been a significant way of increasing motivation to stay in school and graduate. It also builds student skills in collaborative learning and the transfer of knowledge about important issues in Indian Country across reservations sites.  </w:t>
      </w:r>
    </w:p>
    <w:p w14:paraId="5062E009" w14:textId="77777777" w:rsidR="00C66BF5" w:rsidRDefault="00C66BF5" w:rsidP="00C66BF5">
      <w:pPr>
        <w:spacing w:after="0" w:line="240" w:lineRule="auto"/>
        <w:rPr>
          <w:rFonts w:ascii="Times New Roman" w:eastAsia="Times New Roman" w:hAnsi="Times New Roman" w:cs="Times New Roman"/>
          <w:sz w:val="24"/>
          <w:szCs w:val="24"/>
        </w:rPr>
      </w:pPr>
    </w:p>
    <w:p w14:paraId="15FC7EF4" w14:textId="2D00B0AE" w:rsidR="00FF15BC" w:rsidRDefault="00C66BF5" w:rsidP="007B6B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themes each quarter are tied to the overall theme of the upper division core course. Several of the assignments in the core courses have inclu</w:t>
      </w:r>
      <w:r w:rsidR="007B6B4F">
        <w:rPr>
          <w:rFonts w:ascii="Times New Roman" w:eastAsia="Times New Roman" w:hAnsi="Times New Roman" w:cs="Times New Roman"/>
          <w:sz w:val="24"/>
          <w:szCs w:val="24"/>
        </w:rPr>
        <w:t>ded having students write cases</w:t>
      </w:r>
      <w:r w:rsidR="00B51C99">
        <w:rPr>
          <w:rFonts w:ascii="Times New Roman" w:eastAsia="Times New Roman" w:hAnsi="Times New Roman" w:cs="Times New Roman"/>
          <w:sz w:val="24"/>
          <w:szCs w:val="24"/>
        </w:rPr>
        <w:t>. E</w:t>
      </w:r>
      <w:r w:rsidR="007B6B4F">
        <w:rPr>
          <w:rFonts w:ascii="Times New Roman" w:eastAsia="Times New Roman" w:hAnsi="Times New Roman" w:cs="Times New Roman"/>
          <w:sz w:val="24"/>
          <w:szCs w:val="24"/>
        </w:rPr>
        <w:t xml:space="preserve">xemplary </w:t>
      </w:r>
      <w:r w:rsidR="00B51C99">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t xml:space="preserve">cases </w:t>
      </w:r>
      <w:r w:rsidR="00B51C99">
        <w:rPr>
          <w:rFonts w:ascii="Times New Roman" w:eastAsia="Times New Roman" w:hAnsi="Times New Roman" w:cs="Times New Roman"/>
          <w:sz w:val="24"/>
          <w:szCs w:val="24"/>
        </w:rPr>
        <w:t xml:space="preserve">are featured </w:t>
      </w:r>
      <w:r>
        <w:rPr>
          <w:rFonts w:ascii="Times New Roman" w:eastAsia="Times New Roman" w:hAnsi="Times New Roman" w:cs="Times New Roman"/>
          <w:sz w:val="24"/>
          <w:szCs w:val="24"/>
        </w:rPr>
        <w:t>in an end</w:t>
      </w:r>
      <w:r w:rsidR="00B51C99">
        <w:rPr>
          <w:rFonts w:ascii="Times New Roman" w:eastAsia="Times New Roman" w:hAnsi="Times New Roman" w:cs="Times New Roman"/>
          <w:sz w:val="24"/>
          <w:szCs w:val="24"/>
        </w:rPr>
        <w:t>-</w:t>
      </w:r>
      <w:r>
        <w:rPr>
          <w:rFonts w:ascii="Times New Roman" w:eastAsia="Times New Roman" w:hAnsi="Times New Roman" w:cs="Times New Roman"/>
          <w:sz w:val="24"/>
          <w:szCs w:val="24"/>
        </w:rPr>
        <w:t>of</w:t>
      </w:r>
      <w:r w:rsidR="00B51C99">
        <w:rPr>
          <w:rFonts w:ascii="Times New Roman" w:eastAsia="Times New Roman" w:hAnsi="Times New Roman" w:cs="Times New Roman"/>
          <w:sz w:val="24"/>
          <w:szCs w:val="24"/>
        </w:rPr>
        <w:t>-</w:t>
      </w:r>
      <w:r>
        <w:rPr>
          <w:rFonts w:ascii="Times New Roman" w:eastAsia="Times New Roman" w:hAnsi="Times New Roman" w:cs="Times New Roman"/>
          <w:sz w:val="24"/>
          <w:szCs w:val="24"/>
        </w:rPr>
        <w:t>quarter case symposium.  The Ethics for Tribal Vitality quarter and the quarter focused on Tribal Economic Development both produced strong cases and a student casebook</w:t>
      </w:r>
      <w:r w:rsidR="00FF15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was widely distributed. </w:t>
      </w:r>
    </w:p>
    <w:p w14:paraId="349E3CB0" w14:textId="77777777" w:rsidR="007B6B4F" w:rsidRDefault="007B6B4F" w:rsidP="007B6B4F">
      <w:pPr>
        <w:spacing w:after="0" w:line="240" w:lineRule="auto"/>
        <w:rPr>
          <w:rFonts w:ascii="Times New Roman" w:hAnsi="Times New Roman" w:cs="Times New Roman"/>
          <w:sz w:val="24"/>
          <w:szCs w:val="24"/>
        </w:rPr>
      </w:pPr>
    </w:p>
    <w:p w14:paraId="22B53B94" w14:textId="3869E715" w:rsidR="00BA5545" w:rsidRPr="00BA5545" w:rsidRDefault="00C66BF5" w:rsidP="00BA5545">
      <w:pPr>
        <w:rPr>
          <w:rFonts w:ascii="Times New Roman" w:eastAsia="Times New Roman" w:hAnsi="Times New Roman" w:cs="Times New Roman"/>
          <w:sz w:val="24"/>
          <w:szCs w:val="24"/>
        </w:rPr>
      </w:pPr>
      <w:r>
        <w:rPr>
          <w:rFonts w:ascii="Times New Roman" w:hAnsi="Times New Roman" w:cs="Times New Roman"/>
          <w:sz w:val="24"/>
          <w:szCs w:val="24"/>
        </w:rPr>
        <w:t>Other feedback from faculty on the impact of using cases comes from faculty surveys of those attending summer institutes and workshops. In a recent survey, t</w:t>
      </w:r>
      <w:r w:rsidR="00BA5545" w:rsidRPr="00BA5545">
        <w:rPr>
          <w:rFonts w:ascii="Times New Roman" w:eastAsia="Times New Roman" w:hAnsi="Times New Roman" w:cs="Times New Roman"/>
          <w:sz w:val="24"/>
          <w:szCs w:val="24"/>
        </w:rPr>
        <w:t>he respondents reported very positive results with large majorities agreeing with the following statements about impact:</w:t>
      </w:r>
    </w:p>
    <w:p w14:paraId="1DBB6A05"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learn to view issues from multiple perspectives-97% agree</w:t>
      </w:r>
    </w:p>
    <w:p w14:paraId="39DEFFB5"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are more engaged-93% agree</w:t>
      </w:r>
    </w:p>
    <w:p w14:paraId="3B049DF1"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develop stronger critical thinking skills-90% agree</w:t>
      </w:r>
    </w:p>
    <w:p w14:paraId="3B2C0290"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have a better grasp of the practical applications of core course concepts-89% agree</w:t>
      </w:r>
    </w:p>
    <w:p w14:paraId="226B2A40"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strengthen communication skills-85% agree</w:t>
      </w:r>
    </w:p>
    <w:p w14:paraId="0440AE39"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develop positive peer-to-peer relationships-78% agree</w:t>
      </w:r>
    </w:p>
    <w:p w14:paraId="4068736F" w14:textId="77777777" w:rsidR="00BA5545" w:rsidRPr="00BA5545" w:rsidRDefault="00BA5545" w:rsidP="00BA5545">
      <w:pPr>
        <w:numPr>
          <w:ilvl w:val="0"/>
          <w:numId w:val="9"/>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gain confidence working in groups-61% agree</w:t>
      </w:r>
    </w:p>
    <w:p w14:paraId="0221420B" w14:textId="77777777" w:rsidR="00BA5545" w:rsidRPr="00BA5545" w:rsidRDefault="00BA5545" w:rsidP="00BA5545">
      <w:p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Additional benefits of using cases reported by smaller numbers of faculty include attendance increasing, fewer students failing or withdrawing, and student evaluations of faculty becoming more positive.</w:t>
      </w:r>
    </w:p>
    <w:p w14:paraId="50EF55DE" w14:textId="796B7E7C" w:rsidR="00BA5545" w:rsidRPr="00BA5545" w:rsidRDefault="00BA5545" w:rsidP="00BA5545">
      <w:p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When asked more specifically about the impact of NATIVE cases the respondents pointed to several noteworthy dimensions:</w:t>
      </w:r>
    </w:p>
    <w:p w14:paraId="08BE167F" w14:textId="77777777" w:rsidR="00BA5545" w:rsidRPr="00BA5545" w:rsidRDefault="00BA5545" w:rsidP="00BA5545">
      <w:pPr>
        <w:numPr>
          <w:ilvl w:val="0"/>
          <w:numId w:val="10"/>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gain understanding of important issues in Indian Country-100% agree</w:t>
      </w:r>
    </w:p>
    <w:p w14:paraId="7F71BF61" w14:textId="77777777" w:rsidR="00BA5545" w:rsidRPr="00BA5545" w:rsidRDefault="00BA5545" w:rsidP="00BA5545">
      <w:pPr>
        <w:numPr>
          <w:ilvl w:val="0"/>
          <w:numId w:val="10"/>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lastRenderedPageBreak/>
        <w:t>Native cases raise awareness of non-Native students about Native perspectives and issues-100% agree</w:t>
      </w:r>
    </w:p>
    <w:p w14:paraId="49C7E3C0" w14:textId="77777777" w:rsidR="00BA5545" w:rsidRPr="00BA5545" w:rsidRDefault="00BA5545" w:rsidP="00BA5545">
      <w:pPr>
        <w:numPr>
          <w:ilvl w:val="0"/>
          <w:numId w:val="10"/>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Native cases enhance the scientific curriculum for Native students-100% agree</w:t>
      </w:r>
    </w:p>
    <w:p w14:paraId="14790BCD" w14:textId="77777777" w:rsidR="00BA5545" w:rsidRDefault="00BA5545" w:rsidP="00BA5545">
      <w:pPr>
        <w:numPr>
          <w:ilvl w:val="0"/>
          <w:numId w:val="10"/>
        </w:numPr>
        <w:spacing w:after="120" w:line="360" w:lineRule="atLeast"/>
        <w:rPr>
          <w:rFonts w:ascii="Times New Roman" w:eastAsia="Times New Roman" w:hAnsi="Times New Roman" w:cs="Times New Roman"/>
          <w:sz w:val="24"/>
          <w:szCs w:val="24"/>
        </w:rPr>
      </w:pPr>
      <w:r w:rsidRPr="00BA5545">
        <w:rPr>
          <w:rFonts w:ascii="Times New Roman" w:eastAsia="Times New Roman" w:hAnsi="Times New Roman" w:cs="Times New Roman"/>
          <w:sz w:val="24"/>
          <w:szCs w:val="24"/>
        </w:rPr>
        <w:t>Students feel the curriculum is more culturally relevant- 83% agree</w:t>
      </w:r>
    </w:p>
    <w:p w14:paraId="02C68327" w14:textId="77777777" w:rsidR="00BA5545" w:rsidRPr="00BA5545" w:rsidRDefault="00BA5545" w:rsidP="00943D67">
      <w:pPr>
        <w:rPr>
          <w:rFonts w:ascii="Times New Roman" w:hAnsi="Times New Roman" w:cs="Times New Roman"/>
          <w:sz w:val="24"/>
          <w:szCs w:val="24"/>
        </w:rPr>
      </w:pPr>
    </w:p>
    <w:p w14:paraId="2DB8875B" w14:textId="14337ED0" w:rsidR="002D1F15" w:rsidRPr="007A0F02" w:rsidRDefault="007A0F02" w:rsidP="00210461">
      <w:pPr>
        <w:spacing w:after="0" w:line="240" w:lineRule="auto"/>
        <w:rPr>
          <w:rFonts w:ascii="Times New Roman" w:eastAsia="Times New Roman" w:hAnsi="Times New Roman" w:cs="Times New Roman"/>
          <w:b/>
          <w:sz w:val="24"/>
          <w:szCs w:val="24"/>
        </w:rPr>
      </w:pPr>
      <w:r w:rsidRPr="007A0F02">
        <w:rPr>
          <w:rFonts w:ascii="Times New Roman" w:eastAsia="Times New Roman" w:hAnsi="Times New Roman" w:cs="Times New Roman"/>
          <w:b/>
          <w:sz w:val="24"/>
          <w:szCs w:val="24"/>
        </w:rPr>
        <w:t>Conclusion</w:t>
      </w:r>
    </w:p>
    <w:p w14:paraId="63BAE6C2" w14:textId="77777777" w:rsidR="007A0F02" w:rsidRDefault="007A0F02" w:rsidP="00210461">
      <w:pPr>
        <w:spacing w:after="0" w:line="240" w:lineRule="auto"/>
        <w:rPr>
          <w:rFonts w:ascii="Times New Roman" w:eastAsia="Times New Roman" w:hAnsi="Times New Roman" w:cs="Times New Roman"/>
          <w:sz w:val="24"/>
          <w:szCs w:val="24"/>
        </w:rPr>
      </w:pPr>
    </w:p>
    <w:p w14:paraId="1B2D72D8" w14:textId="44B3A1F1" w:rsidR="00210461" w:rsidRPr="00210461" w:rsidRDefault="002D73AC" w:rsidP="002104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Native </w:t>
      </w:r>
      <w:r w:rsidR="00210461" w:rsidRPr="00210461">
        <w:rPr>
          <w:rFonts w:ascii="Times New Roman" w:eastAsia="Times New Roman" w:hAnsi="Times New Roman" w:cs="Times New Roman"/>
          <w:sz w:val="24"/>
          <w:szCs w:val="24"/>
        </w:rPr>
        <w:t xml:space="preserve">cases </w:t>
      </w:r>
      <w:r>
        <w:rPr>
          <w:rFonts w:ascii="Times New Roman" w:eastAsia="Times New Roman" w:hAnsi="Times New Roman" w:cs="Times New Roman"/>
          <w:sz w:val="24"/>
          <w:szCs w:val="24"/>
        </w:rPr>
        <w:t xml:space="preserve">have proven </w:t>
      </w:r>
      <w:r w:rsidR="00210461" w:rsidRPr="00210461">
        <w:rPr>
          <w:rFonts w:ascii="Times New Roman" w:eastAsia="Times New Roman" w:hAnsi="Times New Roman" w:cs="Times New Roman"/>
          <w:sz w:val="24"/>
          <w:szCs w:val="24"/>
        </w:rPr>
        <w:t>to be a very successful teaching innovation.  In addition to conveying important information</w:t>
      </w:r>
      <w:r>
        <w:rPr>
          <w:rFonts w:ascii="Times New Roman" w:eastAsia="Times New Roman" w:hAnsi="Times New Roman" w:cs="Times New Roman"/>
          <w:sz w:val="24"/>
          <w:szCs w:val="24"/>
        </w:rPr>
        <w:t xml:space="preserve"> on contemporary issues in Indian Country</w:t>
      </w:r>
      <w:r w:rsidR="00210461" w:rsidRPr="00210461">
        <w:rPr>
          <w:rFonts w:ascii="Times New Roman" w:eastAsia="Times New Roman" w:hAnsi="Times New Roman" w:cs="Times New Roman"/>
          <w:sz w:val="24"/>
          <w:szCs w:val="24"/>
        </w:rPr>
        <w:t xml:space="preserve">, they develop skills in problem solving, working in teams, and dealing with issues that do not have easy answers. Case development has also fostered good communication between tribal leaders and our faculty and </w:t>
      </w:r>
      <w:r>
        <w:rPr>
          <w:rFonts w:ascii="Times New Roman" w:eastAsia="Times New Roman" w:hAnsi="Times New Roman" w:cs="Times New Roman"/>
          <w:sz w:val="24"/>
          <w:szCs w:val="24"/>
        </w:rPr>
        <w:t>students with tribal leaders often attending classes when particular cases are used as well as in the writing and research process when new cases are being developed. They provide an excellent avenue for</w:t>
      </w:r>
      <w:r w:rsidR="00210461" w:rsidRPr="00210461">
        <w:rPr>
          <w:rFonts w:ascii="Times New Roman" w:eastAsia="Times New Roman" w:hAnsi="Times New Roman" w:cs="Times New Roman"/>
          <w:sz w:val="24"/>
          <w:szCs w:val="24"/>
        </w:rPr>
        <w:t xml:space="preserve"> tribal leaders to suggest </w:t>
      </w:r>
      <w:r>
        <w:rPr>
          <w:rFonts w:ascii="Times New Roman" w:eastAsia="Times New Roman" w:hAnsi="Times New Roman" w:cs="Times New Roman"/>
          <w:sz w:val="24"/>
          <w:szCs w:val="24"/>
        </w:rPr>
        <w:t xml:space="preserve">issues </w:t>
      </w:r>
      <w:r w:rsidR="00210461" w:rsidRPr="00210461">
        <w:rPr>
          <w:rFonts w:ascii="Times New Roman" w:eastAsia="Times New Roman" w:hAnsi="Times New Roman" w:cs="Times New Roman"/>
          <w:sz w:val="24"/>
          <w:szCs w:val="24"/>
        </w:rPr>
        <w:t>that need to be in the curriculum to address important community issues.  Most importantly, cases empower students.  At the conclusion of one of our sessions, one student remarked that he now “got it.”  “Your message which we hear over and over again in these cases,” he said to the faculty, “is that we need to become the leaders of our communities. We need to step up and work for positive change. This is what education should be all about</w:t>
      </w:r>
      <w:proofErr w:type="gramStart"/>
      <w:r w:rsidR="00210461" w:rsidRPr="00210461">
        <w:rPr>
          <w:rFonts w:ascii="Times New Roman" w:eastAsia="Times New Roman" w:hAnsi="Times New Roman" w:cs="Times New Roman"/>
          <w:sz w:val="24"/>
          <w:szCs w:val="24"/>
        </w:rPr>
        <w:t>!“</w:t>
      </w:r>
      <w:proofErr w:type="gramEnd"/>
      <w:r w:rsidR="00210461" w:rsidRPr="00210461">
        <w:rPr>
          <w:rFonts w:ascii="Times New Roman" w:eastAsia="Times New Roman" w:hAnsi="Times New Roman" w:cs="Times New Roman"/>
          <w:sz w:val="24"/>
          <w:szCs w:val="24"/>
        </w:rPr>
        <w:t xml:space="preserve"> </w:t>
      </w:r>
    </w:p>
    <w:p w14:paraId="399B9891" w14:textId="77777777" w:rsidR="00354B5D" w:rsidRPr="003525C1" w:rsidRDefault="00354B5D">
      <w:pPr>
        <w:rPr>
          <w:rFonts w:ascii="Times New Roman" w:hAnsi="Times New Roman" w:cs="Times New Roman"/>
          <w:sz w:val="24"/>
          <w:szCs w:val="24"/>
        </w:rPr>
      </w:pPr>
      <w:r w:rsidRPr="003525C1">
        <w:rPr>
          <w:rFonts w:ascii="Times New Roman" w:hAnsi="Times New Roman" w:cs="Times New Roman"/>
          <w:sz w:val="24"/>
          <w:szCs w:val="24"/>
        </w:rPr>
        <w:br w:type="page"/>
      </w:r>
    </w:p>
    <w:p w14:paraId="2138D330" w14:textId="77777777" w:rsidR="00354B5D" w:rsidRPr="003525C1" w:rsidRDefault="00354B5D" w:rsidP="003525C1">
      <w:pPr>
        <w:pStyle w:val="ListParagraph"/>
        <w:ind w:left="1080"/>
        <w:jc w:val="center"/>
        <w:rPr>
          <w:rFonts w:ascii="Times New Roman" w:hAnsi="Times New Roman" w:cs="Times New Roman"/>
          <w:b/>
          <w:sz w:val="24"/>
          <w:szCs w:val="24"/>
        </w:rPr>
      </w:pPr>
      <w:r w:rsidRPr="003525C1">
        <w:rPr>
          <w:rFonts w:ascii="Times New Roman" w:hAnsi="Times New Roman" w:cs="Times New Roman"/>
          <w:b/>
          <w:sz w:val="24"/>
          <w:szCs w:val="24"/>
        </w:rPr>
        <w:lastRenderedPageBreak/>
        <w:t>References</w:t>
      </w:r>
    </w:p>
    <w:p w14:paraId="1C0A8A1E" w14:textId="06E3A308" w:rsidR="005E2CB0" w:rsidRPr="003525C1" w:rsidRDefault="005E2CB0" w:rsidP="00354B5D">
      <w:pPr>
        <w:spacing w:before="100" w:beforeAutospacing="1" w:after="100" w:afterAutospacing="1" w:line="240" w:lineRule="auto"/>
        <w:rPr>
          <w:rFonts w:ascii="Times New Roman" w:eastAsia="Times New Roman" w:hAnsi="Times New Roman" w:cs="Times New Roman"/>
          <w:sz w:val="24"/>
          <w:szCs w:val="24"/>
        </w:rPr>
      </w:pPr>
      <w:proofErr w:type="spellStart"/>
      <w:r w:rsidRPr="003525C1">
        <w:rPr>
          <w:rFonts w:ascii="Times New Roman" w:eastAsia="Times New Roman" w:hAnsi="Times New Roman" w:cs="Times New Roman"/>
          <w:sz w:val="24"/>
          <w:szCs w:val="24"/>
        </w:rPr>
        <w:t>Akweks</w:t>
      </w:r>
      <w:proofErr w:type="spellEnd"/>
      <w:r w:rsidRPr="003525C1">
        <w:rPr>
          <w:rFonts w:ascii="Times New Roman" w:eastAsia="Times New Roman" w:hAnsi="Times New Roman" w:cs="Times New Roman"/>
          <w:sz w:val="24"/>
          <w:szCs w:val="24"/>
        </w:rPr>
        <w:t xml:space="preserve">, K., Bill, N., </w:t>
      </w:r>
      <w:proofErr w:type="spellStart"/>
      <w:r w:rsidRPr="003525C1">
        <w:rPr>
          <w:rFonts w:ascii="Times New Roman" w:eastAsia="Times New Roman" w:hAnsi="Times New Roman" w:cs="Times New Roman"/>
          <w:sz w:val="24"/>
          <w:szCs w:val="24"/>
        </w:rPr>
        <w:t>Sepp</w:t>
      </w:r>
      <w:r w:rsidR="00D82212" w:rsidRPr="003525C1">
        <w:rPr>
          <w:rFonts w:ascii="Times New Roman" w:eastAsia="Times New Roman" w:hAnsi="Times New Roman" w:cs="Times New Roman"/>
          <w:sz w:val="24"/>
          <w:szCs w:val="24"/>
        </w:rPr>
        <w:t>anen</w:t>
      </w:r>
      <w:proofErr w:type="spellEnd"/>
      <w:r w:rsidR="00D82212" w:rsidRPr="003525C1">
        <w:rPr>
          <w:rFonts w:ascii="Times New Roman" w:eastAsia="Times New Roman" w:hAnsi="Times New Roman" w:cs="Times New Roman"/>
          <w:sz w:val="24"/>
          <w:szCs w:val="24"/>
        </w:rPr>
        <w:t xml:space="preserve">, L.  </w:t>
      </w:r>
      <w:proofErr w:type="gramStart"/>
      <w:r w:rsidR="00D82212" w:rsidRPr="003525C1">
        <w:rPr>
          <w:rFonts w:ascii="Times New Roman" w:eastAsia="Times New Roman" w:hAnsi="Times New Roman" w:cs="Times New Roman"/>
          <w:sz w:val="24"/>
          <w:szCs w:val="24"/>
        </w:rPr>
        <w:t>and</w:t>
      </w:r>
      <w:proofErr w:type="gramEnd"/>
      <w:r w:rsidR="00D82212" w:rsidRPr="003525C1">
        <w:rPr>
          <w:rFonts w:ascii="Times New Roman" w:eastAsia="Times New Roman" w:hAnsi="Times New Roman" w:cs="Times New Roman"/>
          <w:sz w:val="24"/>
          <w:szCs w:val="24"/>
        </w:rPr>
        <w:t xml:space="preserve"> Smith, B.L. (2009). </w:t>
      </w:r>
      <w:r w:rsidRPr="003525C1">
        <w:rPr>
          <w:rFonts w:ascii="Times New Roman" w:eastAsia="Times New Roman" w:hAnsi="Times New Roman" w:cs="Times New Roman"/>
          <w:sz w:val="24"/>
          <w:szCs w:val="24"/>
        </w:rPr>
        <w:t xml:space="preserve"> </w:t>
      </w:r>
      <w:r w:rsidR="00D82212" w:rsidRPr="003525C1">
        <w:rPr>
          <w:rFonts w:ascii="Times New Roman" w:eastAsia="Times New Roman" w:hAnsi="Times New Roman" w:cs="Times New Roman"/>
          <w:i/>
          <w:sz w:val="24"/>
          <w:szCs w:val="24"/>
        </w:rPr>
        <w:t>Pathways for Native American Students: A Report on Colleges and Universities in Washington State.</w:t>
      </w:r>
      <w:r w:rsidR="00D82212" w:rsidRPr="003525C1">
        <w:rPr>
          <w:rFonts w:ascii="Times New Roman" w:eastAsia="Times New Roman" w:hAnsi="Times New Roman" w:cs="Times New Roman"/>
          <w:sz w:val="24"/>
          <w:szCs w:val="24"/>
        </w:rPr>
        <w:t xml:space="preserve"> Evergreen State College: Olympia, </w:t>
      </w:r>
      <w:r w:rsidR="003E4700" w:rsidRPr="003525C1">
        <w:rPr>
          <w:rFonts w:ascii="Times New Roman" w:eastAsia="Times New Roman" w:hAnsi="Times New Roman" w:cs="Times New Roman"/>
          <w:sz w:val="24"/>
          <w:szCs w:val="24"/>
        </w:rPr>
        <w:t>WA</w:t>
      </w:r>
      <w:r w:rsidR="00D82212" w:rsidRPr="003525C1">
        <w:rPr>
          <w:rFonts w:ascii="Times New Roman" w:eastAsia="Times New Roman" w:hAnsi="Times New Roman" w:cs="Times New Roman"/>
          <w:sz w:val="24"/>
          <w:szCs w:val="24"/>
        </w:rPr>
        <w:t xml:space="preserve">. </w:t>
      </w:r>
    </w:p>
    <w:p w14:paraId="5B6164C8" w14:textId="1FCF440E" w:rsidR="00354B5D" w:rsidRPr="003525C1" w:rsidRDefault="00354B5D" w:rsidP="00354B5D">
      <w:pPr>
        <w:spacing w:before="100" w:beforeAutospacing="1" w:after="100" w:afterAutospacing="1" w:line="240" w:lineRule="auto"/>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Barkley, E., K.P. Cross and C.H. Major</w:t>
      </w:r>
      <w:proofErr w:type="gramStart"/>
      <w:r w:rsidRPr="003525C1">
        <w:rPr>
          <w:rFonts w:ascii="Times New Roman" w:eastAsia="Times New Roman" w:hAnsi="Times New Roman" w:cs="Times New Roman"/>
          <w:sz w:val="24"/>
          <w:szCs w:val="24"/>
        </w:rPr>
        <w:t>.(</w:t>
      </w:r>
      <w:proofErr w:type="gramEnd"/>
      <w:r w:rsidRPr="003525C1">
        <w:rPr>
          <w:rFonts w:ascii="Times New Roman" w:eastAsia="Times New Roman" w:hAnsi="Times New Roman" w:cs="Times New Roman"/>
          <w:sz w:val="24"/>
          <w:szCs w:val="24"/>
        </w:rPr>
        <w:t xml:space="preserve">2005)  </w:t>
      </w:r>
      <w:r w:rsidRPr="003525C1">
        <w:rPr>
          <w:rFonts w:ascii="Times New Roman" w:eastAsia="Times New Roman" w:hAnsi="Times New Roman" w:cs="Times New Roman"/>
          <w:i/>
          <w:iCs/>
          <w:sz w:val="24"/>
          <w:szCs w:val="24"/>
        </w:rPr>
        <w:t>Collaborative Learning Techniques</w:t>
      </w:r>
      <w:r w:rsidRPr="003525C1">
        <w:rPr>
          <w:rFonts w:ascii="Times New Roman" w:eastAsia="Times New Roman" w:hAnsi="Times New Roman" w:cs="Times New Roman"/>
          <w:sz w:val="24"/>
          <w:szCs w:val="24"/>
        </w:rPr>
        <w:t xml:space="preserve">. </w:t>
      </w:r>
      <w:proofErr w:type="spellStart"/>
      <w:r w:rsidRPr="003525C1">
        <w:rPr>
          <w:rFonts w:ascii="Times New Roman" w:eastAsia="Times New Roman" w:hAnsi="Times New Roman" w:cs="Times New Roman"/>
          <w:sz w:val="24"/>
          <w:szCs w:val="24"/>
        </w:rPr>
        <w:t>Jossey</w:t>
      </w:r>
      <w:proofErr w:type="spellEnd"/>
      <w:r w:rsidRPr="003525C1">
        <w:rPr>
          <w:rFonts w:ascii="Times New Roman" w:eastAsia="Times New Roman" w:hAnsi="Times New Roman" w:cs="Times New Roman"/>
          <w:sz w:val="24"/>
          <w:szCs w:val="24"/>
        </w:rPr>
        <w:t xml:space="preserve"> Bass</w:t>
      </w:r>
      <w:r w:rsidR="00B51C99">
        <w:rPr>
          <w:rFonts w:ascii="Times New Roman" w:eastAsia="Times New Roman" w:hAnsi="Times New Roman" w:cs="Times New Roman"/>
          <w:sz w:val="24"/>
          <w:szCs w:val="24"/>
        </w:rPr>
        <w:t>: San Francisco, Ca.</w:t>
      </w:r>
      <w:r w:rsidRPr="003525C1">
        <w:rPr>
          <w:rFonts w:ascii="Times New Roman" w:eastAsia="Times New Roman" w:hAnsi="Times New Roman" w:cs="Times New Roman"/>
          <w:sz w:val="24"/>
          <w:szCs w:val="24"/>
        </w:rPr>
        <w:t xml:space="preserve"> </w:t>
      </w:r>
    </w:p>
    <w:p w14:paraId="42643C3A" w14:textId="77777777" w:rsidR="002D2651" w:rsidRDefault="002D2651" w:rsidP="00354B5D">
      <w:pPr>
        <w:rPr>
          <w:rFonts w:ascii="Times New Roman" w:hAnsi="Times New Roman" w:cs="Times New Roman"/>
          <w:sz w:val="24"/>
          <w:szCs w:val="24"/>
        </w:rPr>
      </w:pPr>
      <w:proofErr w:type="gramStart"/>
      <w:r>
        <w:rPr>
          <w:rFonts w:ascii="Times New Roman" w:hAnsi="Times New Roman" w:cs="Times New Roman"/>
          <w:sz w:val="24"/>
          <w:szCs w:val="24"/>
        </w:rPr>
        <w:t xml:space="preserve">Davidson, N. and </w:t>
      </w:r>
      <w:proofErr w:type="spellStart"/>
      <w:r>
        <w:rPr>
          <w:rFonts w:ascii="Times New Roman" w:hAnsi="Times New Roman" w:cs="Times New Roman"/>
          <w:sz w:val="24"/>
          <w:szCs w:val="24"/>
        </w:rPr>
        <w:t>Worsham</w:t>
      </w:r>
      <w:proofErr w:type="spellEnd"/>
      <w:r>
        <w:rPr>
          <w:rFonts w:ascii="Times New Roman" w:hAnsi="Times New Roman" w:cs="Times New Roman"/>
          <w:sz w:val="24"/>
          <w:szCs w:val="24"/>
        </w:rPr>
        <w:t xml:space="preserve">, T. (1992) </w:t>
      </w:r>
      <w:r w:rsidRPr="002D2651">
        <w:rPr>
          <w:rFonts w:ascii="Times New Roman" w:hAnsi="Times New Roman" w:cs="Times New Roman"/>
          <w:i/>
          <w:sz w:val="24"/>
          <w:szCs w:val="24"/>
        </w:rPr>
        <w:t>Enhancing Thinking through Cooperative Learning</w:t>
      </w:r>
      <w:r>
        <w:rPr>
          <w:rFonts w:ascii="Times New Roman" w:hAnsi="Times New Roman" w:cs="Times New Roman"/>
          <w:sz w:val="24"/>
          <w:szCs w:val="24"/>
        </w:rPr>
        <w:t>.</w:t>
      </w:r>
      <w:proofErr w:type="gramEnd"/>
      <w:r>
        <w:rPr>
          <w:rFonts w:ascii="Times New Roman" w:hAnsi="Times New Roman" w:cs="Times New Roman"/>
          <w:sz w:val="24"/>
          <w:szCs w:val="24"/>
        </w:rPr>
        <w:t xml:space="preserve">  Teachers College Press: New York. </w:t>
      </w:r>
    </w:p>
    <w:p w14:paraId="1A67424F" w14:textId="06743B3C" w:rsidR="004D5790" w:rsidRPr="003525C1" w:rsidRDefault="00354B5D" w:rsidP="00354B5D">
      <w:pPr>
        <w:rPr>
          <w:rFonts w:ascii="Times New Roman" w:hAnsi="Times New Roman" w:cs="Times New Roman"/>
          <w:sz w:val="24"/>
          <w:szCs w:val="24"/>
        </w:rPr>
      </w:pPr>
      <w:proofErr w:type="spellStart"/>
      <w:r w:rsidRPr="003525C1">
        <w:rPr>
          <w:rFonts w:ascii="Times New Roman" w:hAnsi="Times New Roman" w:cs="Times New Roman"/>
          <w:sz w:val="24"/>
          <w:szCs w:val="24"/>
        </w:rPr>
        <w:t>Duch</w:t>
      </w:r>
      <w:proofErr w:type="spellEnd"/>
      <w:r w:rsidRPr="003525C1">
        <w:rPr>
          <w:rFonts w:ascii="Times New Roman" w:hAnsi="Times New Roman" w:cs="Times New Roman"/>
          <w:sz w:val="24"/>
          <w:szCs w:val="24"/>
        </w:rPr>
        <w:t>, B</w:t>
      </w:r>
      <w:r w:rsidR="005974F3">
        <w:rPr>
          <w:rFonts w:ascii="Times New Roman" w:hAnsi="Times New Roman" w:cs="Times New Roman"/>
          <w:sz w:val="24"/>
          <w:szCs w:val="24"/>
        </w:rPr>
        <w:t>.</w:t>
      </w:r>
      <w:r w:rsidRPr="003525C1">
        <w:rPr>
          <w:rFonts w:ascii="Times New Roman" w:hAnsi="Times New Roman" w:cs="Times New Roman"/>
          <w:sz w:val="24"/>
          <w:szCs w:val="24"/>
        </w:rPr>
        <w:t>, Groh, S</w:t>
      </w:r>
      <w:r w:rsidR="005974F3">
        <w:rPr>
          <w:rFonts w:ascii="Times New Roman" w:hAnsi="Times New Roman" w:cs="Times New Roman"/>
          <w:sz w:val="24"/>
          <w:szCs w:val="24"/>
        </w:rPr>
        <w:t>.</w:t>
      </w:r>
      <w:r w:rsidRPr="003525C1">
        <w:rPr>
          <w:rFonts w:ascii="Times New Roman" w:hAnsi="Times New Roman" w:cs="Times New Roman"/>
          <w:sz w:val="24"/>
          <w:szCs w:val="24"/>
        </w:rPr>
        <w:t>, and Allen, D</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w:t>
      </w:r>
      <w:proofErr w:type="spellStart"/>
      <w:proofErr w:type="gramStart"/>
      <w:r w:rsidRPr="003525C1">
        <w:rPr>
          <w:rFonts w:ascii="Times New Roman" w:hAnsi="Times New Roman" w:cs="Times New Roman"/>
          <w:sz w:val="24"/>
          <w:szCs w:val="24"/>
        </w:rPr>
        <w:t>eds</w:t>
      </w:r>
      <w:proofErr w:type="spellEnd"/>
      <w:proofErr w:type="gramEnd"/>
      <w:r w:rsidRPr="003525C1">
        <w:rPr>
          <w:rFonts w:ascii="Times New Roman" w:hAnsi="Times New Roman" w:cs="Times New Roman"/>
          <w:sz w:val="24"/>
          <w:szCs w:val="24"/>
        </w:rPr>
        <w:t xml:space="preserve">). </w:t>
      </w:r>
      <w:r w:rsidR="00E730DE" w:rsidRPr="003525C1">
        <w:rPr>
          <w:rFonts w:ascii="Times New Roman" w:hAnsi="Times New Roman" w:cs="Times New Roman"/>
          <w:sz w:val="24"/>
          <w:szCs w:val="24"/>
        </w:rPr>
        <w:t xml:space="preserve">(2001) </w:t>
      </w:r>
      <w:proofErr w:type="gramStart"/>
      <w:r w:rsidRPr="003525C1">
        <w:rPr>
          <w:rFonts w:ascii="Times New Roman" w:hAnsi="Times New Roman" w:cs="Times New Roman"/>
          <w:i/>
          <w:sz w:val="24"/>
          <w:szCs w:val="24"/>
        </w:rPr>
        <w:t>The</w:t>
      </w:r>
      <w:proofErr w:type="gramEnd"/>
      <w:r w:rsidRPr="003525C1">
        <w:rPr>
          <w:rFonts w:ascii="Times New Roman" w:hAnsi="Times New Roman" w:cs="Times New Roman"/>
          <w:i/>
          <w:sz w:val="24"/>
          <w:szCs w:val="24"/>
        </w:rPr>
        <w:t xml:space="preserve"> Power of Problem-Based Learning</w:t>
      </w:r>
      <w:r w:rsidRPr="003525C1">
        <w:rPr>
          <w:rFonts w:ascii="Times New Roman" w:hAnsi="Times New Roman" w:cs="Times New Roman"/>
          <w:sz w:val="24"/>
          <w:szCs w:val="24"/>
        </w:rPr>
        <w:t xml:space="preserve">. </w:t>
      </w:r>
      <w:proofErr w:type="gramStart"/>
      <w:r w:rsidRPr="003525C1">
        <w:rPr>
          <w:rFonts w:ascii="Times New Roman" w:hAnsi="Times New Roman" w:cs="Times New Roman"/>
          <w:sz w:val="24"/>
          <w:szCs w:val="24"/>
        </w:rPr>
        <w:t>Stylus.</w:t>
      </w:r>
      <w:proofErr w:type="gramEnd"/>
      <w:r w:rsidRPr="003525C1">
        <w:rPr>
          <w:rFonts w:ascii="Times New Roman" w:hAnsi="Times New Roman" w:cs="Times New Roman"/>
          <w:sz w:val="24"/>
          <w:szCs w:val="24"/>
        </w:rPr>
        <w:t xml:space="preserve"> Sterling, Va</w:t>
      </w:r>
      <w:r w:rsidR="00B51C99">
        <w:rPr>
          <w:rFonts w:ascii="Times New Roman" w:hAnsi="Times New Roman" w:cs="Times New Roman"/>
          <w:sz w:val="24"/>
          <w:szCs w:val="24"/>
        </w:rPr>
        <w:t>.</w:t>
      </w:r>
      <w:r w:rsidRPr="003525C1">
        <w:rPr>
          <w:rFonts w:ascii="Times New Roman" w:hAnsi="Times New Roman" w:cs="Times New Roman"/>
          <w:sz w:val="24"/>
          <w:szCs w:val="24"/>
        </w:rPr>
        <w:t xml:space="preserve"> </w:t>
      </w:r>
    </w:p>
    <w:p w14:paraId="06677DE3" w14:textId="34112631" w:rsidR="00C163D6" w:rsidRPr="003525C1" w:rsidRDefault="00C163D6" w:rsidP="00354B5D">
      <w:pPr>
        <w:spacing w:before="100" w:beforeAutospacing="1" w:after="100" w:afterAutospacing="1" w:line="240" w:lineRule="auto"/>
        <w:ind w:right="720"/>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Faircloth, S</w:t>
      </w:r>
      <w:r w:rsidR="005974F3">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 xml:space="preserve"> and </w:t>
      </w:r>
      <w:proofErr w:type="spellStart"/>
      <w:r w:rsidRPr="003525C1">
        <w:rPr>
          <w:rFonts w:ascii="Times New Roman" w:eastAsia="Times New Roman" w:hAnsi="Times New Roman" w:cs="Times New Roman"/>
          <w:sz w:val="24"/>
          <w:szCs w:val="24"/>
        </w:rPr>
        <w:t>Tippeconnic</w:t>
      </w:r>
      <w:proofErr w:type="spellEnd"/>
      <w:r w:rsidRPr="003525C1">
        <w:rPr>
          <w:rFonts w:ascii="Times New Roman" w:eastAsia="Times New Roman" w:hAnsi="Times New Roman" w:cs="Times New Roman"/>
          <w:sz w:val="24"/>
          <w:szCs w:val="24"/>
        </w:rPr>
        <w:t xml:space="preserve"> (2010)</w:t>
      </w:r>
      <w:r w:rsidR="00B51C99">
        <w:rPr>
          <w:rFonts w:ascii="Times New Roman" w:eastAsia="Times New Roman" w:hAnsi="Times New Roman" w:cs="Times New Roman"/>
          <w:sz w:val="24"/>
          <w:szCs w:val="24"/>
        </w:rPr>
        <w:t xml:space="preserve"> </w:t>
      </w:r>
      <w:r w:rsidRPr="003525C1">
        <w:rPr>
          <w:rFonts w:ascii="Times New Roman" w:eastAsia="Times New Roman" w:hAnsi="Times New Roman" w:cs="Times New Roman"/>
          <w:i/>
          <w:sz w:val="24"/>
          <w:szCs w:val="24"/>
        </w:rPr>
        <w:t>The Dropout/Graduation Crisis Among American Indian/Alaska Native Students:  Failure to Respond Places the Future of Native Peoples at Risk</w:t>
      </w:r>
      <w:r w:rsidRPr="003525C1">
        <w:rPr>
          <w:rFonts w:ascii="Times New Roman" w:eastAsia="Times New Roman" w:hAnsi="Times New Roman" w:cs="Times New Roman"/>
          <w:sz w:val="24"/>
          <w:szCs w:val="24"/>
        </w:rPr>
        <w:t xml:space="preserve">.  </w:t>
      </w:r>
      <w:proofErr w:type="gramStart"/>
      <w:r w:rsidRPr="003525C1">
        <w:rPr>
          <w:rFonts w:ascii="Times New Roman" w:eastAsia="Times New Roman" w:hAnsi="Times New Roman" w:cs="Times New Roman"/>
          <w:sz w:val="24"/>
          <w:szCs w:val="24"/>
        </w:rPr>
        <w:t xml:space="preserve">Civil Rights Project/Proyecto Derechos </w:t>
      </w:r>
      <w:proofErr w:type="spellStart"/>
      <w:r w:rsidRPr="003525C1">
        <w:rPr>
          <w:rFonts w:ascii="Times New Roman" w:eastAsia="Times New Roman" w:hAnsi="Times New Roman" w:cs="Times New Roman"/>
          <w:sz w:val="24"/>
          <w:szCs w:val="24"/>
        </w:rPr>
        <w:t>Civiles</w:t>
      </w:r>
      <w:proofErr w:type="spellEnd"/>
      <w:r w:rsidRPr="003525C1">
        <w:rPr>
          <w:rFonts w:ascii="Times New Roman" w:eastAsia="Times New Roman" w:hAnsi="Times New Roman" w:cs="Times New Roman"/>
          <w:sz w:val="24"/>
          <w:szCs w:val="24"/>
        </w:rPr>
        <w:t xml:space="preserve"> at UCLA and the Center for the Study of Leadership in American Indian Education.</w:t>
      </w:r>
      <w:proofErr w:type="gramEnd"/>
      <w:r w:rsidRPr="003525C1">
        <w:rPr>
          <w:rFonts w:ascii="Times New Roman" w:eastAsia="Times New Roman" w:hAnsi="Times New Roman" w:cs="Times New Roman"/>
          <w:sz w:val="24"/>
          <w:szCs w:val="24"/>
        </w:rPr>
        <w:t xml:space="preserve"> </w:t>
      </w:r>
      <w:proofErr w:type="gramStart"/>
      <w:r w:rsidRPr="003525C1">
        <w:rPr>
          <w:rFonts w:ascii="Times New Roman" w:eastAsia="Times New Roman" w:hAnsi="Times New Roman" w:cs="Times New Roman"/>
          <w:sz w:val="24"/>
          <w:szCs w:val="24"/>
        </w:rPr>
        <w:t>Penn State U.</w:t>
      </w:r>
      <w:proofErr w:type="gramEnd"/>
      <w:r w:rsidRPr="003525C1">
        <w:rPr>
          <w:rFonts w:ascii="Times New Roman" w:eastAsia="Times New Roman" w:hAnsi="Times New Roman" w:cs="Times New Roman"/>
          <w:sz w:val="24"/>
          <w:szCs w:val="24"/>
        </w:rPr>
        <w:t xml:space="preserve"> </w:t>
      </w:r>
    </w:p>
    <w:p w14:paraId="495020A3" w14:textId="7E65E919" w:rsidR="00983BBA" w:rsidRPr="00983BBA" w:rsidRDefault="00C163D6" w:rsidP="00983BBA">
      <w:pPr>
        <w:spacing w:after="345" w:line="240" w:lineRule="auto"/>
        <w:rPr>
          <w:rFonts w:ascii="Arial" w:eastAsia="Times New Roman" w:hAnsi="Arial" w:cs="Arial"/>
          <w:color w:val="666666"/>
          <w:sz w:val="24"/>
          <w:szCs w:val="24"/>
          <w:lang w:val="en"/>
        </w:rPr>
      </w:pPr>
      <w:proofErr w:type="spellStart"/>
      <w:proofErr w:type="gramStart"/>
      <w:r w:rsidRPr="003525C1">
        <w:rPr>
          <w:rFonts w:ascii="Times New Roman" w:hAnsi="Times New Roman" w:cs="Times New Roman"/>
          <w:sz w:val="24"/>
          <w:szCs w:val="24"/>
        </w:rPr>
        <w:t>Herreid</w:t>
      </w:r>
      <w:proofErr w:type="spellEnd"/>
      <w:r w:rsidRPr="003525C1">
        <w:rPr>
          <w:rFonts w:ascii="Times New Roman" w:hAnsi="Times New Roman" w:cs="Times New Roman"/>
          <w:sz w:val="24"/>
          <w:szCs w:val="24"/>
        </w:rPr>
        <w:t>, C</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F</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(2011) </w:t>
      </w:r>
      <w:r w:rsidRPr="003525C1">
        <w:rPr>
          <w:rFonts w:ascii="Times New Roman" w:hAnsi="Times New Roman" w:cs="Times New Roman"/>
          <w:i/>
          <w:sz w:val="24"/>
          <w:szCs w:val="24"/>
        </w:rPr>
        <w:t>The Future of Case Study Teaching in Science</w:t>
      </w:r>
      <w:r w:rsidR="00983BBA">
        <w:rPr>
          <w:rFonts w:ascii="Times New Roman" w:hAnsi="Times New Roman" w:cs="Times New Roman"/>
          <w:i/>
          <w:sz w:val="24"/>
          <w:szCs w:val="24"/>
        </w:rPr>
        <w:t>.</w:t>
      </w:r>
      <w:proofErr w:type="gramEnd"/>
      <w:r w:rsidR="00983BBA">
        <w:rPr>
          <w:rFonts w:ascii="Times New Roman" w:hAnsi="Times New Roman" w:cs="Times New Roman"/>
          <w:i/>
          <w:sz w:val="24"/>
          <w:szCs w:val="24"/>
        </w:rPr>
        <w:t xml:space="preserve"> </w:t>
      </w:r>
      <w:r w:rsidR="00983BBA" w:rsidRPr="00983BBA">
        <w:rPr>
          <w:rFonts w:ascii="Times New Roman" w:hAnsi="Times New Roman" w:cs="Times New Roman"/>
          <w:sz w:val="24"/>
          <w:szCs w:val="24"/>
        </w:rPr>
        <w:t xml:space="preserve">Downloaded Oct 28, 2014 </w:t>
      </w:r>
      <w:proofErr w:type="gramStart"/>
      <w:r w:rsidR="00983BBA" w:rsidRPr="00983BBA">
        <w:rPr>
          <w:rFonts w:ascii="Times New Roman" w:hAnsi="Times New Roman" w:cs="Times New Roman"/>
          <w:sz w:val="24"/>
          <w:szCs w:val="24"/>
        </w:rPr>
        <w:t xml:space="preserve">from </w:t>
      </w:r>
      <w:r w:rsidR="00983BBA" w:rsidRPr="00983BBA">
        <w:rPr>
          <w:rFonts w:ascii="Arial" w:eastAsia="Times New Roman" w:hAnsi="Arial" w:cs="Arial"/>
          <w:iCs/>
          <w:color w:val="666666"/>
          <w:sz w:val="24"/>
          <w:szCs w:val="24"/>
          <w:lang w:val="en"/>
        </w:rPr>
        <w:t xml:space="preserve"> www.ccce.divched.org</w:t>
      </w:r>
      <w:proofErr w:type="gramEnd"/>
      <w:r w:rsidR="00983BBA" w:rsidRPr="00983BBA">
        <w:rPr>
          <w:rFonts w:ascii="Arial" w:eastAsia="Times New Roman" w:hAnsi="Arial" w:cs="Arial"/>
          <w:iCs/>
          <w:color w:val="666666"/>
          <w:sz w:val="24"/>
          <w:szCs w:val="24"/>
          <w:lang w:val="en"/>
        </w:rPr>
        <w:t>/sites/www.ccce.divched.org/.../p1_</w:t>
      </w:r>
      <w:r w:rsidR="00983BBA" w:rsidRPr="00983BBA">
        <w:rPr>
          <w:rFonts w:ascii="Arial" w:eastAsia="Times New Roman" w:hAnsi="Arial" w:cs="Arial"/>
          <w:b/>
          <w:bCs/>
          <w:iCs/>
          <w:color w:val="666666"/>
          <w:sz w:val="24"/>
          <w:szCs w:val="24"/>
          <w:lang w:val="en"/>
        </w:rPr>
        <w:t>herreid</w:t>
      </w:r>
      <w:r w:rsidR="00983BBA" w:rsidRPr="00983BBA">
        <w:rPr>
          <w:rFonts w:ascii="Arial" w:eastAsia="Times New Roman" w:hAnsi="Arial" w:cs="Arial"/>
          <w:iCs/>
          <w:color w:val="666666"/>
          <w:sz w:val="24"/>
          <w:szCs w:val="24"/>
          <w:lang w:val="en"/>
        </w:rPr>
        <w:t>.pdf</w:t>
      </w:r>
    </w:p>
    <w:p w14:paraId="1928CE65" w14:textId="7EEDBE47" w:rsidR="00354B5D" w:rsidRPr="003525C1" w:rsidRDefault="00354B5D" w:rsidP="00354B5D">
      <w:pPr>
        <w:spacing w:before="100" w:beforeAutospacing="1" w:after="100" w:afterAutospacing="1" w:line="240" w:lineRule="auto"/>
        <w:ind w:right="720"/>
        <w:rPr>
          <w:rFonts w:ascii="Times New Roman" w:eastAsia="Times New Roman" w:hAnsi="Times New Roman" w:cs="Times New Roman"/>
          <w:sz w:val="24"/>
          <w:szCs w:val="24"/>
          <w:lang w:val="fr-FR"/>
        </w:rPr>
      </w:pPr>
      <w:proofErr w:type="spellStart"/>
      <w:r w:rsidRPr="003525C1">
        <w:rPr>
          <w:rFonts w:ascii="Times New Roman" w:eastAsia="Times New Roman" w:hAnsi="Times New Roman" w:cs="Times New Roman"/>
          <w:sz w:val="24"/>
          <w:szCs w:val="24"/>
        </w:rPr>
        <w:t>Herreid</w:t>
      </w:r>
      <w:proofErr w:type="spellEnd"/>
      <w:r w:rsidRPr="003525C1">
        <w:rPr>
          <w:rFonts w:ascii="Times New Roman" w:eastAsia="Times New Roman" w:hAnsi="Times New Roman" w:cs="Times New Roman"/>
          <w:sz w:val="24"/>
          <w:szCs w:val="24"/>
        </w:rPr>
        <w:t xml:space="preserve">, C.F. </w:t>
      </w:r>
      <w:r w:rsidR="00E730DE" w:rsidRPr="003525C1">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2007</w:t>
      </w:r>
      <w:r w:rsidR="00E730DE" w:rsidRPr="003525C1">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 xml:space="preserve">. </w:t>
      </w:r>
      <w:r w:rsidRPr="003525C1">
        <w:rPr>
          <w:rFonts w:ascii="Times New Roman" w:eastAsia="Times New Roman" w:hAnsi="Times New Roman" w:cs="Times New Roman"/>
          <w:i/>
          <w:iCs/>
          <w:sz w:val="24"/>
          <w:szCs w:val="24"/>
        </w:rPr>
        <w:t>Start with a Story: The Case Study Method of Teaching College Science</w:t>
      </w:r>
      <w:r w:rsidRPr="003525C1">
        <w:rPr>
          <w:rFonts w:ascii="Times New Roman" w:eastAsia="Times New Roman" w:hAnsi="Times New Roman" w:cs="Times New Roman"/>
          <w:sz w:val="24"/>
          <w:szCs w:val="24"/>
        </w:rPr>
        <w:t xml:space="preserve">. </w:t>
      </w:r>
      <w:r w:rsidR="00B51C99" w:rsidRPr="003525C1">
        <w:rPr>
          <w:rFonts w:ascii="Times New Roman" w:eastAsia="Times New Roman" w:hAnsi="Times New Roman" w:cs="Times New Roman"/>
          <w:sz w:val="24"/>
          <w:szCs w:val="24"/>
          <w:lang w:val="fr-FR"/>
        </w:rPr>
        <w:t>NSTA</w:t>
      </w:r>
      <w:r w:rsidR="00B51C99">
        <w:rPr>
          <w:rFonts w:ascii="Times New Roman" w:eastAsia="Times New Roman" w:hAnsi="Times New Roman" w:cs="Times New Roman"/>
          <w:sz w:val="24"/>
          <w:szCs w:val="24"/>
          <w:lang w:val="fr-FR"/>
        </w:rPr>
        <w:t xml:space="preserve"> </w:t>
      </w:r>
      <w:proofErr w:type="spellStart"/>
      <w:r w:rsidR="00B51C99">
        <w:rPr>
          <w:rFonts w:ascii="Times New Roman" w:eastAsia="Times New Roman" w:hAnsi="Times New Roman" w:cs="Times New Roman"/>
          <w:sz w:val="24"/>
          <w:szCs w:val="24"/>
          <w:lang w:val="fr-FR"/>
        </w:rPr>
        <w:t>Press</w:t>
      </w:r>
      <w:proofErr w:type="spellEnd"/>
      <w:r w:rsidR="00B51C99">
        <w:rPr>
          <w:rFonts w:ascii="Times New Roman" w:eastAsia="Times New Roman" w:hAnsi="Times New Roman" w:cs="Times New Roman"/>
          <w:sz w:val="24"/>
          <w:szCs w:val="24"/>
          <w:lang w:val="fr-FR"/>
        </w:rPr>
        <w:t xml:space="preserve"> : </w:t>
      </w:r>
      <w:r w:rsidRPr="003525C1">
        <w:rPr>
          <w:rFonts w:ascii="Times New Roman" w:eastAsia="Times New Roman" w:hAnsi="Times New Roman" w:cs="Times New Roman"/>
          <w:sz w:val="24"/>
          <w:szCs w:val="24"/>
          <w:lang w:val="fr-FR"/>
        </w:rPr>
        <w:t>Arlington, Va</w:t>
      </w:r>
      <w:r w:rsidR="00B51C99">
        <w:rPr>
          <w:rFonts w:ascii="Times New Roman" w:eastAsia="Times New Roman" w:hAnsi="Times New Roman" w:cs="Times New Roman"/>
          <w:sz w:val="24"/>
          <w:szCs w:val="24"/>
          <w:lang w:val="fr-FR"/>
        </w:rPr>
        <w:t>.</w:t>
      </w:r>
      <w:r w:rsidRPr="003525C1">
        <w:rPr>
          <w:rFonts w:ascii="Times New Roman" w:eastAsia="Times New Roman" w:hAnsi="Times New Roman" w:cs="Times New Roman"/>
          <w:sz w:val="24"/>
          <w:szCs w:val="24"/>
          <w:lang w:val="fr-FR"/>
        </w:rPr>
        <w:t xml:space="preserve"> </w:t>
      </w:r>
    </w:p>
    <w:p w14:paraId="4D82A772" w14:textId="77777777" w:rsidR="000664AE" w:rsidRDefault="000664AE" w:rsidP="00354B5D">
      <w:pPr>
        <w:spacing w:before="100" w:beforeAutospacing="1" w:after="100" w:afterAutospacing="1" w:line="240" w:lineRule="auto"/>
        <w:ind w:right="720"/>
        <w:rPr>
          <w:rFonts w:ascii="Times New Roman" w:eastAsia="Times New Roman" w:hAnsi="Times New Roman" w:cs="Times New Roman"/>
          <w:sz w:val="24"/>
          <w:szCs w:val="24"/>
          <w:lang w:val="fr-FR"/>
        </w:rPr>
      </w:pPr>
      <w:proofErr w:type="spellStart"/>
      <w:r w:rsidRPr="003525C1">
        <w:rPr>
          <w:rFonts w:ascii="Times New Roman" w:eastAsia="Times New Roman" w:hAnsi="Times New Roman" w:cs="Times New Roman"/>
          <w:sz w:val="24"/>
          <w:szCs w:val="24"/>
          <w:lang w:val="fr-FR"/>
        </w:rPr>
        <w:t>Herreid</w:t>
      </w:r>
      <w:proofErr w:type="spellEnd"/>
      <w:r w:rsidRPr="003525C1">
        <w:rPr>
          <w:rFonts w:ascii="Times New Roman" w:eastAsia="Times New Roman" w:hAnsi="Times New Roman" w:cs="Times New Roman"/>
          <w:sz w:val="24"/>
          <w:szCs w:val="24"/>
          <w:lang w:val="fr-FR"/>
        </w:rPr>
        <w:t>, C</w:t>
      </w:r>
      <w:r w:rsidR="005974F3">
        <w:rPr>
          <w:rFonts w:ascii="Times New Roman" w:eastAsia="Times New Roman" w:hAnsi="Times New Roman" w:cs="Times New Roman"/>
          <w:sz w:val="24"/>
          <w:szCs w:val="24"/>
          <w:lang w:val="fr-FR"/>
        </w:rPr>
        <w:t xml:space="preserve">. </w:t>
      </w:r>
      <w:r w:rsidRPr="003525C1">
        <w:rPr>
          <w:rFonts w:ascii="Times New Roman" w:eastAsia="Times New Roman" w:hAnsi="Times New Roman" w:cs="Times New Roman"/>
          <w:sz w:val="24"/>
          <w:szCs w:val="24"/>
          <w:lang w:val="fr-FR"/>
        </w:rPr>
        <w:t>F</w:t>
      </w:r>
      <w:r w:rsidR="005974F3">
        <w:rPr>
          <w:rFonts w:ascii="Times New Roman" w:eastAsia="Times New Roman" w:hAnsi="Times New Roman" w:cs="Times New Roman"/>
          <w:sz w:val="24"/>
          <w:szCs w:val="24"/>
          <w:lang w:val="fr-FR"/>
        </w:rPr>
        <w:t>.</w:t>
      </w:r>
      <w:r w:rsidRPr="003525C1">
        <w:rPr>
          <w:rFonts w:ascii="Times New Roman" w:eastAsia="Times New Roman" w:hAnsi="Times New Roman" w:cs="Times New Roman"/>
          <w:sz w:val="24"/>
          <w:szCs w:val="24"/>
          <w:lang w:val="fr-FR"/>
        </w:rPr>
        <w:t xml:space="preserve"> Schiller, N</w:t>
      </w:r>
      <w:r w:rsidR="005974F3">
        <w:rPr>
          <w:rFonts w:ascii="Times New Roman" w:eastAsia="Times New Roman" w:hAnsi="Times New Roman" w:cs="Times New Roman"/>
          <w:sz w:val="24"/>
          <w:szCs w:val="24"/>
          <w:lang w:val="fr-FR"/>
        </w:rPr>
        <w:t>.</w:t>
      </w:r>
      <w:r w:rsidRPr="003525C1">
        <w:rPr>
          <w:rFonts w:ascii="Times New Roman" w:eastAsia="Times New Roman" w:hAnsi="Times New Roman" w:cs="Times New Roman"/>
          <w:sz w:val="24"/>
          <w:szCs w:val="24"/>
          <w:lang w:val="fr-FR"/>
        </w:rPr>
        <w:t xml:space="preserve">, and </w:t>
      </w:r>
      <w:proofErr w:type="spellStart"/>
      <w:r w:rsidRPr="003525C1">
        <w:rPr>
          <w:rFonts w:ascii="Times New Roman" w:eastAsia="Times New Roman" w:hAnsi="Times New Roman" w:cs="Times New Roman"/>
          <w:sz w:val="24"/>
          <w:szCs w:val="24"/>
          <w:lang w:val="fr-FR"/>
        </w:rPr>
        <w:t>Herreid</w:t>
      </w:r>
      <w:proofErr w:type="spellEnd"/>
      <w:r w:rsidRPr="003525C1">
        <w:rPr>
          <w:rFonts w:ascii="Times New Roman" w:eastAsia="Times New Roman" w:hAnsi="Times New Roman" w:cs="Times New Roman"/>
          <w:sz w:val="24"/>
          <w:szCs w:val="24"/>
          <w:lang w:val="fr-FR"/>
        </w:rPr>
        <w:t>, K</w:t>
      </w:r>
      <w:r w:rsidR="005974F3">
        <w:rPr>
          <w:rFonts w:ascii="Times New Roman" w:eastAsia="Times New Roman" w:hAnsi="Times New Roman" w:cs="Times New Roman"/>
          <w:sz w:val="24"/>
          <w:szCs w:val="24"/>
          <w:lang w:val="fr-FR"/>
        </w:rPr>
        <w:t>.</w:t>
      </w:r>
      <w:r w:rsidRPr="003525C1">
        <w:rPr>
          <w:rFonts w:ascii="Times New Roman" w:eastAsia="Times New Roman" w:hAnsi="Times New Roman" w:cs="Times New Roman"/>
          <w:sz w:val="24"/>
          <w:szCs w:val="24"/>
          <w:lang w:val="fr-FR"/>
        </w:rPr>
        <w:t xml:space="preserve"> (2012). </w:t>
      </w:r>
      <w:r w:rsidRPr="003525C1">
        <w:rPr>
          <w:rFonts w:ascii="Times New Roman" w:eastAsia="Times New Roman" w:hAnsi="Times New Roman" w:cs="Times New Roman"/>
          <w:i/>
          <w:sz w:val="24"/>
          <w:szCs w:val="24"/>
          <w:lang w:val="fr-FR"/>
        </w:rPr>
        <w:t xml:space="preserve">Science Stories : </w:t>
      </w:r>
      <w:proofErr w:type="spellStart"/>
      <w:r w:rsidRPr="003525C1">
        <w:rPr>
          <w:rFonts w:ascii="Times New Roman" w:eastAsia="Times New Roman" w:hAnsi="Times New Roman" w:cs="Times New Roman"/>
          <w:i/>
          <w:sz w:val="24"/>
          <w:szCs w:val="24"/>
          <w:lang w:val="fr-FR"/>
        </w:rPr>
        <w:t>Using</w:t>
      </w:r>
      <w:proofErr w:type="spellEnd"/>
      <w:r w:rsidRPr="003525C1">
        <w:rPr>
          <w:rFonts w:ascii="Times New Roman" w:eastAsia="Times New Roman" w:hAnsi="Times New Roman" w:cs="Times New Roman"/>
          <w:i/>
          <w:sz w:val="24"/>
          <w:szCs w:val="24"/>
          <w:lang w:val="fr-FR"/>
        </w:rPr>
        <w:t xml:space="preserve"> Case </w:t>
      </w:r>
      <w:proofErr w:type="spellStart"/>
      <w:r w:rsidRPr="003525C1">
        <w:rPr>
          <w:rFonts w:ascii="Times New Roman" w:eastAsia="Times New Roman" w:hAnsi="Times New Roman" w:cs="Times New Roman"/>
          <w:i/>
          <w:sz w:val="24"/>
          <w:szCs w:val="24"/>
          <w:lang w:val="fr-FR"/>
        </w:rPr>
        <w:t>Studies</w:t>
      </w:r>
      <w:proofErr w:type="spellEnd"/>
      <w:r w:rsidRPr="003525C1">
        <w:rPr>
          <w:rFonts w:ascii="Times New Roman" w:eastAsia="Times New Roman" w:hAnsi="Times New Roman" w:cs="Times New Roman"/>
          <w:i/>
          <w:sz w:val="24"/>
          <w:szCs w:val="24"/>
          <w:lang w:val="fr-FR"/>
        </w:rPr>
        <w:t xml:space="preserve"> to </w:t>
      </w:r>
      <w:proofErr w:type="spellStart"/>
      <w:r w:rsidRPr="003525C1">
        <w:rPr>
          <w:rFonts w:ascii="Times New Roman" w:eastAsia="Times New Roman" w:hAnsi="Times New Roman" w:cs="Times New Roman"/>
          <w:i/>
          <w:sz w:val="24"/>
          <w:szCs w:val="24"/>
          <w:lang w:val="fr-FR"/>
        </w:rPr>
        <w:t>Teach</w:t>
      </w:r>
      <w:proofErr w:type="spellEnd"/>
      <w:r w:rsidRPr="003525C1">
        <w:rPr>
          <w:rFonts w:ascii="Times New Roman" w:eastAsia="Times New Roman" w:hAnsi="Times New Roman" w:cs="Times New Roman"/>
          <w:i/>
          <w:sz w:val="24"/>
          <w:szCs w:val="24"/>
          <w:lang w:val="fr-FR"/>
        </w:rPr>
        <w:t xml:space="preserve"> Critical </w:t>
      </w:r>
      <w:proofErr w:type="spellStart"/>
      <w:r w:rsidRPr="003525C1">
        <w:rPr>
          <w:rFonts w:ascii="Times New Roman" w:eastAsia="Times New Roman" w:hAnsi="Times New Roman" w:cs="Times New Roman"/>
          <w:i/>
          <w:sz w:val="24"/>
          <w:szCs w:val="24"/>
          <w:lang w:val="fr-FR"/>
        </w:rPr>
        <w:t>Thinking</w:t>
      </w:r>
      <w:proofErr w:type="spellEnd"/>
      <w:r w:rsidRPr="003525C1">
        <w:rPr>
          <w:rFonts w:ascii="Times New Roman" w:eastAsia="Times New Roman" w:hAnsi="Times New Roman" w:cs="Times New Roman"/>
          <w:i/>
          <w:sz w:val="24"/>
          <w:szCs w:val="24"/>
          <w:lang w:val="fr-FR"/>
        </w:rPr>
        <w:t>.</w:t>
      </w:r>
      <w:r w:rsidRPr="003525C1">
        <w:rPr>
          <w:rFonts w:ascii="Times New Roman" w:eastAsia="Times New Roman" w:hAnsi="Times New Roman" w:cs="Times New Roman"/>
          <w:sz w:val="24"/>
          <w:szCs w:val="24"/>
          <w:lang w:val="fr-FR"/>
        </w:rPr>
        <w:t xml:space="preserve"> NSTA </w:t>
      </w:r>
      <w:proofErr w:type="spellStart"/>
      <w:r w:rsidRPr="003525C1">
        <w:rPr>
          <w:rFonts w:ascii="Times New Roman" w:eastAsia="Times New Roman" w:hAnsi="Times New Roman" w:cs="Times New Roman"/>
          <w:sz w:val="24"/>
          <w:szCs w:val="24"/>
          <w:lang w:val="fr-FR"/>
        </w:rPr>
        <w:t>Press</w:t>
      </w:r>
      <w:proofErr w:type="spellEnd"/>
      <w:r w:rsidRPr="003525C1">
        <w:rPr>
          <w:rFonts w:ascii="Times New Roman" w:eastAsia="Times New Roman" w:hAnsi="Times New Roman" w:cs="Times New Roman"/>
          <w:sz w:val="24"/>
          <w:szCs w:val="24"/>
          <w:lang w:val="fr-FR"/>
        </w:rPr>
        <w:t xml:space="preserve">, </w:t>
      </w:r>
      <w:r w:rsidR="00783D7F" w:rsidRPr="003525C1">
        <w:rPr>
          <w:rFonts w:ascii="Times New Roman" w:eastAsia="Times New Roman" w:hAnsi="Times New Roman" w:cs="Times New Roman"/>
          <w:sz w:val="24"/>
          <w:szCs w:val="24"/>
          <w:lang w:val="fr-FR"/>
        </w:rPr>
        <w:t xml:space="preserve">Arlington, Va. </w:t>
      </w:r>
    </w:p>
    <w:p w14:paraId="285EA771" w14:textId="77777777" w:rsidR="00C0371F" w:rsidRPr="003525C1" w:rsidRDefault="00C0371F" w:rsidP="00354B5D">
      <w:pPr>
        <w:spacing w:before="100" w:beforeAutospacing="1" w:after="100" w:afterAutospacing="1" w:line="240" w:lineRule="auto"/>
        <w:ind w:right="720"/>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Herreid</w:t>
      </w:r>
      <w:proofErr w:type="spellEnd"/>
      <w:r>
        <w:rPr>
          <w:rFonts w:ascii="Times New Roman" w:eastAsia="Times New Roman" w:hAnsi="Times New Roman" w:cs="Times New Roman"/>
          <w:sz w:val="24"/>
          <w:szCs w:val="24"/>
          <w:lang w:val="fr-FR"/>
        </w:rPr>
        <w:t>, C</w:t>
      </w:r>
      <w:r w:rsidR="005974F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F. </w:t>
      </w:r>
      <w:proofErr w:type="spellStart"/>
      <w:r w:rsidRPr="00C0371F">
        <w:rPr>
          <w:rFonts w:ascii="Times New Roman" w:eastAsia="Times New Roman" w:hAnsi="Times New Roman" w:cs="Times New Roman"/>
          <w:i/>
          <w:sz w:val="24"/>
          <w:szCs w:val="24"/>
          <w:lang w:val="fr-FR"/>
        </w:rPr>
        <w:t>When</w:t>
      </w:r>
      <w:proofErr w:type="spellEnd"/>
      <w:r w:rsidRPr="00C0371F">
        <w:rPr>
          <w:rFonts w:ascii="Times New Roman" w:eastAsia="Times New Roman" w:hAnsi="Times New Roman" w:cs="Times New Roman"/>
          <w:i/>
          <w:sz w:val="24"/>
          <w:szCs w:val="24"/>
          <w:lang w:val="fr-FR"/>
        </w:rPr>
        <w:t xml:space="preserve"> Justice </w:t>
      </w:r>
      <w:proofErr w:type="spellStart"/>
      <w:r w:rsidRPr="00C0371F">
        <w:rPr>
          <w:rFonts w:ascii="Times New Roman" w:eastAsia="Times New Roman" w:hAnsi="Times New Roman" w:cs="Times New Roman"/>
          <w:i/>
          <w:sz w:val="24"/>
          <w:szCs w:val="24"/>
          <w:lang w:val="fr-FR"/>
        </w:rPr>
        <w:t>Peeks</w:t>
      </w:r>
      <w:proofErr w:type="spellEnd"/>
      <w:r w:rsidRPr="00C0371F">
        <w:rPr>
          <w:rFonts w:ascii="Times New Roman" w:eastAsia="Times New Roman" w:hAnsi="Times New Roman" w:cs="Times New Roman"/>
          <w:i/>
          <w:sz w:val="24"/>
          <w:szCs w:val="24"/>
          <w:lang w:val="fr-FR"/>
        </w:rPr>
        <w:t xml:space="preserve"> : </w:t>
      </w:r>
      <w:proofErr w:type="spellStart"/>
      <w:r w:rsidRPr="00C0371F">
        <w:rPr>
          <w:rFonts w:ascii="Times New Roman" w:eastAsia="Times New Roman" w:hAnsi="Times New Roman" w:cs="Times New Roman"/>
          <w:i/>
          <w:sz w:val="24"/>
          <w:szCs w:val="24"/>
          <w:lang w:val="fr-FR"/>
        </w:rPr>
        <w:t>Evaluating</w:t>
      </w:r>
      <w:proofErr w:type="spellEnd"/>
      <w:r w:rsidRPr="00C0371F">
        <w:rPr>
          <w:rFonts w:ascii="Times New Roman" w:eastAsia="Times New Roman" w:hAnsi="Times New Roman" w:cs="Times New Roman"/>
          <w:i/>
          <w:sz w:val="24"/>
          <w:szCs w:val="24"/>
          <w:lang w:val="fr-FR"/>
        </w:rPr>
        <w:t xml:space="preserve"> </w:t>
      </w:r>
      <w:proofErr w:type="spellStart"/>
      <w:r w:rsidRPr="00C0371F">
        <w:rPr>
          <w:rFonts w:ascii="Times New Roman" w:eastAsia="Times New Roman" w:hAnsi="Times New Roman" w:cs="Times New Roman"/>
          <w:i/>
          <w:sz w:val="24"/>
          <w:szCs w:val="24"/>
          <w:lang w:val="fr-FR"/>
        </w:rPr>
        <w:t>Students</w:t>
      </w:r>
      <w:proofErr w:type="spellEnd"/>
      <w:r w:rsidRPr="00C0371F">
        <w:rPr>
          <w:rFonts w:ascii="Times New Roman" w:eastAsia="Times New Roman" w:hAnsi="Times New Roman" w:cs="Times New Roman"/>
          <w:i/>
          <w:sz w:val="24"/>
          <w:szCs w:val="24"/>
          <w:lang w:val="fr-FR"/>
        </w:rPr>
        <w:t xml:space="preserve"> in Case Method </w:t>
      </w:r>
      <w:proofErr w:type="spellStart"/>
      <w:r w:rsidRPr="00C0371F">
        <w:rPr>
          <w:rFonts w:ascii="Times New Roman" w:eastAsia="Times New Roman" w:hAnsi="Times New Roman" w:cs="Times New Roman"/>
          <w:i/>
          <w:sz w:val="24"/>
          <w:szCs w:val="24"/>
          <w:lang w:val="fr-FR"/>
        </w:rPr>
        <w:t>Teaching</w:t>
      </w:r>
      <w:proofErr w:type="spellEnd"/>
    </w:p>
    <w:p w14:paraId="524A6A86" w14:textId="77777777" w:rsidR="00681510" w:rsidRPr="003525C1" w:rsidRDefault="00681510" w:rsidP="00354B5D">
      <w:pPr>
        <w:spacing w:before="100" w:beforeAutospacing="1" w:after="100" w:afterAutospacing="1" w:line="240" w:lineRule="auto"/>
        <w:ind w:right="720"/>
        <w:rPr>
          <w:rFonts w:ascii="Times New Roman" w:eastAsia="Times New Roman" w:hAnsi="Times New Roman" w:cs="Times New Roman"/>
          <w:sz w:val="24"/>
          <w:szCs w:val="24"/>
        </w:rPr>
      </w:pPr>
      <w:proofErr w:type="gramStart"/>
      <w:r w:rsidRPr="003525C1">
        <w:rPr>
          <w:rFonts w:ascii="Times New Roman" w:eastAsia="Times New Roman" w:hAnsi="Times New Roman" w:cs="Times New Roman"/>
          <w:sz w:val="24"/>
          <w:szCs w:val="24"/>
        </w:rPr>
        <w:t>Indian Nations at Risk Task Force (1991).</w:t>
      </w:r>
      <w:proofErr w:type="gramEnd"/>
      <w:r w:rsidRPr="003525C1">
        <w:rPr>
          <w:rFonts w:ascii="Times New Roman" w:eastAsia="Times New Roman" w:hAnsi="Times New Roman" w:cs="Times New Roman"/>
          <w:sz w:val="24"/>
          <w:szCs w:val="24"/>
        </w:rPr>
        <w:t xml:space="preserve"> </w:t>
      </w:r>
      <w:proofErr w:type="gramStart"/>
      <w:r w:rsidRPr="003525C1">
        <w:rPr>
          <w:rFonts w:ascii="Times New Roman" w:eastAsia="Times New Roman" w:hAnsi="Times New Roman" w:cs="Times New Roman"/>
          <w:i/>
          <w:sz w:val="24"/>
          <w:szCs w:val="24"/>
        </w:rPr>
        <w:t>Indian Nations at Risk</w:t>
      </w:r>
      <w:r w:rsidRPr="003525C1">
        <w:rPr>
          <w:rFonts w:ascii="Times New Roman" w:eastAsia="Times New Roman" w:hAnsi="Times New Roman" w:cs="Times New Roman"/>
          <w:sz w:val="24"/>
          <w:szCs w:val="24"/>
        </w:rPr>
        <w:t>.</w:t>
      </w:r>
      <w:proofErr w:type="gramEnd"/>
      <w:r w:rsidRPr="003525C1">
        <w:rPr>
          <w:rFonts w:ascii="Times New Roman" w:eastAsia="Times New Roman" w:hAnsi="Times New Roman" w:cs="Times New Roman"/>
          <w:sz w:val="24"/>
          <w:szCs w:val="24"/>
        </w:rPr>
        <w:t xml:space="preserve"> U. S. </w:t>
      </w:r>
      <w:proofErr w:type="spellStart"/>
      <w:r w:rsidRPr="003525C1">
        <w:rPr>
          <w:rFonts w:ascii="Times New Roman" w:eastAsia="Times New Roman" w:hAnsi="Times New Roman" w:cs="Times New Roman"/>
          <w:sz w:val="24"/>
          <w:szCs w:val="24"/>
        </w:rPr>
        <w:t>Dept</w:t>
      </w:r>
      <w:proofErr w:type="spellEnd"/>
      <w:r w:rsidRPr="003525C1">
        <w:rPr>
          <w:rFonts w:ascii="Times New Roman" w:eastAsia="Times New Roman" w:hAnsi="Times New Roman" w:cs="Times New Roman"/>
          <w:sz w:val="24"/>
          <w:szCs w:val="24"/>
        </w:rPr>
        <w:t xml:space="preserve"> of Education, Washington D.C. </w:t>
      </w:r>
    </w:p>
    <w:p w14:paraId="7C932A8E" w14:textId="36B59C94" w:rsidR="002D2651" w:rsidRPr="002D2651" w:rsidRDefault="002D2651" w:rsidP="005F7DEB">
      <w:pPr>
        <w:rPr>
          <w:rFonts w:ascii="Times New Roman" w:hAnsi="Times New Roman" w:cs="Times New Roman"/>
          <w:sz w:val="24"/>
          <w:szCs w:val="24"/>
        </w:rPr>
      </w:pPr>
      <w:r w:rsidRPr="002D2651">
        <w:rPr>
          <w:rFonts w:ascii="Times New Roman" w:hAnsi="Times New Roman" w:cs="Times New Roman"/>
          <w:sz w:val="24"/>
          <w:szCs w:val="24"/>
        </w:rPr>
        <w:t>Kohn, A</w:t>
      </w:r>
      <w:r w:rsidR="005974F3">
        <w:rPr>
          <w:rFonts w:ascii="Times New Roman" w:hAnsi="Times New Roman" w:cs="Times New Roman"/>
          <w:sz w:val="24"/>
          <w:szCs w:val="24"/>
        </w:rPr>
        <w:t>.</w:t>
      </w:r>
      <w:r w:rsidRPr="002D2651">
        <w:rPr>
          <w:rFonts w:ascii="Times New Roman" w:hAnsi="Times New Roman" w:cs="Times New Roman"/>
          <w:sz w:val="24"/>
          <w:szCs w:val="24"/>
        </w:rPr>
        <w:t>, (1986</w:t>
      </w:r>
      <w:r>
        <w:rPr>
          <w:rFonts w:ascii="Times New Roman" w:hAnsi="Times New Roman" w:cs="Times New Roman"/>
          <w:i/>
          <w:sz w:val="24"/>
          <w:szCs w:val="24"/>
        </w:rPr>
        <w:t xml:space="preserve">). No Contest: The Case against Competition. </w:t>
      </w:r>
      <w:r w:rsidRPr="002D2651">
        <w:rPr>
          <w:rFonts w:ascii="Times New Roman" w:hAnsi="Times New Roman" w:cs="Times New Roman"/>
          <w:sz w:val="24"/>
          <w:szCs w:val="24"/>
        </w:rPr>
        <w:t>Houghton Mifflin:</w:t>
      </w:r>
      <w:r w:rsidR="00B06801">
        <w:rPr>
          <w:rFonts w:ascii="Times New Roman" w:hAnsi="Times New Roman" w:cs="Times New Roman"/>
          <w:sz w:val="24"/>
          <w:szCs w:val="24"/>
        </w:rPr>
        <w:t xml:space="preserve"> </w:t>
      </w:r>
      <w:r w:rsidRPr="002D2651">
        <w:rPr>
          <w:rFonts w:ascii="Times New Roman" w:hAnsi="Times New Roman" w:cs="Times New Roman"/>
          <w:sz w:val="24"/>
          <w:szCs w:val="24"/>
        </w:rPr>
        <w:t xml:space="preserve">Boston. </w:t>
      </w:r>
    </w:p>
    <w:p w14:paraId="34D475B5" w14:textId="79BA7D5E" w:rsidR="00B956FC" w:rsidRPr="003525C1" w:rsidRDefault="00B956FC" w:rsidP="00B956FC">
      <w:pPr>
        <w:spacing w:before="100" w:beforeAutospacing="1" w:after="100" w:afterAutospacing="1" w:line="240" w:lineRule="auto"/>
        <w:ind w:right="720"/>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Lohse, C. for the National Caucus of Native American State Legislators. (2008). </w:t>
      </w:r>
      <w:r w:rsidRPr="003525C1">
        <w:rPr>
          <w:rFonts w:ascii="Times New Roman" w:eastAsia="Times New Roman" w:hAnsi="Times New Roman" w:cs="Times New Roman"/>
          <w:i/>
          <w:sz w:val="24"/>
          <w:szCs w:val="24"/>
        </w:rPr>
        <w:t xml:space="preserve">Striving to Achieve: Helping Native American Students Succeed. </w:t>
      </w:r>
      <w:r w:rsidR="00B06801" w:rsidRPr="003525C1">
        <w:rPr>
          <w:rFonts w:ascii="Times New Roman" w:eastAsia="Times New Roman" w:hAnsi="Times New Roman" w:cs="Times New Roman"/>
          <w:sz w:val="24"/>
          <w:szCs w:val="24"/>
        </w:rPr>
        <w:t xml:space="preserve">National Conference of State </w:t>
      </w:r>
      <w:proofErr w:type="spellStart"/>
      <w:r w:rsidR="00B06801" w:rsidRPr="003525C1">
        <w:rPr>
          <w:rFonts w:ascii="Times New Roman" w:eastAsia="Times New Roman" w:hAnsi="Times New Roman" w:cs="Times New Roman"/>
          <w:sz w:val="24"/>
          <w:szCs w:val="24"/>
        </w:rPr>
        <w:t>Legislators</w:t>
      </w:r>
      <w:proofErr w:type="gramStart"/>
      <w:r w:rsidR="00B06801">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Washington</w:t>
      </w:r>
      <w:proofErr w:type="spellEnd"/>
      <w:proofErr w:type="gramEnd"/>
      <w:r w:rsidRPr="003525C1">
        <w:rPr>
          <w:rFonts w:ascii="Times New Roman" w:eastAsia="Times New Roman" w:hAnsi="Times New Roman" w:cs="Times New Roman"/>
          <w:sz w:val="24"/>
          <w:szCs w:val="24"/>
        </w:rPr>
        <w:t xml:space="preserve"> D.C. </w:t>
      </w:r>
    </w:p>
    <w:p w14:paraId="55B47ECA" w14:textId="77777777" w:rsidR="005E6C74" w:rsidRDefault="005E6C74" w:rsidP="00354B5D">
      <w:pPr>
        <w:spacing w:before="100" w:beforeAutospacing="1" w:after="100" w:afterAutospacing="1" w:line="240" w:lineRule="auto"/>
        <w:ind w:right="720"/>
        <w:rPr>
          <w:rFonts w:ascii="Times New Roman" w:eastAsia="Times New Roman" w:hAnsi="Times New Roman" w:cs="Times New Roman"/>
          <w:sz w:val="24"/>
          <w:szCs w:val="24"/>
        </w:rPr>
      </w:pPr>
      <w:proofErr w:type="gramStart"/>
      <w:r w:rsidRPr="003525C1">
        <w:rPr>
          <w:rFonts w:ascii="Times New Roman" w:eastAsia="Times New Roman" w:hAnsi="Times New Roman" w:cs="Times New Roman"/>
          <w:sz w:val="24"/>
          <w:szCs w:val="24"/>
        </w:rPr>
        <w:t>Lundeberg, M.A.</w:t>
      </w:r>
      <w:r w:rsidR="005974F3">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 xml:space="preserve"> Levin, </w:t>
      </w:r>
      <w:r w:rsidR="005974F3">
        <w:rPr>
          <w:rFonts w:ascii="Times New Roman" w:eastAsia="Times New Roman" w:hAnsi="Times New Roman" w:cs="Times New Roman"/>
          <w:sz w:val="24"/>
          <w:szCs w:val="24"/>
        </w:rPr>
        <w:t xml:space="preserve">B. </w:t>
      </w:r>
      <w:r w:rsidRPr="003525C1">
        <w:rPr>
          <w:rFonts w:ascii="Times New Roman" w:eastAsia="Times New Roman" w:hAnsi="Times New Roman" w:cs="Times New Roman"/>
          <w:sz w:val="24"/>
          <w:szCs w:val="24"/>
        </w:rPr>
        <w:t>and Harrington</w:t>
      </w:r>
      <w:r w:rsidR="005974F3">
        <w:rPr>
          <w:rFonts w:ascii="Times New Roman" w:eastAsia="Times New Roman" w:hAnsi="Times New Roman" w:cs="Times New Roman"/>
          <w:sz w:val="24"/>
          <w:szCs w:val="24"/>
        </w:rPr>
        <w:t>.</w:t>
      </w:r>
      <w:proofErr w:type="gramEnd"/>
      <w:r w:rsidR="005974F3">
        <w:rPr>
          <w:rFonts w:ascii="Times New Roman" w:eastAsia="Times New Roman" w:hAnsi="Times New Roman" w:cs="Times New Roman"/>
          <w:sz w:val="24"/>
          <w:szCs w:val="24"/>
        </w:rPr>
        <w:t xml:space="preserve"> </w:t>
      </w:r>
      <w:proofErr w:type="gramStart"/>
      <w:r w:rsidR="005974F3">
        <w:rPr>
          <w:rFonts w:ascii="Times New Roman" w:eastAsia="Times New Roman" w:hAnsi="Times New Roman" w:cs="Times New Roman"/>
          <w:sz w:val="24"/>
          <w:szCs w:val="24"/>
        </w:rPr>
        <w:t>H.,</w:t>
      </w:r>
      <w:r w:rsidRPr="003525C1">
        <w:rPr>
          <w:rFonts w:ascii="Times New Roman" w:eastAsia="Times New Roman" w:hAnsi="Times New Roman" w:cs="Times New Roman"/>
          <w:sz w:val="24"/>
          <w:szCs w:val="24"/>
        </w:rPr>
        <w:t xml:space="preserve"> (1999).</w:t>
      </w:r>
      <w:proofErr w:type="gramEnd"/>
      <w:r w:rsidRPr="003525C1">
        <w:rPr>
          <w:rFonts w:ascii="Times New Roman" w:eastAsia="Times New Roman" w:hAnsi="Times New Roman" w:cs="Times New Roman"/>
          <w:sz w:val="24"/>
          <w:szCs w:val="24"/>
        </w:rPr>
        <w:t xml:space="preserve"> </w:t>
      </w:r>
      <w:r w:rsidRPr="003525C1">
        <w:rPr>
          <w:rFonts w:ascii="Times New Roman" w:eastAsia="Times New Roman" w:hAnsi="Times New Roman" w:cs="Times New Roman"/>
          <w:i/>
          <w:iCs/>
          <w:sz w:val="24"/>
          <w:szCs w:val="24"/>
        </w:rPr>
        <w:t xml:space="preserve">Who Learns What </w:t>
      </w:r>
      <w:proofErr w:type="gramStart"/>
      <w:r w:rsidRPr="003525C1">
        <w:rPr>
          <w:rFonts w:ascii="Times New Roman" w:eastAsia="Times New Roman" w:hAnsi="Times New Roman" w:cs="Times New Roman"/>
          <w:i/>
          <w:iCs/>
          <w:sz w:val="24"/>
          <w:szCs w:val="24"/>
        </w:rPr>
        <w:t>From</w:t>
      </w:r>
      <w:proofErr w:type="gramEnd"/>
      <w:r w:rsidRPr="003525C1">
        <w:rPr>
          <w:rFonts w:ascii="Times New Roman" w:eastAsia="Times New Roman" w:hAnsi="Times New Roman" w:cs="Times New Roman"/>
          <w:i/>
          <w:iCs/>
          <w:sz w:val="24"/>
          <w:szCs w:val="24"/>
        </w:rPr>
        <w:t xml:space="preserve"> Cases and How? </w:t>
      </w:r>
      <w:proofErr w:type="gramStart"/>
      <w:r w:rsidRPr="003525C1">
        <w:rPr>
          <w:rFonts w:ascii="Times New Roman" w:eastAsia="Times New Roman" w:hAnsi="Times New Roman" w:cs="Times New Roman"/>
          <w:i/>
          <w:iCs/>
          <w:sz w:val="24"/>
          <w:szCs w:val="24"/>
        </w:rPr>
        <w:t>The Research Base for Teaching and Learning with Cases</w:t>
      </w:r>
      <w:r w:rsidRPr="003525C1">
        <w:rPr>
          <w:rFonts w:ascii="Times New Roman" w:eastAsia="Times New Roman" w:hAnsi="Times New Roman" w:cs="Times New Roman"/>
          <w:sz w:val="24"/>
          <w:szCs w:val="24"/>
        </w:rPr>
        <w:t>.</w:t>
      </w:r>
      <w:proofErr w:type="gramEnd"/>
      <w:r w:rsidRPr="003525C1">
        <w:rPr>
          <w:rFonts w:ascii="Times New Roman" w:eastAsia="Times New Roman" w:hAnsi="Times New Roman" w:cs="Times New Roman"/>
          <w:sz w:val="24"/>
          <w:szCs w:val="24"/>
        </w:rPr>
        <w:t xml:space="preserve"> Lawrence Erlbaum Associates </w:t>
      </w:r>
    </w:p>
    <w:p w14:paraId="0870E3A7" w14:textId="77777777" w:rsidR="002B5FD7" w:rsidRPr="003525C1" w:rsidRDefault="002B5FD7" w:rsidP="00354B5D">
      <w:pPr>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Lundeberg, M.A. and Yadav, A. (2006) “Assessment of Case Study Teaching: Where Do We Go From Here?” </w:t>
      </w:r>
      <w:r w:rsidRPr="002B5FD7">
        <w:rPr>
          <w:rFonts w:ascii="Times New Roman" w:eastAsia="Times New Roman" w:hAnsi="Times New Roman" w:cs="Times New Roman"/>
          <w:i/>
          <w:sz w:val="24"/>
          <w:szCs w:val="24"/>
        </w:rPr>
        <w:t>J. Coll. Sci. Teaching</w:t>
      </w:r>
      <w:r>
        <w:rPr>
          <w:rFonts w:ascii="Times New Roman" w:eastAsia="Times New Roman" w:hAnsi="Times New Roman" w:cs="Times New Roman"/>
          <w:sz w:val="24"/>
          <w:szCs w:val="24"/>
        </w:rPr>
        <w:t>, 35(5):10-13</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Part II. J</w:t>
      </w:r>
      <w:r w:rsidRPr="002B5FD7">
        <w:rPr>
          <w:rFonts w:ascii="Times New Roman" w:eastAsia="Times New Roman" w:hAnsi="Times New Roman" w:cs="Times New Roman"/>
          <w:i/>
          <w:sz w:val="24"/>
          <w:szCs w:val="24"/>
        </w:rPr>
        <w:t>. Coll. Sci. Teaching</w:t>
      </w:r>
      <w:r>
        <w:rPr>
          <w:rFonts w:ascii="Times New Roman" w:eastAsia="Times New Roman" w:hAnsi="Times New Roman" w:cs="Times New Roman"/>
          <w:sz w:val="24"/>
          <w:szCs w:val="24"/>
        </w:rPr>
        <w:t xml:space="preserve">, 35(6):8-13. </w:t>
      </w:r>
    </w:p>
    <w:p w14:paraId="6DDA3018" w14:textId="77777777" w:rsidR="00C0371F" w:rsidRDefault="00C0371F" w:rsidP="00354B5D">
      <w:pPr>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Lundeberg, M.A. (2008) </w:t>
      </w:r>
      <w:r w:rsidRPr="00C0371F">
        <w:rPr>
          <w:rFonts w:ascii="Times New Roman" w:eastAsia="Times New Roman" w:hAnsi="Times New Roman" w:cs="Times New Roman"/>
          <w:i/>
          <w:sz w:val="24"/>
          <w:szCs w:val="24"/>
        </w:rPr>
        <w:t>Case Pedagogy in Un</w:t>
      </w:r>
      <w:r>
        <w:rPr>
          <w:rFonts w:ascii="Times New Roman" w:eastAsia="Times New Roman" w:hAnsi="Times New Roman" w:cs="Times New Roman"/>
          <w:i/>
          <w:sz w:val="24"/>
          <w:szCs w:val="24"/>
        </w:rPr>
        <w:t>d</w:t>
      </w:r>
      <w:r w:rsidRPr="00C0371F">
        <w:rPr>
          <w:rFonts w:ascii="Times New Roman" w:eastAsia="Times New Roman" w:hAnsi="Times New Roman" w:cs="Times New Roman"/>
          <w:i/>
          <w:sz w:val="24"/>
          <w:szCs w:val="24"/>
        </w:rPr>
        <w:t>ergraduate STEM: Research We Have; Research We Need.</w:t>
      </w:r>
      <w:r>
        <w:rPr>
          <w:rFonts w:ascii="Times New Roman" w:eastAsia="Times New Roman" w:hAnsi="Times New Roman" w:cs="Times New Roman"/>
          <w:sz w:val="24"/>
          <w:szCs w:val="24"/>
        </w:rPr>
        <w:t xml:space="preserve">  White Paper</w:t>
      </w:r>
      <w:r w:rsidR="00E21C1A">
        <w:rPr>
          <w:rFonts w:ascii="Times New Roman" w:eastAsia="Times New Roman" w:hAnsi="Times New Roman" w:cs="Times New Roman"/>
          <w:sz w:val="24"/>
          <w:szCs w:val="24"/>
        </w:rPr>
        <w:t xml:space="preserve"> Commissioned by the National Academy of Science, downloaded 10/15/14 at http://sites.nationalacademies.org/DBASSE/BOSE/DBASSE</w:t>
      </w:r>
      <w:r w:rsidR="0050352A">
        <w:rPr>
          <w:rFonts w:ascii="Times New Roman" w:eastAsia="Times New Roman" w:hAnsi="Times New Roman" w:cs="Times New Roman"/>
          <w:sz w:val="24"/>
          <w:szCs w:val="24"/>
        </w:rPr>
        <w:t>_</w:t>
      </w:r>
      <w:r w:rsidR="00E21C1A">
        <w:rPr>
          <w:rFonts w:ascii="Times New Roman" w:eastAsia="Times New Roman" w:hAnsi="Times New Roman" w:cs="Times New Roman"/>
          <w:sz w:val="24"/>
          <w:szCs w:val="24"/>
        </w:rPr>
        <w:t>080106</w:t>
      </w:r>
    </w:p>
    <w:p w14:paraId="6673EBEC" w14:textId="77777777" w:rsidR="00943D67" w:rsidRDefault="00943D67" w:rsidP="00354B5D">
      <w:pPr>
        <w:spacing w:before="100" w:beforeAutospacing="1" w:after="100" w:afterAutospacing="1" w:line="240" w:lineRule="auto"/>
        <w:ind w:right="720"/>
        <w:rPr>
          <w:rFonts w:ascii="Times New Roman" w:eastAsia="Times New Roman" w:hAnsi="Times New Roman" w:cs="Times New Roman"/>
          <w:sz w:val="24"/>
          <w:szCs w:val="24"/>
        </w:rPr>
      </w:pPr>
      <w:r w:rsidRPr="003525C1">
        <w:rPr>
          <w:rFonts w:ascii="Times New Roman" w:eastAsia="Times New Roman" w:hAnsi="Times New Roman" w:cs="Times New Roman"/>
          <w:sz w:val="24"/>
          <w:szCs w:val="24"/>
        </w:rPr>
        <w:t xml:space="preserve">Pavel, M. and Banks-Joseph, S. </w:t>
      </w:r>
      <w:proofErr w:type="gramStart"/>
      <w:r w:rsidRPr="003525C1">
        <w:rPr>
          <w:rFonts w:ascii="Times New Roman" w:eastAsia="Times New Roman" w:hAnsi="Times New Roman" w:cs="Times New Roman"/>
          <w:sz w:val="24"/>
          <w:szCs w:val="24"/>
        </w:rPr>
        <w:t>et</w:t>
      </w:r>
      <w:proofErr w:type="gramEnd"/>
      <w:r w:rsidRPr="003525C1">
        <w:rPr>
          <w:rFonts w:ascii="Times New Roman" w:eastAsia="Times New Roman" w:hAnsi="Times New Roman" w:cs="Times New Roman"/>
          <w:sz w:val="24"/>
          <w:szCs w:val="24"/>
        </w:rPr>
        <w:t xml:space="preserve">. al. (2009) </w:t>
      </w:r>
      <w:r w:rsidRPr="003525C1">
        <w:rPr>
          <w:rFonts w:ascii="Times New Roman" w:eastAsia="Times New Roman" w:hAnsi="Times New Roman" w:cs="Times New Roman"/>
          <w:i/>
          <w:sz w:val="24"/>
          <w:szCs w:val="24"/>
        </w:rPr>
        <w:t xml:space="preserve">From where the sun rises: Addressing the educational achievement of Native Americans in Washington </w:t>
      </w:r>
      <w:proofErr w:type="gramStart"/>
      <w:r w:rsidRPr="003525C1">
        <w:rPr>
          <w:rFonts w:ascii="Times New Roman" w:eastAsia="Times New Roman" w:hAnsi="Times New Roman" w:cs="Times New Roman"/>
          <w:i/>
          <w:sz w:val="24"/>
          <w:szCs w:val="24"/>
        </w:rPr>
        <w:t>state</w:t>
      </w:r>
      <w:proofErr w:type="gramEnd"/>
      <w:r w:rsidRPr="003525C1">
        <w:rPr>
          <w:rFonts w:ascii="Times New Roman" w:eastAsia="Times New Roman" w:hAnsi="Times New Roman" w:cs="Times New Roman"/>
          <w:sz w:val="24"/>
          <w:szCs w:val="24"/>
        </w:rPr>
        <w:t xml:space="preserve">. Washington State University Clearinghouse on Native Teaching and Learning: Pullman, WA.  </w:t>
      </w:r>
    </w:p>
    <w:p w14:paraId="082EA976" w14:textId="02687637" w:rsidR="00EA626E" w:rsidRPr="003525C1" w:rsidRDefault="00EA626E" w:rsidP="00354B5D">
      <w:pPr>
        <w:spacing w:before="100" w:beforeAutospacing="1" w:after="100" w:afterAutospacing="1" w:line="240" w:lineRule="auto"/>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Prince, M. and Felder, R. </w:t>
      </w:r>
      <w:r w:rsidR="0050352A">
        <w:rPr>
          <w:rFonts w:ascii="Times New Roman" w:eastAsia="Times New Roman" w:hAnsi="Times New Roman" w:cs="Times New Roman"/>
          <w:sz w:val="24"/>
          <w:szCs w:val="24"/>
        </w:rPr>
        <w:t xml:space="preserve">(2007) </w:t>
      </w:r>
      <w:r w:rsidR="0050352A" w:rsidRPr="0050352A">
        <w:rPr>
          <w:rFonts w:ascii="Times New Roman" w:eastAsia="Times New Roman" w:hAnsi="Times New Roman" w:cs="Times New Roman"/>
          <w:sz w:val="24"/>
          <w:szCs w:val="24"/>
        </w:rPr>
        <w:t>“</w:t>
      </w:r>
      <w:r w:rsidRPr="0050352A">
        <w:rPr>
          <w:rFonts w:ascii="Times New Roman" w:eastAsia="Times New Roman" w:hAnsi="Times New Roman" w:cs="Times New Roman"/>
          <w:sz w:val="24"/>
          <w:szCs w:val="24"/>
        </w:rPr>
        <w:t>The Many Faces of inductive Teaching and Learning.</w:t>
      </w:r>
      <w:r w:rsidR="0050352A" w:rsidRPr="0050352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0050352A" w:rsidRPr="0050352A">
        <w:rPr>
          <w:rFonts w:ascii="Times New Roman" w:eastAsia="Times New Roman" w:hAnsi="Times New Roman" w:cs="Times New Roman"/>
          <w:i/>
          <w:sz w:val="24"/>
          <w:szCs w:val="24"/>
        </w:rPr>
        <w:t>J</w:t>
      </w:r>
      <w:r w:rsidR="0050352A">
        <w:rPr>
          <w:rFonts w:ascii="Times New Roman" w:eastAsia="Times New Roman" w:hAnsi="Times New Roman" w:cs="Times New Roman"/>
          <w:i/>
          <w:sz w:val="24"/>
          <w:szCs w:val="24"/>
        </w:rPr>
        <w:t>.</w:t>
      </w:r>
      <w:r w:rsidR="0050352A" w:rsidRPr="0050352A">
        <w:rPr>
          <w:rFonts w:ascii="Times New Roman" w:eastAsia="Times New Roman" w:hAnsi="Times New Roman" w:cs="Times New Roman"/>
          <w:i/>
          <w:sz w:val="24"/>
          <w:szCs w:val="24"/>
        </w:rPr>
        <w:t xml:space="preserve"> of Col </w:t>
      </w:r>
      <w:proofErr w:type="spellStart"/>
      <w:r w:rsidR="0050352A" w:rsidRPr="0050352A">
        <w:rPr>
          <w:rFonts w:ascii="Times New Roman" w:eastAsia="Times New Roman" w:hAnsi="Times New Roman" w:cs="Times New Roman"/>
          <w:i/>
          <w:sz w:val="24"/>
          <w:szCs w:val="24"/>
        </w:rPr>
        <w:t>Sci</w:t>
      </w:r>
      <w:proofErr w:type="spellEnd"/>
      <w:r w:rsidR="0050352A" w:rsidRPr="0050352A">
        <w:rPr>
          <w:rFonts w:ascii="Times New Roman" w:eastAsia="Times New Roman" w:hAnsi="Times New Roman" w:cs="Times New Roman"/>
          <w:i/>
          <w:sz w:val="24"/>
          <w:szCs w:val="24"/>
        </w:rPr>
        <w:t xml:space="preserve"> Teaching</w:t>
      </w:r>
      <w:r w:rsidR="0050352A">
        <w:rPr>
          <w:rFonts w:ascii="Times New Roman" w:eastAsia="Times New Roman" w:hAnsi="Times New Roman" w:cs="Times New Roman"/>
          <w:sz w:val="24"/>
          <w:szCs w:val="24"/>
        </w:rPr>
        <w:t>.</w:t>
      </w:r>
      <w:proofErr w:type="gramEnd"/>
      <w:r w:rsidR="0050352A">
        <w:rPr>
          <w:rFonts w:ascii="Times New Roman" w:eastAsia="Times New Roman" w:hAnsi="Times New Roman" w:cs="Times New Roman"/>
          <w:sz w:val="24"/>
          <w:szCs w:val="24"/>
        </w:rPr>
        <w:t xml:space="preserve"> </w:t>
      </w:r>
      <w:proofErr w:type="gramStart"/>
      <w:r w:rsidR="0050352A">
        <w:rPr>
          <w:rFonts w:ascii="Times New Roman" w:eastAsia="Times New Roman" w:hAnsi="Times New Roman" w:cs="Times New Roman"/>
          <w:sz w:val="24"/>
          <w:szCs w:val="24"/>
        </w:rPr>
        <w:t>Vol</w:t>
      </w:r>
      <w:r w:rsidR="00B06801">
        <w:rPr>
          <w:rFonts w:ascii="Times New Roman" w:eastAsia="Times New Roman" w:hAnsi="Times New Roman" w:cs="Times New Roman"/>
          <w:sz w:val="24"/>
          <w:szCs w:val="24"/>
        </w:rPr>
        <w:t>.</w:t>
      </w:r>
      <w:r w:rsidR="0050352A">
        <w:rPr>
          <w:rFonts w:ascii="Times New Roman" w:eastAsia="Times New Roman" w:hAnsi="Times New Roman" w:cs="Times New Roman"/>
          <w:sz w:val="24"/>
          <w:szCs w:val="24"/>
        </w:rPr>
        <w:t xml:space="preserve"> 36, No 5.</w:t>
      </w:r>
      <w:proofErr w:type="gramEnd"/>
    </w:p>
    <w:p w14:paraId="0127B67D" w14:textId="77777777" w:rsidR="00C163D6" w:rsidRPr="003525C1" w:rsidRDefault="005E6C74" w:rsidP="00354B5D">
      <w:pPr>
        <w:spacing w:before="100" w:beforeAutospacing="1" w:after="100" w:afterAutospacing="1" w:line="240" w:lineRule="auto"/>
        <w:ind w:right="720"/>
        <w:rPr>
          <w:rFonts w:ascii="Times New Roman" w:eastAsia="Times New Roman" w:hAnsi="Times New Roman" w:cs="Times New Roman"/>
          <w:sz w:val="24"/>
          <w:szCs w:val="24"/>
        </w:rPr>
      </w:pPr>
      <w:proofErr w:type="spellStart"/>
      <w:r w:rsidRPr="003525C1">
        <w:rPr>
          <w:rFonts w:ascii="Times New Roman" w:eastAsia="Times New Roman" w:hAnsi="Times New Roman" w:cs="Times New Roman"/>
          <w:sz w:val="24"/>
          <w:szCs w:val="24"/>
        </w:rPr>
        <w:t>Proudfit</w:t>
      </w:r>
      <w:proofErr w:type="spellEnd"/>
      <w:r w:rsidRPr="003525C1">
        <w:rPr>
          <w:rFonts w:ascii="Times New Roman" w:eastAsia="Times New Roman" w:hAnsi="Times New Roman" w:cs="Times New Roman"/>
          <w:sz w:val="24"/>
          <w:szCs w:val="24"/>
        </w:rPr>
        <w:t>, J</w:t>
      </w:r>
      <w:r w:rsidR="005974F3">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 xml:space="preserve"> and </w:t>
      </w:r>
      <w:proofErr w:type="spellStart"/>
      <w:r w:rsidRPr="003525C1">
        <w:rPr>
          <w:rFonts w:ascii="Times New Roman" w:eastAsia="Times New Roman" w:hAnsi="Times New Roman" w:cs="Times New Roman"/>
          <w:sz w:val="24"/>
          <w:szCs w:val="24"/>
        </w:rPr>
        <w:t>Gregor</w:t>
      </w:r>
      <w:proofErr w:type="spellEnd"/>
      <w:r w:rsidRPr="003525C1">
        <w:rPr>
          <w:rFonts w:ascii="Times New Roman" w:eastAsia="Times New Roman" w:hAnsi="Times New Roman" w:cs="Times New Roman"/>
          <w:sz w:val="24"/>
          <w:szCs w:val="24"/>
        </w:rPr>
        <w:t>, T</w:t>
      </w:r>
      <w:r w:rsidR="005974F3">
        <w:rPr>
          <w:rFonts w:ascii="Times New Roman" w:eastAsia="Times New Roman" w:hAnsi="Times New Roman" w:cs="Times New Roman"/>
          <w:sz w:val="24"/>
          <w:szCs w:val="24"/>
        </w:rPr>
        <w:t>.,</w:t>
      </w:r>
      <w:r w:rsidRPr="003525C1">
        <w:rPr>
          <w:rFonts w:ascii="Times New Roman" w:eastAsia="Times New Roman" w:hAnsi="Times New Roman" w:cs="Times New Roman"/>
          <w:sz w:val="24"/>
          <w:szCs w:val="24"/>
        </w:rPr>
        <w:t xml:space="preserve"> (2014</w:t>
      </w:r>
      <w:r w:rsidRPr="003525C1">
        <w:rPr>
          <w:rFonts w:ascii="Times New Roman" w:eastAsia="Times New Roman" w:hAnsi="Times New Roman" w:cs="Times New Roman"/>
          <w:i/>
          <w:sz w:val="24"/>
          <w:szCs w:val="24"/>
        </w:rPr>
        <w:t xml:space="preserve">) </w:t>
      </w:r>
      <w:r w:rsidR="00C163D6" w:rsidRPr="003525C1">
        <w:rPr>
          <w:rFonts w:ascii="Times New Roman" w:eastAsia="Times New Roman" w:hAnsi="Times New Roman" w:cs="Times New Roman"/>
          <w:i/>
          <w:sz w:val="24"/>
          <w:szCs w:val="24"/>
        </w:rPr>
        <w:t>State of American Indian and Alaska Native Education in California</w:t>
      </w:r>
      <w:r w:rsidR="00C163D6" w:rsidRPr="003525C1">
        <w:rPr>
          <w:rFonts w:ascii="Times New Roman" w:eastAsia="Times New Roman" w:hAnsi="Times New Roman" w:cs="Times New Roman"/>
          <w:sz w:val="24"/>
          <w:szCs w:val="24"/>
        </w:rPr>
        <w:t xml:space="preserve"> </w:t>
      </w:r>
      <w:proofErr w:type="gramStart"/>
      <w:r w:rsidR="00C163D6" w:rsidRPr="003525C1">
        <w:rPr>
          <w:rFonts w:ascii="Times New Roman" w:eastAsia="Times New Roman" w:hAnsi="Times New Roman" w:cs="Times New Roman"/>
          <w:sz w:val="24"/>
          <w:szCs w:val="24"/>
        </w:rPr>
        <w:t>( 2014</w:t>
      </w:r>
      <w:proofErr w:type="gramEnd"/>
      <w:r w:rsidR="00C163D6" w:rsidRPr="003525C1">
        <w:rPr>
          <w:rFonts w:ascii="Times New Roman" w:eastAsia="Times New Roman" w:hAnsi="Times New Roman" w:cs="Times New Roman"/>
          <w:sz w:val="24"/>
          <w:szCs w:val="24"/>
        </w:rPr>
        <w:t>) California Indian Culture and Sovereignty Center (CICSC) Cal State Sa</w:t>
      </w:r>
      <w:r w:rsidRPr="003525C1">
        <w:rPr>
          <w:rFonts w:ascii="Times New Roman" w:eastAsia="Times New Roman" w:hAnsi="Times New Roman" w:cs="Times New Roman"/>
          <w:sz w:val="24"/>
          <w:szCs w:val="24"/>
        </w:rPr>
        <w:t>n</w:t>
      </w:r>
      <w:r w:rsidR="00C163D6" w:rsidRPr="003525C1">
        <w:rPr>
          <w:rFonts w:ascii="Times New Roman" w:eastAsia="Times New Roman" w:hAnsi="Times New Roman" w:cs="Times New Roman"/>
          <w:sz w:val="24"/>
          <w:szCs w:val="24"/>
        </w:rPr>
        <w:t xml:space="preserve"> Marcos</w:t>
      </w:r>
    </w:p>
    <w:p w14:paraId="6B9089BD" w14:textId="77777777" w:rsidR="00354B5D" w:rsidRPr="003525C1" w:rsidRDefault="00354B5D" w:rsidP="005E6C74">
      <w:pPr>
        <w:spacing w:before="100" w:beforeAutospacing="1" w:after="100" w:afterAutospacing="1" w:line="240" w:lineRule="auto"/>
        <w:ind w:right="720"/>
        <w:rPr>
          <w:rFonts w:ascii="Times New Roman" w:hAnsi="Times New Roman" w:cs="Times New Roman"/>
          <w:sz w:val="24"/>
          <w:szCs w:val="24"/>
        </w:rPr>
      </w:pPr>
      <w:r w:rsidRPr="003525C1">
        <w:rPr>
          <w:rFonts w:ascii="Times New Roman" w:hAnsi="Times New Roman" w:cs="Times New Roman"/>
          <w:sz w:val="24"/>
          <w:szCs w:val="24"/>
        </w:rPr>
        <w:t>Schwar</w:t>
      </w:r>
      <w:r w:rsidR="00C163D6" w:rsidRPr="003525C1">
        <w:rPr>
          <w:rFonts w:ascii="Times New Roman" w:hAnsi="Times New Roman" w:cs="Times New Roman"/>
          <w:sz w:val="24"/>
          <w:szCs w:val="24"/>
        </w:rPr>
        <w:t>t</w:t>
      </w:r>
      <w:r w:rsidRPr="003525C1">
        <w:rPr>
          <w:rFonts w:ascii="Times New Roman" w:hAnsi="Times New Roman" w:cs="Times New Roman"/>
          <w:sz w:val="24"/>
          <w:szCs w:val="24"/>
        </w:rPr>
        <w:t>z, P</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w:t>
      </w:r>
      <w:proofErr w:type="spellStart"/>
      <w:r w:rsidRPr="003525C1">
        <w:rPr>
          <w:rFonts w:ascii="Times New Roman" w:hAnsi="Times New Roman" w:cs="Times New Roman"/>
          <w:sz w:val="24"/>
          <w:szCs w:val="24"/>
        </w:rPr>
        <w:t>Mennin</w:t>
      </w:r>
      <w:proofErr w:type="spellEnd"/>
      <w:r w:rsidRPr="003525C1">
        <w:rPr>
          <w:rFonts w:ascii="Times New Roman" w:hAnsi="Times New Roman" w:cs="Times New Roman"/>
          <w:sz w:val="24"/>
          <w:szCs w:val="24"/>
        </w:rPr>
        <w:t>, S</w:t>
      </w:r>
      <w:r w:rsidR="005974F3">
        <w:rPr>
          <w:rFonts w:ascii="Times New Roman" w:hAnsi="Times New Roman" w:cs="Times New Roman"/>
          <w:sz w:val="24"/>
          <w:szCs w:val="24"/>
        </w:rPr>
        <w:t>.</w:t>
      </w:r>
      <w:r w:rsidRPr="003525C1">
        <w:rPr>
          <w:rFonts w:ascii="Times New Roman" w:hAnsi="Times New Roman" w:cs="Times New Roman"/>
          <w:sz w:val="24"/>
          <w:szCs w:val="24"/>
        </w:rPr>
        <w:t>, and Webb, G</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w:t>
      </w:r>
      <w:proofErr w:type="spellStart"/>
      <w:proofErr w:type="gramStart"/>
      <w:r w:rsidRPr="003525C1">
        <w:rPr>
          <w:rFonts w:ascii="Times New Roman" w:hAnsi="Times New Roman" w:cs="Times New Roman"/>
          <w:sz w:val="24"/>
          <w:szCs w:val="24"/>
        </w:rPr>
        <w:t>eds</w:t>
      </w:r>
      <w:proofErr w:type="spellEnd"/>
      <w:proofErr w:type="gramEnd"/>
      <w:r w:rsidRPr="003525C1">
        <w:rPr>
          <w:rFonts w:ascii="Times New Roman" w:hAnsi="Times New Roman" w:cs="Times New Roman"/>
          <w:sz w:val="24"/>
          <w:szCs w:val="24"/>
        </w:rPr>
        <w:t xml:space="preserve">). </w:t>
      </w:r>
      <w:r w:rsidR="00E730DE" w:rsidRPr="003525C1">
        <w:rPr>
          <w:rFonts w:ascii="Times New Roman" w:hAnsi="Times New Roman" w:cs="Times New Roman"/>
          <w:sz w:val="24"/>
          <w:szCs w:val="24"/>
        </w:rPr>
        <w:t xml:space="preserve">(2001) </w:t>
      </w:r>
      <w:r w:rsidRPr="003525C1">
        <w:rPr>
          <w:rFonts w:ascii="Times New Roman" w:hAnsi="Times New Roman" w:cs="Times New Roman"/>
          <w:i/>
          <w:sz w:val="24"/>
          <w:szCs w:val="24"/>
        </w:rPr>
        <w:t>Problem-Based Learning: Case Studies, Experience, and Practice</w:t>
      </w:r>
      <w:r w:rsidR="00E730DE" w:rsidRPr="003525C1">
        <w:rPr>
          <w:rFonts w:ascii="Times New Roman" w:hAnsi="Times New Roman" w:cs="Times New Roman"/>
          <w:i/>
          <w:sz w:val="24"/>
          <w:szCs w:val="24"/>
        </w:rPr>
        <w:t>.</w:t>
      </w:r>
      <w:r w:rsidR="00E730DE" w:rsidRPr="003525C1">
        <w:rPr>
          <w:rFonts w:ascii="Times New Roman" w:hAnsi="Times New Roman" w:cs="Times New Roman"/>
          <w:sz w:val="24"/>
          <w:szCs w:val="24"/>
        </w:rPr>
        <w:t xml:space="preserve"> </w:t>
      </w:r>
      <w:proofErr w:type="spellStart"/>
      <w:r w:rsidR="00E730DE" w:rsidRPr="003525C1">
        <w:rPr>
          <w:rFonts w:ascii="Times New Roman" w:hAnsi="Times New Roman" w:cs="Times New Roman"/>
          <w:sz w:val="24"/>
          <w:szCs w:val="24"/>
        </w:rPr>
        <w:t>Kogan</w:t>
      </w:r>
      <w:proofErr w:type="spellEnd"/>
      <w:r w:rsidR="00E730DE" w:rsidRPr="003525C1">
        <w:rPr>
          <w:rFonts w:ascii="Times New Roman" w:hAnsi="Times New Roman" w:cs="Times New Roman"/>
          <w:sz w:val="24"/>
          <w:szCs w:val="24"/>
        </w:rPr>
        <w:t xml:space="preserve"> Page Press: London.</w:t>
      </w:r>
    </w:p>
    <w:p w14:paraId="2300F792" w14:textId="77777777" w:rsidR="00E730DE" w:rsidRPr="003525C1" w:rsidRDefault="00E730DE" w:rsidP="00354B5D">
      <w:pPr>
        <w:rPr>
          <w:rFonts w:ascii="Times New Roman" w:hAnsi="Times New Roman" w:cs="Times New Roman"/>
          <w:sz w:val="24"/>
          <w:szCs w:val="24"/>
        </w:rPr>
      </w:pPr>
      <w:proofErr w:type="gramStart"/>
      <w:r w:rsidRPr="003525C1">
        <w:rPr>
          <w:rFonts w:ascii="Times New Roman" w:hAnsi="Times New Roman" w:cs="Times New Roman"/>
          <w:sz w:val="24"/>
          <w:szCs w:val="24"/>
        </w:rPr>
        <w:t>Smith, B</w:t>
      </w:r>
      <w:r w:rsidR="005974F3">
        <w:rPr>
          <w:rFonts w:ascii="Times New Roman" w:hAnsi="Times New Roman" w:cs="Times New Roman"/>
          <w:sz w:val="24"/>
          <w:szCs w:val="24"/>
        </w:rPr>
        <w:t>.</w:t>
      </w:r>
      <w:r w:rsidRPr="003525C1">
        <w:rPr>
          <w:rFonts w:ascii="Times New Roman" w:hAnsi="Times New Roman" w:cs="Times New Roman"/>
          <w:sz w:val="24"/>
          <w:szCs w:val="24"/>
        </w:rPr>
        <w:t xml:space="preserve"> L. “Understanding of Sovereignty and Identity Improved by Learning with Cases.</w:t>
      </w:r>
      <w:proofErr w:type="gramEnd"/>
      <w:r w:rsidRPr="003525C1">
        <w:rPr>
          <w:rFonts w:ascii="Times New Roman" w:hAnsi="Times New Roman" w:cs="Times New Roman"/>
          <w:sz w:val="24"/>
          <w:szCs w:val="24"/>
        </w:rPr>
        <w:t xml:space="preserve"> </w:t>
      </w:r>
      <w:proofErr w:type="gramStart"/>
      <w:r w:rsidRPr="003525C1">
        <w:rPr>
          <w:rFonts w:ascii="Times New Roman" w:hAnsi="Times New Roman" w:cs="Times New Roman"/>
          <w:i/>
          <w:sz w:val="24"/>
          <w:szCs w:val="24"/>
        </w:rPr>
        <w:t>Tribal College Journal</w:t>
      </w:r>
      <w:r w:rsidRPr="003525C1">
        <w:rPr>
          <w:rFonts w:ascii="Times New Roman" w:hAnsi="Times New Roman" w:cs="Times New Roman"/>
          <w:sz w:val="24"/>
          <w:szCs w:val="24"/>
        </w:rPr>
        <w:t>.</w:t>
      </w:r>
      <w:proofErr w:type="gramEnd"/>
      <w:r w:rsidRPr="003525C1">
        <w:rPr>
          <w:rFonts w:ascii="Times New Roman" w:hAnsi="Times New Roman" w:cs="Times New Roman"/>
          <w:sz w:val="24"/>
          <w:szCs w:val="24"/>
        </w:rPr>
        <w:t xml:space="preserve"> Vol. 20, No. 2, Winter 2008. </w:t>
      </w:r>
    </w:p>
    <w:p w14:paraId="77266E3B" w14:textId="77777777" w:rsidR="00354B5D" w:rsidRPr="003525C1" w:rsidRDefault="00354B5D" w:rsidP="00354B5D">
      <w:pPr>
        <w:rPr>
          <w:rFonts w:ascii="Times New Roman" w:hAnsi="Times New Roman" w:cs="Times New Roman"/>
          <w:sz w:val="24"/>
          <w:szCs w:val="24"/>
        </w:rPr>
      </w:pPr>
      <w:proofErr w:type="gramStart"/>
      <w:r w:rsidRPr="003525C1">
        <w:rPr>
          <w:rFonts w:ascii="Times New Roman" w:hAnsi="Times New Roman" w:cs="Times New Roman"/>
          <w:sz w:val="24"/>
          <w:szCs w:val="24"/>
        </w:rPr>
        <w:t>Smith</w:t>
      </w:r>
      <w:r w:rsidR="00E730DE" w:rsidRPr="003525C1">
        <w:rPr>
          <w:rFonts w:ascii="Times New Roman" w:hAnsi="Times New Roman" w:cs="Times New Roman"/>
          <w:sz w:val="24"/>
          <w:szCs w:val="24"/>
        </w:rPr>
        <w:t xml:space="preserve">, B., </w:t>
      </w:r>
      <w:proofErr w:type="spellStart"/>
      <w:r w:rsidR="00E730DE" w:rsidRPr="003525C1">
        <w:rPr>
          <w:rFonts w:ascii="Times New Roman" w:hAnsi="Times New Roman" w:cs="Times New Roman"/>
          <w:sz w:val="24"/>
          <w:szCs w:val="24"/>
        </w:rPr>
        <w:t>Stumpff</w:t>
      </w:r>
      <w:proofErr w:type="spellEnd"/>
      <w:r w:rsidR="00E730DE" w:rsidRPr="003525C1">
        <w:rPr>
          <w:rFonts w:ascii="Times New Roman" w:hAnsi="Times New Roman" w:cs="Times New Roman"/>
          <w:sz w:val="24"/>
          <w:szCs w:val="24"/>
        </w:rPr>
        <w:t xml:space="preserve">, L. and Cole, R. </w:t>
      </w:r>
      <w:r w:rsidR="00FF667C" w:rsidRPr="003525C1">
        <w:rPr>
          <w:rFonts w:ascii="Times New Roman" w:hAnsi="Times New Roman" w:cs="Times New Roman"/>
          <w:sz w:val="24"/>
          <w:szCs w:val="24"/>
        </w:rPr>
        <w:t>S.</w:t>
      </w:r>
      <w:proofErr w:type="gramEnd"/>
      <w:r w:rsidR="00FF667C" w:rsidRPr="003525C1">
        <w:rPr>
          <w:rFonts w:ascii="Times New Roman" w:hAnsi="Times New Roman" w:cs="Times New Roman"/>
          <w:sz w:val="24"/>
          <w:szCs w:val="24"/>
        </w:rPr>
        <w:t xml:space="preserve"> </w:t>
      </w:r>
      <w:r w:rsidR="00E730DE" w:rsidRPr="003525C1">
        <w:rPr>
          <w:rFonts w:ascii="Times New Roman" w:hAnsi="Times New Roman" w:cs="Times New Roman"/>
          <w:sz w:val="24"/>
          <w:szCs w:val="24"/>
        </w:rPr>
        <w:t xml:space="preserve"> (2012). “Engaging Students from Underrepresented Populations: The Enduring Legacies Native Cases Initiative.” </w:t>
      </w:r>
      <w:proofErr w:type="gramStart"/>
      <w:r w:rsidR="00E730DE" w:rsidRPr="003525C1">
        <w:rPr>
          <w:rFonts w:ascii="Times New Roman" w:hAnsi="Times New Roman" w:cs="Times New Roman"/>
          <w:i/>
          <w:sz w:val="24"/>
          <w:szCs w:val="24"/>
        </w:rPr>
        <w:t>Journal of College Science Teaching</w:t>
      </w:r>
      <w:r w:rsidR="00E730DE" w:rsidRPr="003525C1">
        <w:rPr>
          <w:rFonts w:ascii="Times New Roman" w:hAnsi="Times New Roman" w:cs="Times New Roman"/>
          <w:sz w:val="24"/>
          <w:szCs w:val="24"/>
        </w:rPr>
        <w:t>.</w:t>
      </w:r>
      <w:proofErr w:type="gramEnd"/>
      <w:r w:rsidR="00E730DE" w:rsidRPr="003525C1">
        <w:rPr>
          <w:rFonts w:ascii="Times New Roman" w:hAnsi="Times New Roman" w:cs="Times New Roman"/>
          <w:sz w:val="24"/>
          <w:szCs w:val="24"/>
        </w:rPr>
        <w:t xml:space="preserve"> </w:t>
      </w:r>
      <w:proofErr w:type="gramStart"/>
      <w:r w:rsidR="00E730DE" w:rsidRPr="003525C1">
        <w:rPr>
          <w:rFonts w:ascii="Times New Roman" w:hAnsi="Times New Roman" w:cs="Times New Roman"/>
          <w:sz w:val="24"/>
          <w:szCs w:val="24"/>
        </w:rPr>
        <w:t>Vo</w:t>
      </w:r>
      <w:r w:rsidR="00FF667C" w:rsidRPr="003525C1">
        <w:rPr>
          <w:rFonts w:ascii="Times New Roman" w:hAnsi="Times New Roman" w:cs="Times New Roman"/>
          <w:sz w:val="24"/>
          <w:szCs w:val="24"/>
        </w:rPr>
        <w:t>l</w:t>
      </w:r>
      <w:r w:rsidR="00E730DE" w:rsidRPr="003525C1">
        <w:rPr>
          <w:rFonts w:ascii="Times New Roman" w:hAnsi="Times New Roman" w:cs="Times New Roman"/>
          <w:sz w:val="24"/>
          <w:szCs w:val="24"/>
        </w:rPr>
        <w:t>. 41, No. 4.</w:t>
      </w:r>
      <w:proofErr w:type="gramEnd"/>
      <w:r w:rsidR="00E730DE" w:rsidRPr="003525C1">
        <w:rPr>
          <w:rFonts w:ascii="Times New Roman" w:hAnsi="Times New Roman" w:cs="Times New Roman"/>
          <w:sz w:val="24"/>
          <w:szCs w:val="24"/>
        </w:rPr>
        <w:t xml:space="preserve"> </w:t>
      </w:r>
      <w:proofErr w:type="gramStart"/>
      <w:r w:rsidR="00E730DE" w:rsidRPr="003525C1">
        <w:rPr>
          <w:rFonts w:ascii="Times New Roman" w:hAnsi="Times New Roman" w:cs="Times New Roman"/>
          <w:sz w:val="24"/>
          <w:szCs w:val="24"/>
        </w:rPr>
        <w:t>60-68.</w:t>
      </w:r>
      <w:proofErr w:type="gramEnd"/>
      <w:r w:rsidR="00E730DE" w:rsidRPr="003525C1">
        <w:rPr>
          <w:rFonts w:ascii="Times New Roman" w:hAnsi="Times New Roman" w:cs="Times New Roman"/>
          <w:sz w:val="24"/>
          <w:szCs w:val="24"/>
        </w:rPr>
        <w:t xml:space="preserve"> </w:t>
      </w:r>
    </w:p>
    <w:p w14:paraId="185FD79B" w14:textId="77777777" w:rsidR="009F1F32" w:rsidRPr="00805042" w:rsidRDefault="009F1F32" w:rsidP="00354B5D">
      <w:pPr>
        <w:rPr>
          <w:rFonts w:ascii="Times New Roman" w:hAnsi="Times New Roman" w:cs="Times New Roman"/>
          <w:sz w:val="24"/>
          <w:szCs w:val="24"/>
        </w:rPr>
      </w:pPr>
      <w:proofErr w:type="gramStart"/>
      <w:r w:rsidRPr="00805042">
        <w:rPr>
          <w:rFonts w:ascii="Times New Roman" w:hAnsi="Times New Roman" w:cs="Times New Roman"/>
          <w:sz w:val="24"/>
          <w:szCs w:val="24"/>
        </w:rPr>
        <w:t>Style, E</w:t>
      </w:r>
      <w:r w:rsidR="005974F3">
        <w:rPr>
          <w:rFonts w:ascii="Times New Roman" w:hAnsi="Times New Roman" w:cs="Times New Roman"/>
          <w:sz w:val="24"/>
          <w:szCs w:val="24"/>
        </w:rPr>
        <w:t>.,</w:t>
      </w:r>
      <w:r w:rsidRPr="00805042">
        <w:rPr>
          <w:rFonts w:ascii="Times New Roman" w:hAnsi="Times New Roman" w:cs="Times New Roman"/>
          <w:sz w:val="24"/>
          <w:szCs w:val="24"/>
        </w:rPr>
        <w:t xml:space="preserve"> (1988)</w:t>
      </w:r>
      <w:r w:rsidR="00EF16EA" w:rsidRPr="00805042">
        <w:rPr>
          <w:rFonts w:ascii="Times New Roman" w:hAnsi="Times New Roman" w:cs="Times New Roman"/>
          <w:sz w:val="24"/>
          <w:szCs w:val="24"/>
        </w:rPr>
        <w:t xml:space="preserve"> </w:t>
      </w:r>
      <w:r w:rsidR="00EF16EA" w:rsidRPr="00805042">
        <w:rPr>
          <w:rFonts w:ascii="Times New Roman" w:hAnsi="Times New Roman" w:cs="Times New Roman"/>
          <w:i/>
          <w:sz w:val="24"/>
          <w:szCs w:val="24"/>
        </w:rPr>
        <w:t>Curriculum as Mirror and Window</w:t>
      </w:r>
      <w:r w:rsidR="00EF16EA" w:rsidRPr="00805042">
        <w:rPr>
          <w:rFonts w:ascii="Times New Roman" w:hAnsi="Times New Roman" w:cs="Times New Roman"/>
          <w:sz w:val="24"/>
          <w:szCs w:val="24"/>
        </w:rPr>
        <w:t>.</w:t>
      </w:r>
      <w:proofErr w:type="gramEnd"/>
      <w:r w:rsidR="00EF16EA" w:rsidRPr="00805042">
        <w:rPr>
          <w:rFonts w:ascii="Times New Roman" w:hAnsi="Times New Roman" w:cs="Times New Roman"/>
          <w:sz w:val="24"/>
          <w:szCs w:val="24"/>
        </w:rPr>
        <w:t xml:space="preserve"> Wellesley, Ma: National Seeking Educational Equity and Diversity Project. </w:t>
      </w:r>
      <w:proofErr w:type="gramStart"/>
      <w:r w:rsidR="00EF16EA" w:rsidRPr="00805042">
        <w:rPr>
          <w:rFonts w:ascii="Times New Roman" w:hAnsi="Times New Roman" w:cs="Times New Roman"/>
          <w:sz w:val="24"/>
          <w:szCs w:val="24"/>
        </w:rPr>
        <w:t>Wellesley College Centers for Women.</w:t>
      </w:r>
      <w:proofErr w:type="gramEnd"/>
      <w:r w:rsidR="00EF16EA" w:rsidRPr="00805042">
        <w:rPr>
          <w:rFonts w:ascii="Times New Roman" w:hAnsi="Times New Roman" w:cs="Times New Roman"/>
          <w:sz w:val="24"/>
          <w:szCs w:val="24"/>
        </w:rPr>
        <w:t xml:space="preserve">  </w:t>
      </w:r>
    </w:p>
    <w:p w14:paraId="2FDF06B0" w14:textId="7C8BC137" w:rsidR="00805042" w:rsidRPr="00805042" w:rsidRDefault="00805042" w:rsidP="00805042">
      <w:pPr>
        <w:widowControl w:val="0"/>
        <w:tabs>
          <w:tab w:val="left" w:pos="-720"/>
        </w:tabs>
        <w:suppressAutoHyphens/>
        <w:spacing w:after="0" w:line="240" w:lineRule="auto"/>
        <w:ind w:left="720" w:hanging="720"/>
        <w:rPr>
          <w:rFonts w:ascii="Times New Roman" w:eastAsia="Times New Roman" w:hAnsi="Times New Roman" w:cs="Times New Roman"/>
          <w:snapToGrid w:val="0"/>
          <w:sz w:val="24"/>
          <w:szCs w:val="24"/>
        </w:rPr>
      </w:pPr>
      <w:r w:rsidRPr="00805042">
        <w:rPr>
          <w:rFonts w:ascii="Times New Roman" w:eastAsia="Times New Roman" w:hAnsi="Times New Roman" w:cs="Times New Roman"/>
          <w:snapToGrid w:val="0"/>
          <w:sz w:val="24"/>
          <w:szCs w:val="24"/>
        </w:rPr>
        <w:t xml:space="preserve">Tinto, V., </w:t>
      </w:r>
      <w:proofErr w:type="spellStart"/>
      <w:r w:rsidRPr="00805042">
        <w:rPr>
          <w:rFonts w:ascii="Times New Roman" w:eastAsia="Times New Roman" w:hAnsi="Times New Roman" w:cs="Times New Roman"/>
          <w:snapToGrid w:val="0"/>
          <w:sz w:val="24"/>
          <w:szCs w:val="24"/>
        </w:rPr>
        <w:t>Goodsell</w:t>
      </w:r>
      <w:proofErr w:type="spellEnd"/>
      <w:r w:rsidRPr="00805042">
        <w:rPr>
          <w:rFonts w:ascii="Times New Roman" w:eastAsia="Times New Roman" w:hAnsi="Times New Roman" w:cs="Times New Roman"/>
          <w:snapToGrid w:val="0"/>
          <w:sz w:val="24"/>
          <w:szCs w:val="24"/>
        </w:rPr>
        <w:t xml:space="preserve">, and Maher, M. with MacGregor, J., and Smith, B. (1992) </w:t>
      </w:r>
      <w:r>
        <w:rPr>
          <w:rFonts w:ascii="Times New Roman" w:eastAsia="Times New Roman" w:hAnsi="Times New Roman" w:cs="Times New Roman"/>
          <w:snapToGrid w:val="0"/>
          <w:sz w:val="24"/>
          <w:szCs w:val="24"/>
        </w:rPr>
        <w:t>C</w:t>
      </w:r>
      <w:r>
        <w:rPr>
          <w:rFonts w:ascii="Times New Roman" w:eastAsia="Times New Roman" w:hAnsi="Times New Roman" w:cs="Times New Roman"/>
          <w:i/>
          <w:snapToGrid w:val="0"/>
          <w:sz w:val="24"/>
          <w:szCs w:val="24"/>
        </w:rPr>
        <w:t>ollaborative</w:t>
      </w:r>
      <w:r w:rsidR="00B06801">
        <w:rPr>
          <w:rFonts w:ascii="Times New Roman" w:eastAsia="Times New Roman" w:hAnsi="Times New Roman" w:cs="Times New Roman"/>
          <w:i/>
          <w:snapToGrid w:val="0"/>
          <w:sz w:val="24"/>
          <w:szCs w:val="24"/>
        </w:rPr>
        <w:t xml:space="preserve"> </w:t>
      </w:r>
      <w:r w:rsidRPr="00805042">
        <w:rPr>
          <w:rFonts w:ascii="Times New Roman" w:eastAsia="Times New Roman" w:hAnsi="Times New Roman" w:cs="Times New Roman"/>
          <w:i/>
          <w:snapToGrid w:val="0"/>
          <w:sz w:val="24"/>
          <w:szCs w:val="24"/>
        </w:rPr>
        <w:t>Learning: A Sourcebook. National Center on Teaching, Learning, and Assessment</w:t>
      </w:r>
      <w:r w:rsidRPr="00805042">
        <w:rPr>
          <w:rFonts w:ascii="Times New Roman" w:eastAsia="Times New Roman" w:hAnsi="Times New Roman" w:cs="Times New Roman"/>
          <w:snapToGrid w:val="0"/>
          <w:sz w:val="24"/>
          <w:szCs w:val="24"/>
        </w:rPr>
        <w:t xml:space="preserve">, University Park, PA </w:t>
      </w:r>
    </w:p>
    <w:p w14:paraId="1A105C51" w14:textId="77777777" w:rsidR="00805042" w:rsidRPr="00805042" w:rsidRDefault="00805042" w:rsidP="00805042">
      <w:pPr>
        <w:widowControl w:val="0"/>
        <w:tabs>
          <w:tab w:val="left" w:pos="-720"/>
        </w:tabs>
        <w:suppressAutoHyphens/>
        <w:spacing w:after="0" w:line="240" w:lineRule="auto"/>
        <w:ind w:left="720" w:hanging="720"/>
        <w:rPr>
          <w:rFonts w:ascii="Times New Roman" w:eastAsia="Times New Roman" w:hAnsi="Times New Roman" w:cs="Times New Roman"/>
          <w:snapToGrid w:val="0"/>
          <w:sz w:val="24"/>
          <w:szCs w:val="24"/>
        </w:rPr>
      </w:pPr>
    </w:p>
    <w:p w14:paraId="00B242C1" w14:textId="77777777" w:rsidR="00354B5D" w:rsidRPr="00805042" w:rsidRDefault="005F7DEB" w:rsidP="00354B5D">
      <w:pPr>
        <w:rPr>
          <w:rFonts w:ascii="Times New Roman" w:hAnsi="Times New Roman" w:cs="Times New Roman"/>
          <w:sz w:val="24"/>
          <w:szCs w:val="24"/>
        </w:rPr>
      </w:pPr>
      <w:r w:rsidRPr="00805042">
        <w:rPr>
          <w:rFonts w:ascii="Times New Roman" w:hAnsi="Times New Roman" w:cs="Times New Roman"/>
          <w:sz w:val="24"/>
          <w:szCs w:val="24"/>
        </w:rPr>
        <w:t>Wood, B</w:t>
      </w:r>
      <w:r w:rsidR="005974F3">
        <w:rPr>
          <w:rFonts w:ascii="Times New Roman" w:hAnsi="Times New Roman" w:cs="Times New Roman"/>
          <w:sz w:val="24"/>
          <w:szCs w:val="24"/>
        </w:rPr>
        <w:t>.,</w:t>
      </w:r>
      <w:r w:rsidRPr="00805042">
        <w:rPr>
          <w:rFonts w:ascii="Times New Roman" w:hAnsi="Times New Roman" w:cs="Times New Roman"/>
          <w:sz w:val="24"/>
          <w:szCs w:val="24"/>
        </w:rPr>
        <w:t xml:space="preserve"> (2009) </w:t>
      </w:r>
      <w:r w:rsidRPr="00805042">
        <w:rPr>
          <w:rFonts w:ascii="Times New Roman" w:hAnsi="Times New Roman" w:cs="Times New Roman"/>
          <w:i/>
          <w:sz w:val="24"/>
          <w:szCs w:val="24"/>
        </w:rPr>
        <w:t xml:space="preserve">Lecture-Free Teaching. </w:t>
      </w:r>
      <w:r w:rsidRPr="00805042">
        <w:rPr>
          <w:rFonts w:ascii="Times New Roman" w:hAnsi="Times New Roman" w:cs="Times New Roman"/>
          <w:sz w:val="24"/>
          <w:szCs w:val="24"/>
        </w:rPr>
        <w:t xml:space="preserve">National Science Teachers Association Press: Arlington, Va.   </w:t>
      </w:r>
    </w:p>
    <w:p w14:paraId="51B7A9D9" w14:textId="77777777" w:rsidR="00354B5D" w:rsidRPr="003525C1" w:rsidRDefault="00354B5D" w:rsidP="00ED42A0">
      <w:pPr>
        <w:pStyle w:val="ListParagraph"/>
        <w:ind w:left="1080"/>
        <w:rPr>
          <w:rFonts w:ascii="Times New Roman" w:hAnsi="Times New Roman" w:cs="Times New Roman"/>
          <w:sz w:val="24"/>
          <w:szCs w:val="24"/>
        </w:rPr>
      </w:pPr>
    </w:p>
    <w:sectPr w:rsidR="00354B5D" w:rsidRPr="003525C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BC959" w14:textId="77777777" w:rsidR="00613CE9" w:rsidRDefault="00613CE9" w:rsidP="00834D57">
      <w:pPr>
        <w:spacing w:after="0" w:line="240" w:lineRule="auto"/>
      </w:pPr>
      <w:r>
        <w:separator/>
      </w:r>
    </w:p>
  </w:endnote>
  <w:endnote w:type="continuationSeparator" w:id="0">
    <w:p w14:paraId="71C575C7" w14:textId="77777777" w:rsidR="00613CE9" w:rsidRDefault="00613CE9" w:rsidP="0083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CC072" w14:textId="77777777" w:rsidR="00613CE9" w:rsidRDefault="00613CE9" w:rsidP="00834D57">
      <w:pPr>
        <w:spacing w:after="0" w:line="240" w:lineRule="auto"/>
      </w:pPr>
      <w:r>
        <w:separator/>
      </w:r>
    </w:p>
  </w:footnote>
  <w:footnote w:type="continuationSeparator" w:id="0">
    <w:p w14:paraId="67F6B498" w14:textId="77777777" w:rsidR="00613CE9" w:rsidRDefault="00613CE9" w:rsidP="00834D57">
      <w:pPr>
        <w:spacing w:after="0" w:line="240" w:lineRule="auto"/>
      </w:pPr>
      <w:r>
        <w:continuationSeparator/>
      </w:r>
    </w:p>
  </w:footnote>
  <w:footnote w:id="1">
    <w:p w14:paraId="07D16084" w14:textId="2B49B2C3" w:rsidR="00221D56" w:rsidRPr="00221D56" w:rsidRDefault="00221D56">
      <w:pPr>
        <w:pStyle w:val="FootnoteText"/>
        <w:rPr>
          <w:rFonts w:ascii="Times New Roman" w:hAnsi="Times New Roman" w:cs="Times New Roman"/>
        </w:rPr>
      </w:pPr>
      <w:r>
        <w:rPr>
          <w:rStyle w:val="FootnoteReference"/>
        </w:rPr>
        <w:footnoteRef/>
      </w:r>
      <w:r>
        <w:t xml:space="preserve"> </w:t>
      </w:r>
      <w:r w:rsidRPr="00221D56">
        <w:rPr>
          <w:rFonts w:ascii="Times New Roman" w:hAnsi="Times New Roman" w:cs="Times New Roman"/>
        </w:rPr>
        <w:t xml:space="preserve">Linda Moon </w:t>
      </w:r>
      <w:proofErr w:type="spellStart"/>
      <w:r w:rsidRPr="00221D56">
        <w:rPr>
          <w:rFonts w:ascii="Times New Roman" w:hAnsi="Times New Roman" w:cs="Times New Roman"/>
        </w:rPr>
        <w:t>Stumpff</w:t>
      </w:r>
      <w:proofErr w:type="spellEnd"/>
      <w:r w:rsidRPr="00221D56">
        <w:rPr>
          <w:rFonts w:ascii="Times New Roman" w:hAnsi="Times New Roman" w:cs="Times New Roman"/>
        </w:rPr>
        <w:t xml:space="preserve"> (San Carlos Apache) is a Member of the Faculty at The Evergreen State College. She teaches in the </w:t>
      </w:r>
      <w:r w:rsidR="00D0046D">
        <w:rPr>
          <w:rFonts w:ascii="Times New Roman" w:hAnsi="Times New Roman" w:cs="Times New Roman"/>
        </w:rPr>
        <w:t xml:space="preserve">graduate Master </w:t>
      </w:r>
      <w:r w:rsidRPr="00221D56">
        <w:rPr>
          <w:rFonts w:ascii="Times New Roman" w:hAnsi="Times New Roman" w:cs="Times New Roman"/>
        </w:rPr>
        <w:t xml:space="preserve">in Public Administration </w:t>
      </w:r>
      <w:r w:rsidR="00D0046D">
        <w:rPr>
          <w:rFonts w:ascii="Times New Roman" w:hAnsi="Times New Roman" w:cs="Times New Roman"/>
        </w:rPr>
        <w:t xml:space="preserve">program </w:t>
      </w:r>
      <w:r w:rsidRPr="00221D56">
        <w:rPr>
          <w:rFonts w:ascii="Times New Roman" w:hAnsi="Times New Roman" w:cs="Times New Roman"/>
        </w:rPr>
        <w:t xml:space="preserve">in the tribal governance concentration and in the </w:t>
      </w:r>
      <w:r w:rsidR="00D0046D">
        <w:rPr>
          <w:rFonts w:ascii="Times New Roman" w:hAnsi="Times New Roman" w:cs="Times New Roman"/>
        </w:rPr>
        <w:t xml:space="preserve">Master in </w:t>
      </w:r>
      <w:r w:rsidRPr="00221D56">
        <w:rPr>
          <w:rFonts w:ascii="Times New Roman" w:hAnsi="Times New Roman" w:cs="Times New Roman"/>
        </w:rPr>
        <w:t xml:space="preserve">Environmental Studies program.  </w:t>
      </w:r>
      <w:r>
        <w:rPr>
          <w:rFonts w:ascii="Times New Roman" w:hAnsi="Times New Roman" w:cs="Times New Roman"/>
        </w:rPr>
        <w:t>Barbara Leigh Smith (ret) is the former Provost at Evergreen</w:t>
      </w:r>
      <w:r w:rsidR="00D0046D">
        <w:rPr>
          <w:rFonts w:ascii="Times New Roman" w:hAnsi="Times New Roman" w:cs="Times New Roman"/>
        </w:rPr>
        <w:t xml:space="preserve">. She </w:t>
      </w:r>
      <w:r>
        <w:rPr>
          <w:rFonts w:ascii="Times New Roman" w:hAnsi="Times New Roman" w:cs="Times New Roman"/>
        </w:rPr>
        <w:t>teaches part time in Evergreen’s Reservation Based Program and lead</w:t>
      </w:r>
      <w:r w:rsidR="00763EE3">
        <w:rPr>
          <w:rFonts w:ascii="Times New Roman" w:hAnsi="Times New Roman" w:cs="Times New Roman"/>
        </w:rPr>
        <w:t>s</w:t>
      </w:r>
      <w:r>
        <w:rPr>
          <w:rFonts w:ascii="Times New Roman" w:hAnsi="Times New Roman" w:cs="Times New Roman"/>
        </w:rPr>
        <w:t xml:space="preserve"> the Enduring Legacies Native Cases Project with Linda </w:t>
      </w:r>
      <w:proofErr w:type="spellStart"/>
      <w:r>
        <w:rPr>
          <w:rFonts w:ascii="Times New Roman" w:hAnsi="Times New Roman" w:cs="Times New Roman"/>
        </w:rPr>
        <w:t>Stumpff</w:t>
      </w:r>
      <w:proofErr w:type="spellEnd"/>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55332"/>
      <w:docPartObj>
        <w:docPartGallery w:val="Page Numbers (Top of Page)"/>
        <w:docPartUnique/>
      </w:docPartObj>
    </w:sdtPr>
    <w:sdtEndPr>
      <w:rPr>
        <w:noProof/>
      </w:rPr>
    </w:sdtEndPr>
    <w:sdtContent>
      <w:p w14:paraId="31A811B2" w14:textId="77777777" w:rsidR="00066AD8" w:rsidRDefault="00066AD8">
        <w:pPr>
          <w:pStyle w:val="Header"/>
          <w:jc w:val="right"/>
        </w:pPr>
        <w:r>
          <w:fldChar w:fldCharType="begin"/>
        </w:r>
        <w:r>
          <w:instrText xml:space="preserve"> PAGE   \* MERGEFORMAT </w:instrText>
        </w:r>
        <w:r>
          <w:fldChar w:fldCharType="separate"/>
        </w:r>
        <w:r w:rsidR="00277EB6">
          <w:rPr>
            <w:noProof/>
          </w:rPr>
          <w:t>1</w:t>
        </w:r>
        <w:r>
          <w:rPr>
            <w:noProof/>
          </w:rPr>
          <w:fldChar w:fldCharType="end"/>
        </w:r>
      </w:p>
    </w:sdtContent>
  </w:sdt>
  <w:p w14:paraId="17BBB860" w14:textId="77777777" w:rsidR="00066AD8" w:rsidRDefault="00066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E6B"/>
    <w:multiLevelType w:val="multilevel"/>
    <w:tmpl w:val="B6D2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96BFD"/>
    <w:multiLevelType w:val="hybridMultilevel"/>
    <w:tmpl w:val="4A5AE76C"/>
    <w:lvl w:ilvl="0" w:tplc="DE96E528">
      <w:start w:val="1"/>
      <w:numFmt w:val="bullet"/>
      <w:lvlText w:val=""/>
      <w:lvlJc w:val="left"/>
      <w:pPr>
        <w:ind w:left="4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113F8"/>
    <w:multiLevelType w:val="multilevel"/>
    <w:tmpl w:val="ABE87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D100C"/>
    <w:multiLevelType w:val="hybridMultilevel"/>
    <w:tmpl w:val="DA50C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C5F29F8"/>
    <w:multiLevelType w:val="hybridMultilevel"/>
    <w:tmpl w:val="DE7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92E18"/>
    <w:multiLevelType w:val="hybridMultilevel"/>
    <w:tmpl w:val="D8EA0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7731DB"/>
    <w:multiLevelType w:val="multilevel"/>
    <w:tmpl w:val="B85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4357C"/>
    <w:multiLevelType w:val="hybridMultilevel"/>
    <w:tmpl w:val="F77C110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8">
    <w:nsid w:val="679D382C"/>
    <w:multiLevelType w:val="multilevel"/>
    <w:tmpl w:val="669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74762"/>
    <w:multiLevelType w:val="hybridMultilevel"/>
    <w:tmpl w:val="37FC4F4A"/>
    <w:lvl w:ilvl="0" w:tplc="DE96E528">
      <w:start w:val="1"/>
      <w:numFmt w:val="bullet"/>
      <w:lvlText w:val=""/>
      <w:lvlJc w:val="left"/>
      <w:pPr>
        <w:ind w:left="420" w:hanging="360"/>
      </w:pPr>
      <w:rPr>
        <w:rFonts w:ascii="Wingdings" w:eastAsiaTheme="minorEastAsia" w:hAnsi="Wingdings"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D220FC0"/>
    <w:multiLevelType w:val="hybridMultilevel"/>
    <w:tmpl w:val="D81AEAC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73FC5CED"/>
    <w:multiLevelType w:val="hybridMultilevel"/>
    <w:tmpl w:val="CDC6E37A"/>
    <w:lvl w:ilvl="0" w:tplc="1696F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9C6817"/>
    <w:multiLevelType w:val="hybridMultilevel"/>
    <w:tmpl w:val="23C0C2CE"/>
    <w:lvl w:ilvl="0" w:tplc="231C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9"/>
  </w:num>
  <w:num w:numId="4">
    <w:abstractNumId w:val="1"/>
  </w:num>
  <w:num w:numId="5">
    <w:abstractNumId w:val="8"/>
  </w:num>
  <w:num w:numId="6">
    <w:abstractNumId w:val="4"/>
  </w:num>
  <w:num w:numId="7">
    <w:abstractNumId w:val="5"/>
  </w:num>
  <w:num w:numId="8">
    <w:abstractNumId w:val="3"/>
  </w:num>
  <w:num w:numId="9">
    <w:abstractNumId w:val="6"/>
  </w:num>
  <w:num w:numId="10">
    <w:abstractNumId w:val="0"/>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A0"/>
    <w:rsid w:val="000032C0"/>
    <w:rsid w:val="00005ABB"/>
    <w:rsid w:val="00006F01"/>
    <w:rsid w:val="000345CD"/>
    <w:rsid w:val="00043193"/>
    <w:rsid w:val="00062703"/>
    <w:rsid w:val="000653B0"/>
    <w:rsid w:val="000664AE"/>
    <w:rsid w:val="00066AD8"/>
    <w:rsid w:val="00084D64"/>
    <w:rsid w:val="00092CC8"/>
    <w:rsid w:val="0009309E"/>
    <w:rsid w:val="000A12D0"/>
    <w:rsid w:val="000C468B"/>
    <w:rsid w:val="000C7ED9"/>
    <w:rsid w:val="00120EF6"/>
    <w:rsid w:val="001214F6"/>
    <w:rsid w:val="00126E55"/>
    <w:rsid w:val="00156089"/>
    <w:rsid w:val="001568C3"/>
    <w:rsid w:val="00170D68"/>
    <w:rsid w:val="00176C2B"/>
    <w:rsid w:val="00180D82"/>
    <w:rsid w:val="0018213B"/>
    <w:rsid w:val="00184B5A"/>
    <w:rsid w:val="001A559E"/>
    <w:rsid w:val="001C77E9"/>
    <w:rsid w:val="001D03ED"/>
    <w:rsid w:val="001D3B5F"/>
    <w:rsid w:val="001E0E48"/>
    <w:rsid w:val="001F778E"/>
    <w:rsid w:val="00210461"/>
    <w:rsid w:val="00221D56"/>
    <w:rsid w:val="002407FF"/>
    <w:rsid w:val="0025573A"/>
    <w:rsid w:val="00257242"/>
    <w:rsid w:val="00276A66"/>
    <w:rsid w:val="00277EB6"/>
    <w:rsid w:val="002B43DA"/>
    <w:rsid w:val="002B5FD7"/>
    <w:rsid w:val="002D1F15"/>
    <w:rsid w:val="002D2651"/>
    <w:rsid w:val="002D6DFE"/>
    <w:rsid w:val="002D73AC"/>
    <w:rsid w:val="002E37ED"/>
    <w:rsid w:val="002F3E6A"/>
    <w:rsid w:val="003226E2"/>
    <w:rsid w:val="00347673"/>
    <w:rsid w:val="003525C1"/>
    <w:rsid w:val="00354B5D"/>
    <w:rsid w:val="00373F8C"/>
    <w:rsid w:val="003811CE"/>
    <w:rsid w:val="00387EB2"/>
    <w:rsid w:val="0039166E"/>
    <w:rsid w:val="00392DAE"/>
    <w:rsid w:val="003979E7"/>
    <w:rsid w:val="003A5377"/>
    <w:rsid w:val="003E4700"/>
    <w:rsid w:val="003F16F9"/>
    <w:rsid w:val="003F328A"/>
    <w:rsid w:val="003F40F2"/>
    <w:rsid w:val="00417406"/>
    <w:rsid w:val="00420A3D"/>
    <w:rsid w:val="00453FC6"/>
    <w:rsid w:val="00455F60"/>
    <w:rsid w:val="00456ED7"/>
    <w:rsid w:val="00462A6D"/>
    <w:rsid w:val="0047158A"/>
    <w:rsid w:val="00474BFD"/>
    <w:rsid w:val="00475BF7"/>
    <w:rsid w:val="0047666D"/>
    <w:rsid w:val="00477BBE"/>
    <w:rsid w:val="0048673E"/>
    <w:rsid w:val="004962D7"/>
    <w:rsid w:val="004D277D"/>
    <w:rsid w:val="004D3220"/>
    <w:rsid w:val="004D5790"/>
    <w:rsid w:val="004D6C83"/>
    <w:rsid w:val="0050039E"/>
    <w:rsid w:val="0050352A"/>
    <w:rsid w:val="00504C67"/>
    <w:rsid w:val="00524826"/>
    <w:rsid w:val="005278B4"/>
    <w:rsid w:val="00545896"/>
    <w:rsid w:val="00587EF4"/>
    <w:rsid w:val="00592EC3"/>
    <w:rsid w:val="005974F3"/>
    <w:rsid w:val="005A18A4"/>
    <w:rsid w:val="005C75DD"/>
    <w:rsid w:val="005D031C"/>
    <w:rsid w:val="005D2E77"/>
    <w:rsid w:val="005E2CB0"/>
    <w:rsid w:val="005E6C74"/>
    <w:rsid w:val="005F7DEB"/>
    <w:rsid w:val="00607813"/>
    <w:rsid w:val="00613CE9"/>
    <w:rsid w:val="006230E1"/>
    <w:rsid w:val="006413B6"/>
    <w:rsid w:val="00661AE1"/>
    <w:rsid w:val="00677C6B"/>
    <w:rsid w:val="00681510"/>
    <w:rsid w:val="006C7F05"/>
    <w:rsid w:val="006E638D"/>
    <w:rsid w:val="006E7104"/>
    <w:rsid w:val="0074558C"/>
    <w:rsid w:val="0075157D"/>
    <w:rsid w:val="00751FDE"/>
    <w:rsid w:val="007547A6"/>
    <w:rsid w:val="00762D5D"/>
    <w:rsid w:val="00763EE3"/>
    <w:rsid w:val="00783D7F"/>
    <w:rsid w:val="007A0F02"/>
    <w:rsid w:val="007B21A4"/>
    <w:rsid w:val="007B59A3"/>
    <w:rsid w:val="007B6B4F"/>
    <w:rsid w:val="007D6932"/>
    <w:rsid w:val="00805042"/>
    <w:rsid w:val="00811053"/>
    <w:rsid w:val="00814143"/>
    <w:rsid w:val="00834D57"/>
    <w:rsid w:val="008350B4"/>
    <w:rsid w:val="00835410"/>
    <w:rsid w:val="008354DE"/>
    <w:rsid w:val="00835893"/>
    <w:rsid w:val="00867D8C"/>
    <w:rsid w:val="00874E5E"/>
    <w:rsid w:val="00876CD1"/>
    <w:rsid w:val="0088214E"/>
    <w:rsid w:val="0088443F"/>
    <w:rsid w:val="00885034"/>
    <w:rsid w:val="00897D9E"/>
    <w:rsid w:val="008A6F14"/>
    <w:rsid w:val="008B0923"/>
    <w:rsid w:val="008B5A1C"/>
    <w:rsid w:val="008C02DB"/>
    <w:rsid w:val="008C290E"/>
    <w:rsid w:val="008F3574"/>
    <w:rsid w:val="0090286F"/>
    <w:rsid w:val="00912485"/>
    <w:rsid w:val="00925512"/>
    <w:rsid w:val="0092725E"/>
    <w:rsid w:val="00943D67"/>
    <w:rsid w:val="009511EE"/>
    <w:rsid w:val="00963D49"/>
    <w:rsid w:val="009717C7"/>
    <w:rsid w:val="009731BB"/>
    <w:rsid w:val="00983BBA"/>
    <w:rsid w:val="00992A65"/>
    <w:rsid w:val="009A1330"/>
    <w:rsid w:val="009C5E47"/>
    <w:rsid w:val="009E068D"/>
    <w:rsid w:val="009E1561"/>
    <w:rsid w:val="009F1F32"/>
    <w:rsid w:val="00A10F5D"/>
    <w:rsid w:val="00A319A5"/>
    <w:rsid w:val="00A63FD4"/>
    <w:rsid w:val="00A66DFF"/>
    <w:rsid w:val="00A814CE"/>
    <w:rsid w:val="00A856DE"/>
    <w:rsid w:val="00A92ADE"/>
    <w:rsid w:val="00AA4B6B"/>
    <w:rsid w:val="00AD51B6"/>
    <w:rsid w:val="00AD74FC"/>
    <w:rsid w:val="00AE22F9"/>
    <w:rsid w:val="00AF3FE7"/>
    <w:rsid w:val="00B06801"/>
    <w:rsid w:val="00B151B7"/>
    <w:rsid w:val="00B363B4"/>
    <w:rsid w:val="00B46FAC"/>
    <w:rsid w:val="00B51C99"/>
    <w:rsid w:val="00B64786"/>
    <w:rsid w:val="00B728B4"/>
    <w:rsid w:val="00B900D2"/>
    <w:rsid w:val="00B955B8"/>
    <w:rsid w:val="00B956FC"/>
    <w:rsid w:val="00BA4B7A"/>
    <w:rsid w:val="00BA5545"/>
    <w:rsid w:val="00BE1234"/>
    <w:rsid w:val="00BE4E1A"/>
    <w:rsid w:val="00BF743F"/>
    <w:rsid w:val="00C0371F"/>
    <w:rsid w:val="00C163D6"/>
    <w:rsid w:val="00C324AC"/>
    <w:rsid w:val="00C34E75"/>
    <w:rsid w:val="00C36E68"/>
    <w:rsid w:val="00C551A8"/>
    <w:rsid w:val="00C5558D"/>
    <w:rsid w:val="00C5733B"/>
    <w:rsid w:val="00C66BF5"/>
    <w:rsid w:val="00CB2881"/>
    <w:rsid w:val="00CC4831"/>
    <w:rsid w:val="00CC7E8A"/>
    <w:rsid w:val="00CF0A57"/>
    <w:rsid w:val="00D0046D"/>
    <w:rsid w:val="00D117AC"/>
    <w:rsid w:val="00D2492D"/>
    <w:rsid w:val="00D3116D"/>
    <w:rsid w:val="00D62300"/>
    <w:rsid w:val="00D6261E"/>
    <w:rsid w:val="00D6698C"/>
    <w:rsid w:val="00D67970"/>
    <w:rsid w:val="00D766C8"/>
    <w:rsid w:val="00D817EA"/>
    <w:rsid w:val="00D82212"/>
    <w:rsid w:val="00D837AA"/>
    <w:rsid w:val="00D945FE"/>
    <w:rsid w:val="00DA32D9"/>
    <w:rsid w:val="00DB290D"/>
    <w:rsid w:val="00DC7D14"/>
    <w:rsid w:val="00DD0B80"/>
    <w:rsid w:val="00DD692D"/>
    <w:rsid w:val="00DD78D6"/>
    <w:rsid w:val="00DE3320"/>
    <w:rsid w:val="00DE6068"/>
    <w:rsid w:val="00DF71F9"/>
    <w:rsid w:val="00E137B5"/>
    <w:rsid w:val="00E21C1A"/>
    <w:rsid w:val="00E252CF"/>
    <w:rsid w:val="00E467EB"/>
    <w:rsid w:val="00E476A7"/>
    <w:rsid w:val="00E50B78"/>
    <w:rsid w:val="00E65BCB"/>
    <w:rsid w:val="00E71002"/>
    <w:rsid w:val="00E730DE"/>
    <w:rsid w:val="00E73D6F"/>
    <w:rsid w:val="00E82348"/>
    <w:rsid w:val="00E9297E"/>
    <w:rsid w:val="00EA626E"/>
    <w:rsid w:val="00EB29B7"/>
    <w:rsid w:val="00ED36D1"/>
    <w:rsid w:val="00ED42A0"/>
    <w:rsid w:val="00EF16EA"/>
    <w:rsid w:val="00EF20DC"/>
    <w:rsid w:val="00F02AD3"/>
    <w:rsid w:val="00F16DE9"/>
    <w:rsid w:val="00F22C6B"/>
    <w:rsid w:val="00F235A5"/>
    <w:rsid w:val="00F364FE"/>
    <w:rsid w:val="00F44CC6"/>
    <w:rsid w:val="00F466D1"/>
    <w:rsid w:val="00F469C4"/>
    <w:rsid w:val="00F65EC5"/>
    <w:rsid w:val="00F6661C"/>
    <w:rsid w:val="00F73B62"/>
    <w:rsid w:val="00F77902"/>
    <w:rsid w:val="00F8412F"/>
    <w:rsid w:val="00F94FBF"/>
    <w:rsid w:val="00FB3ED2"/>
    <w:rsid w:val="00FD4CA0"/>
    <w:rsid w:val="00FF15BC"/>
    <w:rsid w:val="00FF2D98"/>
    <w:rsid w:val="00FF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1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104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A0"/>
    <w:pPr>
      <w:ind w:left="720"/>
      <w:contextualSpacing/>
    </w:pPr>
  </w:style>
  <w:style w:type="paragraph" w:styleId="BalloonText">
    <w:name w:val="Balloon Text"/>
    <w:basedOn w:val="Normal"/>
    <w:link w:val="BalloonTextChar"/>
    <w:uiPriority w:val="99"/>
    <w:semiHidden/>
    <w:unhideWhenUsed/>
    <w:rsid w:val="00B9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0D2"/>
    <w:rPr>
      <w:rFonts w:ascii="Tahoma" w:hAnsi="Tahoma" w:cs="Tahoma"/>
      <w:sz w:val="16"/>
      <w:szCs w:val="16"/>
    </w:rPr>
  </w:style>
  <w:style w:type="character" w:styleId="Hyperlink">
    <w:name w:val="Hyperlink"/>
    <w:basedOn w:val="DefaultParagraphFont"/>
    <w:uiPriority w:val="99"/>
    <w:unhideWhenUsed/>
    <w:rsid w:val="00257242"/>
    <w:rPr>
      <w:color w:val="0000FF" w:themeColor="hyperlink"/>
      <w:u w:val="single"/>
    </w:rPr>
  </w:style>
  <w:style w:type="table" w:styleId="TableGrid">
    <w:name w:val="Table Grid"/>
    <w:basedOn w:val="TableNormal"/>
    <w:uiPriority w:val="59"/>
    <w:rsid w:val="00F0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34D57"/>
    <w:pPr>
      <w:spacing w:after="0" w:line="240" w:lineRule="auto"/>
    </w:pPr>
    <w:rPr>
      <w:sz w:val="20"/>
      <w:szCs w:val="20"/>
    </w:rPr>
  </w:style>
  <w:style w:type="character" w:customStyle="1" w:styleId="FootnoteTextChar">
    <w:name w:val="Footnote Text Char"/>
    <w:basedOn w:val="DefaultParagraphFont"/>
    <w:link w:val="FootnoteText"/>
    <w:semiHidden/>
    <w:rsid w:val="00834D57"/>
    <w:rPr>
      <w:sz w:val="20"/>
      <w:szCs w:val="20"/>
    </w:rPr>
  </w:style>
  <w:style w:type="character" w:styleId="FootnoteReference">
    <w:name w:val="footnote reference"/>
    <w:basedOn w:val="DefaultParagraphFont"/>
    <w:semiHidden/>
    <w:unhideWhenUsed/>
    <w:rsid w:val="00834D57"/>
    <w:rPr>
      <w:vertAlign w:val="superscript"/>
    </w:rPr>
  </w:style>
  <w:style w:type="paragraph" w:styleId="Header">
    <w:name w:val="header"/>
    <w:basedOn w:val="Normal"/>
    <w:link w:val="HeaderChar"/>
    <w:uiPriority w:val="99"/>
    <w:unhideWhenUsed/>
    <w:rsid w:val="00F84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12F"/>
  </w:style>
  <w:style w:type="paragraph" w:styleId="Footer">
    <w:name w:val="footer"/>
    <w:basedOn w:val="Normal"/>
    <w:link w:val="FooterChar"/>
    <w:uiPriority w:val="99"/>
    <w:unhideWhenUsed/>
    <w:rsid w:val="00F8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12F"/>
  </w:style>
  <w:style w:type="character" w:customStyle="1" w:styleId="Heading3Char">
    <w:name w:val="Heading 3 Char"/>
    <w:basedOn w:val="DefaultParagraphFont"/>
    <w:link w:val="Heading3"/>
    <w:uiPriority w:val="9"/>
    <w:semiHidden/>
    <w:rsid w:val="0021046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104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A0"/>
    <w:pPr>
      <w:ind w:left="720"/>
      <w:contextualSpacing/>
    </w:pPr>
  </w:style>
  <w:style w:type="paragraph" w:styleId="BalloonText">
    <w:name w:val="Balloon Text"/>
    <w:basedOn w:val="Normal"/>
    <w:link w:val="BalloonTextChar"/>
    <w:uiPriority w:val="99"/>
    <w:semiHidden/>
    <w:unhideWhenUsed/>
    <w:rsid w:val="00B9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0D2"/>
    <w:rPr>
      <w:rFonts w:ascii="Tahoma" w:hAnsi="Tahoma" w:cs="Tahoma"/>
      <w:sz w:val="16"/>
      <w:szCs w:val="16"/>
    </w:rPr>
  </w:style>
  <w:style w:type="character" w:styleId="Hyperlink">
    <w:name w:val="Hyperlink"/>
    <w:basedOn w:val="DefaultParagraphFont"/>
    <w:uiPriority w:val="99"/>
    <w:unhideWhenUsed/>
    <w:rsid w:val="00257242"/>
    <w:rPr>
      <w:color w:val="0000FF" w:themeColor="hyperlink"/>
      <w:u w:val="single"/>
    </w:rPr>
  </w:style>
  <w:style w:type="table" w:styleId="TableGrid">
    <w:name w:val="Table Grid"/>
    <w:basedOn w:val="TableNormal"/>
    <w:uiPriority w:val="59"/>
    <w:rsid w:val="00F0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34D57"/>
    <w:pPr>
      <w:spacing w:after="0" w:line="240" w:lineRule="auto"/>
    </w:pPr>
    <w:rPr>
      <w:sz w:val="20"/>
      <w:szCs w:val="20"/>
    </w:rPr>
  </w:style>
  <w:style w:type="character" w:customStyle="1" w:styleId="FootnoteTextChar">
    <w:name w:val="Footnote Text Char"/>
    <w:basedOn w:val="DefaultParagraphFont"/>
    <w:link w:val="FootnoteText"/>
    <w:semiHidden/>
    <w:rsid w:val="00834D57"/>
    <w:rPr>
      <w:sz w:val="20"/>
      <w:szCs w:val="20"/>
    </w:rPr>
  </w:style>
  <w:style w:type="character" w:styleId="FootnoteReference">
    <w:name w:val="footnote reference"/>
    <w:basedOn w:val="DefaultParagraphFont"/>
    <w:semiHidden/>
    <w:unhideWhenUsed/>
    <w:rsid w:val="00834D57"/>
    <w:rPr>
      <w:vertAlign w:val="superscript"/>
    </w:rPr>
  </w:style>
  <w:style w:type="paragraph" w:styleId="Header">
    <w:name w:val="header"/>
    <w:basedOn w:val="Normal"/>
    <w:link w:val="HeaderChar"/>
    <w:uiPriority w:val="99"/>
    <w:unhideWhenUsed/>
    <w:rsid w:val="00F84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12F"/>
  </w:style>
  <w:style w:type="paragraph" w:styleId="Footer">
    <w:name w:val="footer"/>
    <w:basedOn w:val="Normal"/>
    <w:link w:val="FooterChar"/>
    <w:uiPriority w:val="99"/>
    <w:unhideWhenUsed/>
    <w:rsid w:val="00F8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12F"/>
  </w:style>
  <w:style w:type="character" w:customStyle="1" w:styleId="Heading3Char">
    <w:name w:val="Heading 3 Char"/>
    <w:basedOn w:val="DefaultParagraphFont"/>
    <w:link w:val="Heading3"/>
    <w:uiPriority w:val="9"/>
    <w:semiHidden/>
    <w:rsid w:val="0021046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09234">
      <w:bodyDiv w:val="1"/>
      <w:marLeft w:val="0"/>
      <w:marRight w:val="0"/>
      <w:marTop w:val="0"/>
      <w:marBottom w:val="0"/>
      <w:divBdr>
        <w:top w:val="none" w:sz="0" w:space="0" w:color="auto"/>
        <w:left w:val="none" w:sz="0" w:space="0" w:color="auto"/>
        <w:bottom w:val="none" w:sz="0" w:space="0" w:color="auto"/>
        <w:right w:val="none" w:sz="0" w:space="0" w:color="auto"/>
      </w:divBdr>
    </w:div>
    <w:div w:id="1138569803">
      <w:bodyDiv w:val="1"/>
      <w:marLeft w:val="0"/>
      <w:marRight w:val="0"/>
      <w:marTop w:val="0"/>
      <w:marBottom w:val="0"/>
      <w:divBdr>
        <w:top w:val="none" w:sz="0" w:space="0" w:color="auto"/>
        <w:left w:val="none" w:sz="0" w:space="0" w:color="auto"/>
        <w:bottom w:val="none" w:sz="0" w:space="0" w:color="auto"/>
        <w:right w:val="none" w:sz="0" w:space="0" w:color="auto"/>
      </w:divBdr>
    </w:div>
    <w:div w:id="1311446177">
      <w:bodyDiv w:val="1"/>
      <w:marLeft w:val="0"/>
      <w:marRight w:val="0"/>
      <w:marTop w:val="0"/>
      <w:marBottom w:val="0"/>
      <w:divBdr>
        <w:top w:val="none" w:sz="0" w:space="0" w:color="auto"/>
        <w:left w:val="none" w:sz="0" w:space="0" w:color="auto"/>
        <w:bottom w:val="none" w:sz="0" w:space="0" w:color="auto"/>
        <w:right w:val="none" w:sz="0" w:space="0" w:color="auto"/>
      </w:divBdr>
    </w:div>
    <w:div w:id="1504276785">
      <w:bodyDiv w:val="1"/>
      <w:marLeft w:val="0"/>
      <w:marRight w:val="0"/>
      <w:marTop w:val="0"/>
      <w:marBottom w:val="0"/>
      <w:divBdr>
        <w:top w:val="none" w:sz="0" w:space="0" w:color="auto"/>
        <w:left w:val="none" w:sz="0" w:space="0" w:color="auto"/>
        <w:bottom w:val="none" w:sz="0" w:space="0" w:color="auto"/>
        <w:right w:val="none" w:sz="0" w:space="0" w:color="auto"/>
      </w:divBdr>
      <w:divsChild>
        <w:div w:id="1726172471">
          <w:marLeft w:val="0"/>
          <w:marRight w:val="0"/>
          <w:marTop w:val="0"/>
          <w:marBottom w:val="0"/>
          <w:divBdr>
            <w:top w:val="none" w:sz="0" w:space="0" w:color="auto"/>
            <w:left w:val="none" w:sz="0" w:space="0" w:color="auto"/>
            <w:bottom w:val="none" w:sz="0" w:space="0" w:color="auto"/>
            <w:right w:val="none" w:sz="0" w:space="0" w:color="auto"/>
          </w:divBdr>
          <w:divsChild>
            <w:div w:id="1233349162">
              <w:marLeft w:val="0"/>
              <w:marRight w:val="0"/>
              <w:marTop w:val="0"/>
              <w:marBottom w:val="0"/>
              <w:divBdr>
                <w:top w:val="none" w:sz="0" w:space="0" w:color="auto"/>
                <w:left w:val="none" w:sz="0" w:space="0" w:color="auto"/>
                <w:bottom w:val="none" w:sz="0" w:space="0" w:color="auto"/>
                <w:right w:val="none" w:sz="0" w:space="0" w:color="auto"/>
              </w:divBdr>
              <w:divsChild>
                <w:div w:id="796725161">
                  <w:marLeft w:val="0"/>
                  <w:marRight w:val="0"/>
                  <w:marTop w:val="0"/>
                  <w:marBottom w:val="0"/>
                  <w:divBdr>
                    <w:top w:val="none" w:sz="0" w:space="0" w:color="auto"/>
                    <w:left w:val="none" w:sz="0" w:space="0" w:color="auto"/>
                    <w:bottom w:val="none" w:sz="0" w:space="0" w:color="auto"/>
                    <w:right w:val="none" w:sz="0" w:space="0" w:color="auto"/>
                  </w:divBdr>
                  <w:divsChild>
                    <w:div w:id="1880698854">
                      <w:marLeft w:val="0"/>
                      <w:marRight w:val="0"/>
                      <w:marTop w:val="0"/>
                      <w:marBottom w:val="0"/>
                      <w:divBdr>
                        <w:top w:val="none" w:sz="0" w:space="0" w:color="auto"/>
                        <w:left w:val="none" w:sz="0" w:space="0" w:color="auto"/>
                        <w:bottom w:val="none" w:sz="0" w:space="0" w:color="auto"/>
                        <w:right w:val="none" w:sz="0" w:space="0" w:color="auto"/>
                      </w:divBdr>
                      <w:divsChild>
                        <w:div w:id="32270847">
                          <w:marLeft w:val="0"/>
                          <w:marRight w:val="0"/>
                          <w:marTop w:val="45"/>
                          <w:marBottom w:val="0"/>
                          <w:divBdr>
                            <w:top w:val="none" w:sz="0" w:space="0" w:color="auto"/>
                            <w:left w:val="none" w:sz="0" w:space="0" w:color="auto"/>
                            <w:bottom w:val="none" w:sz="0" w:space="0" w:color="auto"/>
                            <w:right w:val="none" w:sz="0" w:space="0" w:color="auto"/>
                          </w:divBdr>
                          <w:divsChild>
                            <w:div w:id="723795198">
                              <w:marLeft w:val="0"/>
                              <w:marRight w:val="0"/>
                              <w:marTop w:val="0"/>
                              <w:marBottom w:val="0"/>
                              <w:divBdr>
                                <w:top w:val="none" w:sz="0" w:space="0" w:color="auto"/>
                                <w:left w:val="none" w:sz="0" w:space="0" w:color="auto"/>
                                <w:bottom w:val="none" w:sz="0" w:space="0" w:color="auto"/>
                                <w:right w:val="none" w:sz="0" w:space="0" w:color="auto"/>
                              </w:divBdr>
                              <w:divsChild>
                                <w:div w:id="1660498919">
                                  <w:marLeft w:val="2070"/>
                                  <w:marRight w:val="3810"/>
                                  <w:marTop w:val="0"/>
                                  <w:marBottom w:val="0"/>
                                  <w:divBdr>
                                    <w:top w:val="none" w:sz="0" w:space="0" w:color="auto"/>
                                    <w:left w:val="none" w:sz="0" w:space="0" w:color="auto"/>
                                    <w:bottom w:val="none" w:sz="0" w:space="0" w:color="auto"/>
                                    <w:right w:val="none" w:sz="0" w:space="0" w:color="auto"/>
                                  </w:divBdr>
                                  <w:divsChild>
                                    <w:div w:id="1065030523">
                                      <w:marLeft w:val="0"/>
                                      <w:marRight w:val="0"/>
                                      <w:marTop w:val="0"/>
                                      <w:marBottom w:val="0"/>
                                      <w:divBdr>
                                        <w:top w:val="none" w:sz="0" w:space="0" w:color="auto"/>
                                        <w:left w:val="none" w:sz="0" w:space="0" w:color="auto"/>
                                        <w:bottom w:val="none" w:sz="0" w:space="0" w:color="auto"/>
                                        <w:right w:val="none" w:sz="0" w:space="0" w:color="auto"/>
                                      </w:divBdr>
                                      <w:divsChild>
                                        <w:div w:id="1892691836">
                                          <w:marLeft w:val="0"/>
                                          <w:marRight w:val="0"/>
                                          <w:marTop w:val="0"/>
                                          <w:marBottom w:val="0"/>
                                          <w:divBdr>
                                            <w:top w:val="none" w:sz="0" w:space="0" w:color="auto"/>
                                            <w:left w:val="none" w:sz="0" w:space="0" w:color="auto"/>
                                            <w:bottom w:val="none" w:sz="0" w:space="0" w:color="auto"/>
                                            <w:right w:val="none" w:sz="0" w:space="0" w:color="auto"/>
                                          </w:divBdr>
                                          <w:divsChild>
                                            <w:div w:id="168570956">
                                              <w:marLeft w:val="0"/>
                                              <w:marRight w:val="0"/>
                                              <w:marTop w:val="0"/>
                                              <w:marBottom w:val="0"/>
                                              <w:divBdr>
                                                <w:top w:val="none" w:sz="0" w:space="0" w:color="auto"/>
                                                <w:left w:val="none" w:sz="0" w:space="0" w:color="auto"/>
                                                <w:bottom w:val="none" w:sz="0" w:space="0" w:color="auto"/>
                                                <w:right w:val="none" w:sz="0" w:space="0" w:color="auto"/>
                                              </w:divBdr>
                                              <w:divsChild>
                                                <w:div w:id="1689138557">
                                                  <w:marLeft w:val="0"/>
                                                  <w:marRight w:val="0"/>
                                                  <w:marTop w:val="0"/>
                                                  <w:marBottom w:val="0"/>
                                                  <w:divBdr>
                                                    <w:top w:val="none" w:sz="0" w:space="0" w:color="auto"/>
                                                    <w:left w:val="none" w:sz="0" w:space="0" w:color="auto"/>
                                                    <w:bottom w:val="none" w:sz="0" w:space="0" w:color="auto"/>
                                                    <w:right w:val="none" w:sz="0" w:space="0" w:color="auto"/>
                                                  </w:divBdr>
                                                  <w:divsChild>
                                                    <w:div w:id="945887053">
                                                      <w:marLeft w:val="0"/>
                                                      <w:marRight w:val="0"/>
                                                      <w:marTop w:val="0"/>
                                                      <w:marBottom w:val="0"/>
                                                      <w:divBdr>
                                                        <w:top w:val="none" w:sz="0" w:space="0" w:color="auto"/>
                                                        <w:left w:val="none" w:sz="0" w:space="0" w:color="auto"/>
                                                        <w:bottom w:val="none" w:sz="0" w:space="0" w:color="auto"/>
                                                        <w:right w:val="none" w:sz="0" w:space="0" w:color="auto"/>
                                                      </w:divBdr>
                                                      <w:divsChild>
                                                        <w:div w:id="888343000">
                                                          <w:marLeft w:val="0"/>
                                                          <w:marRight w:val="0"/>
                                                          <w:marTop w:val="0"/>
                                                          <w:marBottom w:val="0"/>
                                                          <w:divBdr>
                                                            <w:top w:val="none" w:sz="0" w:space="0" w:color="auto"/>
                                                            <w:left w:val="none" w:sz="0" w:space="0" w:color="auto"/>
                                                            <w:bottom w:val="none" w:sz="0" w:space="0" w:color="auto"/>
                                                            <w:right w:val="none" w:sz="0" w:space="0" w:color="auto"/>
                                                          </w:divBdr>
                                                          <w:divsChild>
                                                            <w:div w:id="1334256487">
                                                              <w:marLeft w:val="0"/>
                                                              <w:marRight w:val="0"/>
                                                              <w:marTop w:val="0"/>
                                                              <w:marBottom w:val="0"/>
                                                              <w:divBdr>
                                                                <w:top w:val="none" w:sz="0" w:space="0" w:color="auto"/>
                                                                <w:left w:val="none" w:sz="0" w:space="0" w:color="auto"/>
                                                                <w:bottom w:val="none" w:sz="0" w:space="0" w:color="auto"/>
                                                                <w:right w:val="none" w:sz="0" w:space="0" w:color="auto"/>
                                                              </w:divBdr>
                                                              <w:divsChild>
                                                                <w:div w:id="475879522">
                                                                  <w:marLeft w:val="0"/>
                                                                  <w:marRight w:val="0"/>
                                                                  <w:marTop w:val="0"/>
                                                                  <w:marBottom w:val="0"/>
                                                                  <w:divBdr>
                                                                    <w:top w:val="none" w:sz="0" w:space="0" w:color="auto"/>
                                                                    <w:left w:val="none" w:sz="0" w:space="0" w:color="auto"/>
                                                                    <w:bottom w:val="none" w:sz="0" w:space="0" w:color="auto"/>
                                                                    <w:right w:val="none" w:sz="0" w:space="0" w:color="auto"/>
                                                                  </w:divBdr>
                                                                  <w:divsChild>
                                                                    <w:div w:id="1135830384">
                                                                      <w:marLeft w:val="0"/>
                                                                      <w:marRight w:val="0"/>
                                                                      <w:marTop w:val="0"/>
                                                                      <w:marBottom w:val="0"/>
                                                                      <w:divBdr>
                                                                        <w:top w:val="none" w:sz="0" w:space="0" w:color="auto"/>
                                                                        <w:left w:val="none" w:sz="0" w:space="0" w:color="auto"/>
                                                                        <w:bottom w:val="none" w:sz="0" w:space="0" w:color="auto"/>
                                                                        <w:right w:val="none" w:sz="0" w:space="0" w:color="auto"/>
                                                                      </w:divBdr>
                                                                      <w:divsChild>
                                                                        <w:div w:id="998533629">
                                                                          <w:marLeft w:val="0"/>
                                                                          <w:marRight w:val="0"/>
                                                                          <w:marTop w:val="0"/>
                                                                          <w:marBottom w:val="0"/>
                                                                          <w:divBdr>
                                                                            <w:top w:val="none" w:sz="0" w:space="0" w:color="auto"/>
                                                                            <w:left w:val="none" w:sz="0" w:space="0" w:color="auto"/>
                                                                            <w:bottom w:val="none" w:sz="0" w:space="0" w:color="auto"/>
                                                                            <w:right w:val="none" w:sz="0" w:space="0" w:color="auto"/>
                                                                          </w:divBdr>
                                                                          <w:divsChild>
                                                                            <w:div w:id="8750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ivecases.evergreen.edu/collection/cases/pacific-northwest-salmon-habitat.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tivecases.evergreen.edu/collection/cases/native-fishing-practices.html" TargetMode="External"/><Relationship Id="rId17" Type="http://schemas.openxmlformats.org/officeDocument/2006/relationships/hyperlink" Target="http://www.indian-ed.org" TargetMode="External"/><Relationship Id="rId2" Type="http://schemas.openxmlformats.org/officeDocument/2006/relationships/numbering" Target="numbering.xml"/><Relationship Id="rId16" Type="http://schemas.openxmlformats.org/officeDocument/2006/relationships/hyperlink" Target="http://nativecases.evergree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ivecases.evergreen.edu/collection/cases/ancestral-roots-changing-landscapes.html" TargetMode="External"/><Relationship Id="rId5" Type="http://schemas.openxmlformats.org/officeDocument/2006/relationships/settings" Target="settings.xml"/><Relationship Id="rId15" Type="http://schemas.openxmlformats.org/officeDocument/2006/relationships/hyperlink" Target="http://nativecases.evergreen.edu/collection/cases/when-our-water-returns.html" TargetMode="External"/><Relationship Id="rId10" Type="http://schemas.openxmlformats.org/officeDocument/2006/relationships/hyperlink" Target="http://sciencecasenet.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tivecases.evergreen.edu" TargetMode="External"/><Relationship Id="rId14" Type="http://schemas.openxmlformats.org/officeDocument/2006/relationships/hyperlink" Target="http://nativecases.evergreen.edu/collection/cases/back-to-the-bi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68C3-0260-485A-B166-27776225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7060</Words>
  <Characters>40243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Desktop</dc:creator>
  <cp:lastModifiedBy>Barbara</cp:lastModifiedBy>
  <cp:revision>2</cp:revision>
  <cp:lastPrinted>2014-10-26T23:25:00Z</cp:lastPrinted>
  <dcterms:created xsi:type="dcterms:W3CDTF">2015-05-24T16:38:00Z</dcterms:created>
  <dcterms:modified xsi:type="dcterms:W3CDTF">2015-05-24T16:38:00Z</dcterms:modified>
</cp:coreProperties>
</file>