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Staff New Hire Information</w:t>
      </w:r>
    </w:p>
    <w:p w:rsid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b/>
          <w:bCs/>
          <w:sz w:val="22"/>
          <w:szCs w:val="22"/>
        </w:rPr>
        <w:t>Position Information: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Position title: Office Assistant 2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Position number: 4117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Posting number: S2019-028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Hiring proposal number: S208HP</w:t>
      </w:r>
    </w:p>
    <w:p w:rsid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Supervisor name: Michael Craw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E47111">
        <w:rPr>
          <w:rFonts w:asciiTheme="minorHAnsi" w:eastAsia="Times New Roman" w:hAnsiTheme="minorHAnsi" w:cstheme="minorHAnsi"/>
          <w:sz w:val="22"/>
          <w:szCs w:val="22"/>
        </w:rPr>
        <w:t>FTE: 0.5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Position Class: C100I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Employee Class: C1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Salary range: 32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Represented: Yes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Overtime eligible: Yes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Cyclic: Yes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Cyclic details (if applicable): This is a cyclic position working 11 months per year with July off (health care benefits paid year round).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Project position: No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End date (if applicable): </w:t>
      </w:r>
      <w:proofErr w:type="gramStart"/>
      <w:r w:rsidRPr="00E47111">
        <w:rPr>
          <w:rFonts w:asciiTheme="minorHAnsi" w:eastAsia="Times New Roman" w:hAnsiTheme="minorHAnsi" w:cstheme="minorHAnsi"/>
          <w:sz w:val="22"/>
          <w:szCs w:val="22"/>
        </w:rPr>
        <w:t>n/a</w:t>
      </w:r>
      <w:proofErr w:type="gramEnd"/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Position budget name: MPA Support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E47111">
        <w:rPr>
          <w:rFonts w:asciiTheme="minorHAnsi" w:eastAsia="Times New Roman" w:hAnsiTheme="minorHAnsi" w:cstheme="minorHAnsi"/>
          <w:sz w:val="22"/>
          <w:szCs w:val="22"/>
        </w:rPr>
        <w:t>Position budget org number</w:t>
      </w:r>
      <w:proofErr w:type="gramEnd"/>
      <w:r w:rsidRPr="00E47111">
        <w:rPr>
          <w:rFonts w:asciiTheme="minorHAnsi" w:eastAsia="Times New Roman" w:hAnsiTheme="minorHAnsi" w:cstheme="minorHAnsi"/>
          <w:sz w:val="22"/>
          <w:szCs w:val="22"/>
        </w:rPr>
        <w:t>: 25201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E47111">
        <w:rPr>
          <w:rFonts w:asciiTheme="minorHAnsi" w:eastAsia="Times New Roman" w:hAnsiTheme="minorHAnsi" w:cstheme="minorHAnsi"/>
          <w:sz w:val="22"/>
          <w:szCs w:val="22"/>
        </w:rPr>
        <w:t>Position budget org percent</w:t>
      </w:r>
      <w:proofErr w:type="gramEnd"/>
      <w:r w:rsidRPr="00E47111">
        <w:rPr>
          <w:rFonts w:asciiTheme="minorHAnsi" w:eastAsia="Times New Roman" w:hAnsiTheme="minorHAnsi" w:cstheme="minorHAnsi"/>
          <w:sz w:val="22"/>
          <w:szCs w:val="22"/>
        </w:rPr>
        <w:t>: 100%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 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b/>
          <w:bCs/>
          <w:sz w:val="22"/>
          <w:szCs w:val="22"/>
        </w:rPr>
        <w:t>Incumbent Information: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Person's first name: Dhara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Person's middle name (if applicable): </w:t>
      </w:r>
      <w:proofErr w:type="spellStart"/>
      <w:r w:rsidRPr="00E47111">
        <w:rPr>
          <w:rFonts w:asciiTheme="minorHAnsi" w:eastAsia="Times New Roman" w:hAnsiTheme="minorHAnsi" w:cstheme="minorHAnsi"/>
          <w:sz w:val="22"/>
          <w:szCs w:val="22"/>
        </w:rPr>
        <w:t>Natascha</w:t>
      </w:r>
      <w:proofErr w:type="spellEnd"/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Person's last name: Katz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Primary phone: 3608707303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Alternate phone (if applicable): 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E-mail: asenseofplace@live.com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Address: 1304 18th Ave SE</w:t>
      </w:r>
      <w:proofErr w:type="gramStart"/>
      <w:r w:rsidRPr="00E47111">
        <w:rPr>
          <w:rFonts w:asciiTheme="minorHAnsi" w:eastAsia="Times New Roman" w:hAnsiTheme="minorHAnsi" w:cstheme="minorHAnsi"/>
          <w:sz w:val="22"/>
          <w:szCs w:val="22"/>
        </w:rPr>
        <w:t>, ,</w:t>
      </w:r>
      <w:proofErr w:type="gramEnd"/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 Olympia, WA, 98501 United States of America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Start date: 08/01/2019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Salary step: M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>Salary amount: $1,689.50</w:t>
      </w:r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Relocation compensation (if applicable): </w:t>
      </w:r>
      <w:proofErr w:type="gramStart"/>
      <w:r w:rsidRPr="00E47111">
        <w:rPr>
          <w:rFonts w:asciiTheme="minorHAnsi" w:eastAsia="Times New Roman" w:hAnsiTheme="minorHAnsi" w:cstheme="minorHAnsi"/>
          <w:sz w:val="22"/>
          <w:szCs w:val="22"/>
        </w:rPr>
        <w:t>n/a</w:t>
      </w:r>
      <w:proofErr w:type="gramEnd"/>
    </w:p>
    <w:p w:rsidR="00E47111" w:rsidRPr="00E47111" w:rsidRDefault="00E47111" w:rsidP="00E4711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Review period (if applicable): </w:t>
      </w:r>
      <w:proofErr w:type="gramStart"/>
      <w:r w:rsidRPr="00E47111">
        <w:rPr>
          <w:rFonts w:asciiTheme="minorHAnsi" w:eastAsia="Times New Roman" w:hAnsiTheme="minorHAnsi" w:cstheme="minorHAnsi"/>
          <w:sz w:val="22"/>
          <w:szCs w:val="22"/>
        </w:rPr>
        <w:t>6 month</w:t>
      </w:r>
      <w:proofErr w:type="gramEnd"/>
      <w:r w:rsidRPr="00E47111">
        <w:rPr>
          <w:rFonts w:asciiTheme="minorHAnsi" w:eastAsia="Times New Roman" w:hAnsiTheme="minorHAnsi" w:cstheme="minorHAnsi"/>
          <w:sz w:val="22"/>
          <w:szCs w:val="22"/>
        </w:rPr>
        <w:t xml:space="preserve"> probationary period</w:t>
      </w:r>
    </w:p>
    <w:p w:rsidR="00373383" w:rsidRPr="00E47111" w:rsidRDefault="00373383" w:rsidP="00E471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373383" w:rsidRPr="00E47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11"/>
    <w:rsid w:val="00352A95"/>
    <w:rsid w:val="00373383"/>
    <w:rsid w:val="004942DB"/>
    <w:rsid w:val="00547BEE"/>
    <w:rsid w:val="00BA4D64"/>
    <w:rsid w:val="00E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D9C1"/>
  <w15:chartTrackingRefBased/>
  <w15:docId w15:val="{6A730DEE-1E3F-4671-A4E0-60C74883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BE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BA4D64"/>
    <w:pPr>
      <w:keepNext/>
      <w:autoSpaceDE w:val="0"/>
      <w:autoSpaceDN w:val="0"/>
      <w:adjustRightInd w:val="0"/>
      <w:outlineLvl w:val="0"/>
    </w:pPr>
    <w:rPr>
      <w:rFonts w:ascii="Calibri" w:eastAsia="Times New Roman" w:hAnsi="Calibri"/>
      <w:b/>
      <w:sz w:val="22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52A95"/>
    <w:pPr>
      <w:keepNext/>
      <w:outlineLvl w:val="1"/>
    </w:pPr>
    <w:rPr>
      <w:rFonts w:ascii="Calibri" w:eastAsiaTheme="majorEastAsia" w:hAnsi="Calibr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52A95"/>
    <w:pPr>
      <w:keepNext/>
      <w:spacing w:before="240" w:after="60"/>
      <w:outlineLvl w:val="2"/>
    </w:pPr>
    <w:rPr>
      <w:rFonts w:ascii="Calibri" w:eastAsiaTheme="majorEastAsia" w:hAnsi="Calibri" w:cstheme="majorBidi"/>
      <w:b/>
      <w:bCs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64"/>
    <w:rPr>
      <w:rFonts w:ascii="Calibri" w:eastAsia="Times New Roman" w:hAnsi="Calibri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352A95"/>
    <w:rPr>
      <w:rFonts w:ascii="Calibri" w:eastAsiaTheme="majorEastAsia" w:hAnsi="Calibri" w:cstheme="majorBidi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352A95"/>
    <w:rPr>
      <w:rFonts w:ascii="Calibri" w:eastAsiaTheme="majorEastAsia" w:hAnsi="Calibri" w:cstheme="majorBidi"/>
      <w:b/>
      <w:bCs/>
      <w:sz w:val="14"/>
      <w:szCs w:val="26"/>
    </w:rPr>
  </w:style>
  <w:style w:type="character" w:styleId="Strong">
    <w:name w:val="Strong"/>
    <w:basedOn w:val="DefaultParagraphFont"/>
    <w:uiPriority w:val="22"/>
    <w:qFormat/>
    <w:rsid w:val="00E471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711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Mealy, Sarah</dc:creator>
  <cp:keywords/>
  <dc:description/>
  <cp:lastModifiedBy>Mealy, Sarah</cp:lastModifiedBy>
  <cp:revision>1</cp:revision>
  <dcterms:created xsi:type="dcterms:W3CDTF">2019-07-08T22:24:00Z</dcterms:created>
  <dcterms:modified xsi:type="dcterms:W3CDTF">2019-07-08T22:29:00Z</dcterms:modified>
</cp:coreProperties>
</file>