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245E59">
      <w:r>
        <w:t>Notes</w:t>
      </w:r>
    </w:p>
    <w:p w:rsidR="00245E59" w:rsidRDefault="00245E59">
      <w:r>
        <w:t xml:space="preserve">Discussion with Joanne </w:t>
      </w:r>
      <w:proofErr w:type="spellStart"/>
      <w:r>
        <w:t>Markert</w:t>
      </w:r>
      <w:proofErr w:type="spellEnd"/>
      <w:r>
        <w:t xml:space="preserve"> and Will Saunders</w:t>
      </w:r>
    </w:p>
    <w:p w:rsidR="004E32F5" w:rsidRDefault="004E32F5">
      <w:r>
        <w:t>Tuesday, August 27, 2019</w:t>
      </w:r>
    </w:p>
    <w:p w:rsidR="00245E59" w:rsidRDefault="00245E59"/>
    <w:p w:rsidR="00245E59" w:rsidRDefault="00245E59">
      <w:r>
        <w:t>Documenting Cost Efficiencies and ROI from GIS Technology Adoption in Washington State and Local (and Tribal?) Government</w:t>
      </w:r>
    </w:p>
    <w:p w:rsidR="00245E59" w:rsidRDefault="00245E59"/>
    <w:p w:rsidR="004E32F5" w:rsidRDefault="004E32F5">
      <w:r>
        <w:t xml:space="preserve">The State GIS office needs a study that will document the cost savings and return on investment from adoption of GIS technology in state government. The product should seek to provide a template that agencies can use to measure and document cost savings with two or more illustrative case studies that use this template to measure cost effectiveness.  </w:t>
      </w:r>
    </w:p>
    <w:p w:rsidR="004E32F5" w:rsidRDefault="004E32F5"/>
    <w:p w:rsidR="004E32F5" w:rsidRDefault="004E32F5">
      <w:r>
        <w:t>Example template from Utah that applies it to adoption of GIS by field foresters illustrates what this approach might look like.</w:t>
      </w:r>
    </w:p>
    <w:p w:rsidR="004E32F5" w:rsidRDefault="004E32F5"/>
    <w:p w:rsidR="004E32F5" w:rsidRDefault="004E32F5">
      <w:r>
        <w:t>Joanne will look for potential examples of business processes in state and local government that have benefitted from integration of GIS technology.</w:t>
      </w:r>
    </w:p>
    <w:p w:rsidR="004E32F5" w:rsidRDefault="004E32F5"/>
    <w:p w:rsidR="004E32F5" w:rsidRDefault="004E32F5">
      <w:r>
        <w:t>Plan to touch base again in November.</w:t>
      </w:r>
    </w:p>
    <w:p w:rsidR="004E32F5" w:rsidRDefault="004E32F5"/>
    <w:p w:rsidR="004E32F5" w:rsidRDefault="004E32F5">
      <w:r>
        <w:t>Timeline:  Ideally they would have a report in mid-June that could be used as part of the State GIS Office’s budget review by the state legislature.</w:t>
      </w:r>
    </w:p>
    <w:p w:rsidR="004E32F5" w:rsidRDefault="004E32F5"/>
    <w:p w:rsidR="004E32F5" w:rsidRDefault="004E32F5">
      <w:bookmarkStart w:id="0" w:name="_GoBack"/>
      <w:bookmarkEnd w:id="0"/>
    </w:p>
    <w:sectPr w:rsidR="004E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59"/>
    <w:rsid w:val="00245E59"/>
    <w:rsid w:val="00477DF6"/>
    <w:rsid w:val="004E32F5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8C60"/>
  <w15:chartTrackingRefBased/>
  <w15:docId w15:val="{A890EC7E-3781-4AD2-BA5C-C02A4CF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2019-08-27T22:40:00Z</dcterms:created>
  <dcterms:modified xsi:type="dcterms:W3CDTF">2019-08-27T23:03:00Z</dcterms:modified>
</cp:coreProperties>
</file>