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1A6B" w14:textId="15E7A733" w:rsidR="00F351AE" w:rsidRPr="008A2021" w:rsidRDefault="00F351AE" w:rsidP="008C2393">
      <w:pPr>
        <w:jc w:val="center"/>
        <w:rPr>
          <w:rFonts w:asciiTheme="minorHAnsi" w:hAnsiTheme="minorHAnsi" w:cs="Arial"/>
          <w:b/>
          <w:sz w:val="32"/>
          <w:szCs w:val="32"/>
        </w:rPr>
      </w:pPr>
      <w:r w:rsidRPr="008A2021">
        <w:rPr>
          <w:rFonts w:asciiTheme="minorHAnsi" w:hAnsiTheme="minorHAnsi" w:cs="Arial"/>
          <w:b/>
          <w:sz w:val="32"/>
          <w:szCs w:val="32"/>
        </w:rPr>
        <w:t xml:space="preserve">Key Information about </w:t>
      </w:r>
      <w:r w:rsidR="008C2393" w:rsidRPr="008A2021">
        <w:rPr>
          <w:rFonts w:asciiTheme="minorHAnsi" w:hAnsiTheme="minorHAnsi" w:cs="Arial"/>
          <w:b/>
          <w:sz w:val="32"/>
          <w:szCs w:val="32"/>
        </w:rPr>
        <w:t>t</w:t>
      </w:r>
      <w:r w:rsidRPr="008A2021">
        <w:rPr>
          <w:rFonts w:asciiTheme="minorHAnsi" w:hAnsiTheme="minorHAnsi" w:cs="Arial"/>
          <w:b/>
          <w:sz w:val="32"/>
          <w:szCs w:val="32"/>
        </w:rPr>
        <w:t>he Evergreen State College MPA Program</w:t>
      </w:r>
    </w:p>
    <w:p w14:paraId="75567E64" w14:textId="77777777" w:rsidR="00686442" w:rsidRPr="00A433A8" w:rsidRDefault="00686442" w:rsidP="008C2393">
      <w:pPr>
        <w:jc w:val="center"/>
        <w:rPr>
          <w:rFonts w:asciiTheme="minorHAnsi" w:hAnsiTheme="minorHAnsi" w:cs="Arial"/>
          <w:b/>
          <w:sz w:val="20"/>
          <w:szCs w:val="20"/>
        </w:rPr>
      </w:pPr>
    </w:p>
    <w:p w14:paraId="6E44D9D6" w14:textId="65318A3A" w:rsidR="00B96BAF" w:rsidRPr="00686442" w:rsidRDefault="000B2E6F" w:rsidP="009723B0">
      <w:pPr>
        <w:rPr>
          <w:rFonts w:asciiTheme="minorHAnsi" w:hAnsiTheme="minorHAnsi" w:cs="Arial"/>
        </w:rPr>
      </w:pPr>
      <w:r w:rsidRPr="00686442">
        <w:rPr>
          <w:rFonts w:asciiTheme="minorHAnsi" w:hAnsiTheme="minorHAnsi" w:cs="Arial"/>
        </w:rPr>
        <w:t>I</w:t>
      </w:r>
      <w:r w:rsidR="009723B0" w:rsidRPr="00686442">
        <w:rPr>
          <w:rFonts w:asciiTheme="minorHAnsi" w:hAnsiTheme="minorHAnsi" w:cs="Arial"/>
        </w:rPr>
        <w:t xml:space="preserve">n 1980, the MPA program at Evergreen </w:t>
      </w:r>
      <w:r w:rsidRPr="00686442">
        <w:rPr>
          <w:rFonts w:asciiTheme="minorHAnsi" w:hAnsiTheme="minorHAnsi" w:cs="Arial"/>
        </w:rPr>
        <w:t xml:space="preserve">State College </w:t>
      </w:r>
      <w:r w:rsidR="00686442" w:rsidRPr="00686442">
        <w:rPr>
          <w:rFonts w:asciiTheme="minorHAnsi" w:hAnsiTheme="minorHAnsi" w:cs="Arial"/>
        </w:rPr>
        <w:t>was founded</w:t>
      </w:r>
      <w:r w:rsidR="009723B0" w:rsidRPr="00686442">
        <w:rPr>
          <w:rFonts w:asciiTheme="minorHAnsi" w:hAnsiTheme="minorHAnsi" w:cs="Arial"/>
        </w:rPr>
        <w:t xml:space="preserve">, giving local public employees an opportunity to advance their knowledge and careers.  In 2000-2001, the program engaged in a re-design process, which included the design of new concentrations.  In the Fall of 2002, the program rolled out its new format with three new concentrations (Public and Nonprofit Administration, Public Policy, and Tribal Governance). </w:t>
      </w:r>
    </w:p>
    <w:p w14:paraId="79682E85" w14:textId="77777777" w:rsidR="00B96BAF" w:rsidRPr="00686442" w:rsidRDefault="00B96BAF" w:rsidP="009723B0">
      <w:pPr>
        <w:rPr>
          <w:rFonts w:asciiTheme="minorHAnsi" w:hAnsiTheme="minorHAnsi" w:cs="Arial"/>
          <w:sz w:val="12"/>
          <w:szCs w:val="12"/>
        </w:rPr>
      </w:pPr>
    </w:p>
    <w:p w14:paraId="3C14134E" w14:textId="3FE7FF03" w:rsidR="009723B0" w:rsidRPr="00686442" w:rsidRDefault="000B2E6F" w:rsidP="009723B0">
      <w:pPr>
        <w:rPr>
          <w:rFonts w:asciiTheme="minorHAnsi" w:hAnsiTheme="minorHAnsi" w:cs="Arial"/>
        </w:rPr>
      </w:pPr>
      <w:r w:rsidRPr="00686442">
        <w:rPr>
          <w:rFonts w:asciiTheme="minorHAnsi" w:hAnsiTheme="minorHAnsi" w:cs="Arial"/>
        </w:rPr>
        <w:t>Evergreen’s</w:t>
      </w:r>
      <w:r w:rsidR="009723B0" w:rsidRPr="00686442">
        <w:rPr>
          <w:rFonts w:asciiTheme="minorHAnsi" w:hAnsiTheme="minorHAnsi" w:cs="Arial"/>
        </w:rPr>
        <w:t xml:space="preserve"> MPA </w:t>
      </w:r>
      <w:r w:rsidRPr="00686442">
        <w:rPr>
          <w:rFonts w:asciiTheme="minorHAnsi" w:hAnsiTheme="minorHAnsi" w:cs="Arial"/>
        </w:rPr>
        <w:t xml:space="preserve">with a Tribal Governance concentration is </w:t>
      </w:r>
      <w:r w:rsidR="009723B0" w:rsidRPr="00686442">
        <w:rPr>
          <w:rFonts w:asciiTheme="minorHAnsi" w:hAnsiTheme="minorHAnsi" w:cs="Arial"/>
        </w:rPr>
        <w:t xml:space="preserve">the </w:t>
      </w:r>
      <w:r w:rsidR="009723B0" w:rsidRPr="009336F4">
        <w:rPr>
          <w:rFonts w:asciiTheme="minorHAnsi" w:hAnsiTheme="minorHAnsi" w:cs="Arial"/>
          <w:b/>
        </w:rPr>
        <w:t>only</w:t>
      </w:r>
      <w:r w:rsidR="009723B0" w:rsidRPr="00686442">
        <w:rPr>
          <w:rFonts w:asciiTheme="minorHAnsi" w:hAnsiTheme="minorHAnsi" w:cs="Arial"/>
        </w:rPr>
        <w:t xml:space="preserve"> </w:t>
      </w:r>
      <w:r w:rsidRPr="00686442">
        <w:rPr>
          <w:rFonts w:asciiTheme="minorHAnsi" w:hAnsiTheme="minorHAnsi" w:cs="Arial"/>
        </w:rPr>
        <w:t>program</w:t>
      </w:r>
      <w:r w:rsidR="009723B0" w:rsidRPr="00686442">
        <w:rPr>
          <w:rFonts w:asciiTheme="minorHAnsi" w:hAnsiTheme="minorHAnsi" w:cs="Arial"/>
        </w:rPr>
        <w:t xml:space="preserve"> </w:t>
      </w:r>
      <w:r w:rsidRPr="00686442">
        <w:rPr>
          <w:rFonts w:asciiTheme="minorHAnsi" w:hAnsiTheme="minorHAnsi" w:cs="Arial"/>
        </w:rPr>
        <w:t xml:space="preserve">in the United States </w:t>
      </w:r>
      <w:r w:rsidR="009723B0" w:rsidRPr="00686442">
        <w:rPr>
          <w:rFonts w:asciiTheme="minorHAnsi" w:hAnsiTheme="minorHAnsi" w:cs="Arial"/>
        </w:rPr>
        <w:t>designed for</w:t>
      </w:r>
      <w:r w:rsidRPr="00686442">
        <w:rPr>
          <w:rFonts w:asciiTheme="minorHAnsi" w:hAnsiTheme="minorHAnsi" w:cs="Arial"/>
        </w:rPr>
        <w:t xml:space="preserve"> present and future leaders who wish to actively engage in shaping Tribal public policy and administration.</w:t>
      </w:r>
      <w:r w:rsidR="009723B0" w:rsidRPr="00686442">
        <w:rPr>
          <w:rFonts w:asciiTheme="minorHAnsi" w:hAnsiTheme="minorHAnsi" w:cs="Arial"/>
        </w:rPr>
        <w:t xml:space="preserve"> </w:t>
      </w:r>
    </w:p>
    <w:p w14:paraId="693569C1" w14:textId="77777777" w:rsidR="009723B0" w:rsidRPr="00686442" w:rsidRDefault="009723B0" w:rsidP="009723B0">
      <w:pPr>
        <w:rPr>
          <w:rFonts w:asciiTheme="minorHAnsi" w:hAnsiTheme="minorHAnsi" w:cs="Arial"/>
          <w:sz w:val="12"/>
          <w:szCs w:val="12"/>
        </w:rPr>
      </w:pPr>
    </w:p>
    <w:p w14:paraId="7AD0171A" w14:textId="001CDAD8" w:rsidR="000B2E6F" w:rsidRPr="00686442" w:rsidRDefault="009723B0" w:rsidP="00686442">
      <w:pPr>
        <w:rPr>
          <w:rFonts w:asciiTheme="minorHAnsi" w:hAnsiTheme="minorHAnsi" w:cs="Arial"/>
        </w:rPr>
      </w:pPr>
      <w:r w:rsidRPr="00686442">
        <w:rPr>
          <w:rFonts w:asciiTheme="minorHAnsi" w:hAnsiTheme="minorHAnsi" w:cs="Arial"/>
        </w:rPr>
        <w:t>The program has grown.</w:t>
      </w:r>
      <w:r w:rsidR="000B2E6F" w:rsidRPr="00686442">
        <w:rPr>
          <w:rFonts w:asciiTheme="minorHAnsi" w:hAnsiTheme="minorHAnsi" w:cs="Arial"/>
        </w:rPr>
        <w:t xml:space="preserve"> </w:t>
      </w:r>
      <w:r w:rsidRPr="00686442">
        <w:rPr>
          <w:rFonts w:asciiTheme="minorHAnsi" w:hAnsiTheme="minorHAnsi" w:cs="Arial"/>
        </w:rPr>
        <w:t xml:space="preserve">In the first 20 years, the program annually served 50-60 students. </w:t>
      </w:r>
      <w:r w:rsidRPr="00F97378">
        <w:rPr>
          <w:rFonts w:asciiTheme="minorHAnsi" w:hAnsiTheme="minorHAnsi" w:cs="Arial"/>
          <w:b/>
        </w:rPr>
        <w:t>Today</w:t>
      </w:r>
      <w:r w:rsidRPr="00686442">
        <w:rPr>
          <w:rFonts w:asciiTheme="minorHAnsi" w:hAnsiTheme="minorHAnsi" w:cs="Arial"/>
        </w:rPr>
        <w:t xml:space="preserve">, </w:t>
      </w:r>
      <w:r w:rsidR="00686FA1">
        <w:rPr>
          <w:rFonts w:asciiTheme="minorHAnsi" w:hAnsiTheme="minorHAnsi" w:cs="Arial"/>
        </w:rPr>
        <w:t>the MPA</w:t>
      </w:r>
      <w:r w:rsidRPr="00686442">
        <w:rPr>
          <w:rFonts w:asciiTheme="minorHAnsi" w:hAnsiTheme="minorHAnsi" w:cs="Arial"/>
        </w:rPr>
        <w:t xml:space="preserve"> program that serves</w:t>
      </w:r>
      <w:r w:rsidR="00F351AE" w:rsidRPr="00686442">
        <w:rPr>
          <w:rFonts w:asciiTheme="minorHAnsi" w:hAnsiTheme="minorHAnsi" w:cs="Arial"/>
        </w:rPr>
        <w:t xml:space="preserve"> about</w:t>
      </w:r>
      <w:r w:rsidRPr="00686442">
        <w:rPr>
          <w:rFonts w:asciiTheme="minorHAnsi" w:hAnsiTheme="minorHAnsi" w:cs="Arial"/>
        </w:rPr>
        <w:t xml:space="preserve"> </w:t>
      </w:r>
      <w:r w:rsidRPr="00686442">
        <w:rPr>
          <w:rFonts w:asciiTheme="minorHAnsi" w:hAnsiTheme="minorHAnsi" w:cs="Arial"/>
          <w:b/>
        </w:rPr>
        <w:t>140</w:t>
      </w:r>
      <w:r w:rsidRPr="00686442">
        <w:rPr>
          <w:rFonts w:asciiTheme="minorHAnsi" w:hAnsiTheme="minorHAnsi" w:cs="Arial"/>
        </w:rPr>
        <w:t xml:space="preserve"> students annually</w:t>
      </w:r>
      <w:r w:rsidR="00686FA1">
        <w:rPr>
          <w:rFonts w:asciiTheme="minorHAnsi" w:hAnsiTheme="minorHAnsi" w:cs="Arial"/>
        </w:rPr>
        <w:t>, more than doubling in size</w:t>
      </w:r>
      <w:r w:rsidRPr="00686442">
        <w:rPr>
          <w:rFonts w:asciiTheme="minorHAnsi" w:hAnsiTheme="minorHAnsi" w:cs="Arial"/>
        </w:rPr>
        <w:t>.</w:t>
      </w:r>
    </w:p>
    <w:p w14:paraId="412709D3" w14:textId="68AA5F28" w:rsidR="009723B0" w:rsidRPr="00686442" w:rsidRDefault="009723B0" w:rsidP="00F351AE">
      <w:pPr>
        <w:pStyle w:val="ListParagraph"/>
        <w:rPr>
          <w:rFonts w:asciiTheme="minorHAnsi" w:hAnsiTheme="minorHAnsi" w:cs="Arial"/>
          <w:sz w:val="12"/>
          <w:szCs w:val="12"/>
        </w:rPr>
      </w:pPr>
    </w:p>
    <w:p w14:paraId="42379568" w14:textId="111F3482" w:rsidR="009723B0" w:rsidRPr="00686442" w:rsidRDefault="00E01C10" w:rsidP="00F351AE">
      <w:pPr>
        <w:rPr>
          <w:rFonts w:asciiTheme="minorHAnsi" w:hAnsiTheme="minorHAnsi" w:cs="Arial"/>
        </w:rPr>
      </w:pPr>
      <w:r w:rsidRPr="00686442">
        <w:rPr>
          <w:rFonts w:asciiTheme="minorHAnsi" w:hAnsiTheme="minorHAnsi" w:cs="Arial"/>
        </w:rPr>
        <w:t xml:space="preserve">Students in the MPA program learn </w:t>
      </w:r>
      <w:r w:rsidR="009723B0" w:rsidRPr="00686442">
        <w:rPr>
          <w:rFonts w:asciiTheme="minorHAnsi" w:hAnsiTheme="minorHAnsi" w:cs="Arial"/>
        </w:rPr>
        <w:t>in</w:t>
      </w:r>
      <w:r w:rsidR="00F351AE" w:rsidRPr="00686442">
        <w:rPr>
          <w:rFonts w:asciiTheme="minorHAnsi" w:hAnsiTheme="minorHAnsi" w:cs="Arial"/>
        </w:rPr>
        <w:t xml:space="preserve"> </w:t>
      </w:r>
      <w:r w:rsidR="009723B0" w:rsidRPr="00686442">
        <w:rPr>
          <w:rFonts w:asciiTheme="minorHAnsi" w:hAnsiTheme="minorHAnsi" w:cs="Arial"/>
        </w:rPr>
        <w:t xml:space="preserve">the hub of Washington state policy discussions and action. Regionally, </w:t>
      </w:r>
      <w:r w:rsidRPr="00686442">
        <w:rPr>
          <w:rFonts w:asciiTheme="minorHAnsi" w:hAnsiTheme="minorHAnsi" w:cs="Arial"/>
        </w:rPr>
        <w:t>strong</w:t>
      </w:r>
      <w:r w:rsidR="009723B0" w:rsidRPr="00686442">
        <w:rPr>
          <w:rFonts w:asciiTheme="minorHAnsi" w:hAnsiTheme="minorHAnsi" w:cs="Arial"/>
        </w:rPr>
        <w:t xml:space="preserve"> connections with </w:t>
      </w:r>
      <w:r w:rsidR="00F351AE" w:rsidRPr="00686442">
        <w:rPr>
          <w:rFonts w:asciiTheme="minorHAnsi" w:hAnsiTheme="minorHAnsi" w:cs="Arial"/>
        </w:rPr>
        <w:t xml:space="preserve">state and local government agencies, nonprofit organizations and </w:t>
      </w:r>
      <w:r w:rsidR="009723B0" w:rsidRPr="00686442">
        <w:rPr>
          <w:rFonts w:asciiTheme="minorHAnsi" w:hAnsiTheme="minorHAnsi" w:cs="Arial"/>
        </w:rPr>
        <w:t xml:space="preserve">Tribal communities </w:t>
      </w:r>
      <w:r w:rsidRPr="00686442">
        <w:rPr>
          <w:rFonts w:asciiTheme="minorHAnsi" w:hAnsiTheme="minorHAnsi" w:cs="Arial"/>
        </w:rPr>
        <w:t>give students access to learning opportunities outside the classroom and rooted in current policy questions</w:t>
      </w:r>
      <w:r w:rsidR="009723B0" w:rsidRPr="00686442">
        <w:rPr>
          <w:rFonts w:asciiTheme="minorHAnsi" w:hAnsiTheme="minorHAnsi" w:cs="Arial"/>
        </w:rPr>
        <w:t xml:space="preserve">.  </w:t>
      </w:r>
    </w:p>
    <w:p w14:paraId="696B85E7" w14:textId="77777777" w:rsidR="009723B0" w:rsidRPr="00686442" w:rsidRDefault="009723B0" w:rsidP="009723B0">
      <w:pPr>
        <w:rPr>
          <w:rFonts w:asciiTheme="minorHAnsi" w:hAnsiTheme="minorHAnsi" w:cs="Arial"/>
          <w:sz w:val="12"/>
          <w:szCs w:val="12"/>
        </w:rPr>
      </w:pPr>
    </w:p>
    <w:p w14:paraId="5CFCE7ED" w14:textId="1CA08B4F" w:rsidR="009723B0" w:rsidRPr="00686442" w:rsidRDefault="00E01C10" w:rsidP="00686442">
      <w:pPr>
        <w:pStyle w:val="Default"/>
        <w:rPr>
          <w:rFonts w:asciiTheme="minorHAnsi" w:hAnsiTheme="minorHAnsi"/>
          <w:sz w:val="22"/>
          <w:szCs w:val="22"/>
        </w:rPr>
      </w:pPr>
      <w:r w:rsidRPr="00686442">
        <w:rPr>
          <w:rStyle w:val="CommentReference"/>
          <w:rFonts w:asciiTheme="minorHAnsi" w:hAnsiTheme="minorHAnsi"/>
          <w:sz w:val="22"/>
          <w:szCs w:val="22"/>
        </w:rPr>
        <w:commentReference w:id="0"/>
      </w:r>
      <w:r w:rsidR="00B96BAF" w:rsidRPr="00B96BAF">
        <w:rPr>
          <w:rFonts w:asciiTheme="minorHAnsi" w:hAnsiTheme="minorHAnsi"/>
          <w:b/>
          <w:bCs/>
          <w:sz w:val="22"/>
          <w:szCs w:val="22"/>
        </w:rPr>
        <w:t>Ken Conte,</w:t>
      </w:r>
      <w:r w:rsidR="00B96BAF" w:rsidRPr="00686442">
        <w:rPr>
          <w:rFonts w:asciiTheme="minorHAnsi" w:hAnsiTheme="minorHAnsi"/>
          <w:b/>
          <w:bCs/>
          <w:sz w:val="22"/>
          <w:szCs w:val="22"/>
        </w:rPr>
        <w:t xml:space="preserve"> </w:t>
      </w:r>
      <w:r w:rsidR="00B96BAF" w:rsidRPr="00B96BAF">
        <w:rPr>
          <w:rFonts w:asciiTheme="minorHAnsi" w:hAnsiTheme="minorHAnsi"/>
          <w:b/>
          <w:bCs/>
          <w:sz w:val="22"/>
          <w:szCs w:val="22"/>
        </w:rPr>
        <w:t>MPA 1982</w:t>
      </w:r>
      <w:r w:rsidR="00B96BAF" w:rsidRPr="00686442">
        <w:rPr>
          <w:rFonts w:asciiTheme="minorHAnsi" w:hAnsiTheme="minorHAnsi"/>
          <w:b/>
          <w:bCs/>
          <w:sz w:val="22"/>
          <w:szCs w:val="22"/>
        </w:rPr>
        <w:t xml:space="preserve">—(former) </w:t>
      </w:r>
      <w:r w:rsidR="00B96BAF" w:rsidRPr="00B96BAF">
        <w:rPr>
          <w:rFonts w:asciiTheme="minorHAnsi" w:hAnsiTheme="minorHAnsi"/>
          <w:b/>
          <w:bCs/>
          <w:sz w:val="22"/>
          <w:szCs w:val="22"/>
        </w:rPr>
        <w:t>Director -</w:t>
      </w:r>
      <w:r w:rsidR="00B96BAF" w:rsidRPr="00686442">
        <w:rPr>
          <w:rFonts w:asciiTheme="minorHAnsi" w:hAnsiTheme="minorHAnsi"/>
          <w:b/>
          <w:bCs/>
          <w:sz w:val="22"/>
          <w:szCs w:val="22"/>
        </w:rPr>
        <w:t xml:space="preserve"> </w:t>
      </w:r>
      <w:r w:rsidR="00B96BAF" w:rsidRPr="00B96BAF">
        <w:rPr>
          <w:rFonts w:asciiTheme="minorHAnsi" w:hAnsiTheme="minorHAnsi"/>
          <w:b/>
          <w:bCs/>
          <w:sz w:val="22"/>
          <w:szCs w:val="22"/>
        </w:rPr>
        <w:t>Office of Program Research/Washington State House of Representatives</w:t>
      </w:r>
      <w:r w:rsidR="00686442">
        <w:rPr>
          <w:rFonts w:asciiTheme="minorHAnsi" w:hAnsiTheme="minorHAnsi"/>
          <w:b/>
          <w:bCs/>
          <w:sz w:val="22"/>
          <w:szCs w:val="22"/>
        </w:rPr>
        <w:t xml:space="preserve">: </w:t>
      </w:r>
      <w:r w:rsidR="00B96BAF" w:rsidRPr="00686442">
        <w:rPr>
          <w:rFonts w:asciiTheme="minorHAnsi" w:hAnsiTheme="minorHAnsi"/>
          <w:sz w:val="22"/>
          <w:szCs w:val="22"/>
        </w:rPr>
        <w:t>"Having worked with Evergreen MPA students for nearly thirty years, I am increasingly impressed with how well prepared they are to enter into the work environment as productive members of our team. They are critical thinkers who dig deep, ask the right questions, and apply practical sense in their analytical work and every day work environment."</w:t>
      </w:r>
    </w:p>
    <w:p w14:paraId="6D5A5659" w14:textId="77777777" w:rsidR="009723B0" w:rsidRPr="00686442" w:rsidRDefault="009723B0" w:rsidP="009723B0">
      <w:pPr>
        <w:rPr>
          <w:rFonts w:asciiTheme="minorHAnsi" w:hAnsiTheme="minorHAnsi" w:cs="Arial"/>
          <w:sz w:val="12"/>
          <w:szCs w:val="12"/>
        </w:rPr>
      </w:pPr>
    </w:p>
    <w:p w14:paraId="336AEEEC" w14:textId="3D1733FA" w:rsidR="00B96BAF" w:rsidRPr="00B96BAF" w:rsidRDefault="00B96BAF" w:rsidP="00B96BAF">
      <w:pPr>
        <w:autoSpaceDE w:val="0"/>
        <w:autoSpaceDN w:val="0"/>
        <w:adjustRightInd w:val="0"/>
        <w:rPr>
          <w:rFonts w:asciiTheme="minorHAnsi" w:hAnsiTheme="minorHAnsi" w:cs="Arial"/>
        </w:rPr>
      </w:pPr>
      <w:r w:rsidRPr="00B96BAF">
        <w:rPr>
          <w:rFonts w:asciiTheme="minorHAnsi" w:hAnsiTheme="minorHAnsi" w:cs="Arial"/>
          <w:b/>
          <w:bCs/>
        </w:rPr>
        <w:t>Jenny Greenlee, MPA 2005--Director, Finance and Performance Evaluation Division, Children's Administration, Washington State Department of Social and Health Services</w:t>
      </w:r>
      <w:r w:rsidR="00686442">
        <w:rPr>
          <w:rFonts w:asciiTheme="minorHAnsi" w:hAnsiTheme="minorHAnsi" w:cs="Arial"/>
          <w:b/>
          <w:bCs/>
        </w:rPr>
        <w:t xml:space="preserve">: </w:t>
      </w:r>
      <w:r w:rsidRPr="00B96BAF">
        <w:rPr>
          <w:rFonts w:asciiTheme="minorHAnsi" w:hAnsiTheme="minorHAnsi" w:cs="Arial"/>
        </w:rPr>
        <w:t xml:space="preserve">"I use lessons learned in the MPA program every day. The program taught me to pull back, look at the big picture, examine the framing of the issue, and work collaboratively with a variety of stakeholders to find solutions. Without my degree, I would not have had access to my current career. I was able to start state service as intern because I was an MPA student and having a masters allowed me to be considered for high level budget and policy jobs throughout state government. Throughout my career I have created internship opportunities and hired MPA grads because I believe they have the skills necessary to succeed and produce quality work." </w:t>
      </w:r>
    </w:p>
    <w:p w14:paraId="18968632" w14:textId="77777777" w:rsidR="00B96BAF" w:rsidRPr="00686442" w:rsidRDefault="00B96BAF" w:rsidP="009723B0">
      <w:pPr>
        <w:rPr>
          <w:rFonts w:asciiTheme="minorHAnsi" w:hAnsiTheme="minorHAnsi" w:cs="Arial"/>
          <w:sz w:val="12"/>
          <w:szCs w:val="12"/>
        </w:rPr>
      </w:pPr>
    </w:p>
    <w:p w14:paraId="6577ECF8" w14:textId="17599505" w:rsidR="00B96BAF" w:rsidRPr="00686442" w:rsidRDefault="00B96BAF" w:rsidP="00686442">
      <w:pPr>
        <w:autoSpaceDE w:val="0"/>
        <w:autoSpaceDN w:val="0"/>
        <w:adjustRightInd w:val="0"/>
        <w:rPr>
          <w:rFonts w:asciiTheme="minorHAnsi" w:hAnsiTheme="minorHAnsi" w:cs="Arial"/>
        </w:rPr>
      </w:pPr>
      <w:r w:rsidRPr="00B96BAF">
        <w:rPr>
          <w:rFonts w:asciiTheme="minorHAnsi" w:hAnsiTheme="minorHAnsi" w:cs="Arial"/>
          <w:b/>
          <w:bCs/>
        </w:rPr>
        <w:t>Nicole Peters</w:t>
      </w:r>
      <w:r w:rsidRPr="00B96BAF">
        <w:rPr>
          <w:rFonts w:asciiTheme="minorHAnsi" w:hAnsiTheme="minorHAnsi" w:cs="Arial"/>
        </w:rPr>
        <w:t>,</w:t>
      </w:r>
      <w:r w:rsidRPr="00686442">
        <w:rPr>
          <w:rFonts w:asciiTheme="minorHAnsi" w:hAnsiTheme="minorHAnsi" w:cs="Arial"/>
        </w:rPr>
        <w:t xml:space="preserve"> </w:t>
      </w:r>
      <w:r w:rsidRPr="00686442">
        <w:rPr>
          <w:rFonts w:asciiTheme="minorHAnsi" w:hAnsiTheme="minorHAnsi" w:cs="Arial"/>
          <w:b/>
          <w:bCs/>
        </w:rPr>
        <w:t>MPA 2010. Executive Director, Nature Nurtures Farm and School:</w:t>
      </w:r>
      <w:r w:rsidR="00686442">
        <w:rPr>
          <w:rFonts w:asciiTheme="minorHAnsi" w:hAnsiTheme="minorHAnsi" w:cs="Arial"/>
          <w:b/>
          <w:bCs/>
        </w:rPr>
        <w:t xml:space="preserve"> </w:t>
      </w:r>
      <w:r w:rsidRPr="00686442">
        <w:rPr>
          <w:rFonts w:asciiTheme="minorHAnsi" w:hAnsiTheme="minorHAnsi" w:cs="Arial"/>
        </w:rPr>
        <w:t>“It's great to have a dream, but without acquiring the knowledge, skills, and abilities to achieve that vision I would still be dreaming. My experience in the MPA program added concrete skills to my passion and drive, and so far it's been a winning combination.”</w:t>
      </w:r>
    </w:p>
    <w:p w14:paraId="0FDD0BD1" w14:textId="608E1F41" w:rsidR="009723B0" w:rsidRPr="00A433A8" w:rsidRDefault="009723B0" w:rsidP="009723B0">
      <w:pPr>
        <w:pStyle w:val="Default"/>
        <w:rPr>
          <w:rFonts w:asciiTheme="minorHAnsi" w:hAnsiTheme="minorHAnsi"/>
          <w:sz w:val="16"/>
          <w:szCs w:val="16"/>
        </w:rPr>
      </w:pPr>
      <w:r w:rsidRPr="00686442">
        <w:rPr>
          <w:rStyle w:val="CommentReference"/>
          <w:rFonts w:asciiTheme="minorHAnsi" w:hAnsiTheme="minorHAnsi"/>
          <w:color w:val="auto"/>
          <w:sz w:val="22"/>
          <w:szCs w:val="22"/>
        </w:rPr>
        <w:commentReference w:id="1"/>
      </w:r>
    </w:p>
    <w:p w14:paraId="7DF5108B" w14:textId="6C7BBEAA" w:rsidR="00F351AE" w:rsidRPr="00F97378" w:rsidRDefault="008C2393" w:rsidP="000B2E6F">
      <w:pPr>
        <w:rPr>
          <w:rFonts w:asciiTheme="minorHAnsi" w:hAnsiTheme="minorHAnsi" w:cs="Arial"/>
          <w:b/>
          <w:sz w:val="26"/>
          <w:szCs w:val="26"/>
        </w:rPr>
      </w:pPr>
      <w:r w:rsidRPr="00F97378">
        <w:rPr>
          <w:rFonts w:asciiTheme="minorHAnsi" w:hAnsiTheme="minorHAnsi" w:cs="Arial"/>
          <w:b/>
          <w:sz w:val="26"/>
          <w:szCs w:val="26"/>
        </w:rPr>
        <w:t>Key Data, 2016-17</w:t>
      </w:r>
      <w:r w:rsidR="00F351AE" w:rsidRPr="00F97378">
        <w:rPr>
          <w:rFonts w:asciiTheme="minorHAnsi" w:hAnsiTheme="minorHAnsi" w:cs="Arial"/>
          <w:b/>
          <w:sz w:val="26"/>
          <w:szCs w:val="26"/>
        </w:rPr>
        <w:t>:</w:t>
      </w:r>
    </w:p>
    <w:p w14:paraId="5801BB3C" w14:textId="77777777" w:rsidR="008C2393" w:rsidRPr="008A2021" w:rsidRDefault="008C2393" w:rsidP="000B2E6F">
      <w:pPr>
        <w:rPr>
          <w:rFonts w:asciiTheme="minorHAnsi" w:hAnsiTheme="minorHAnsi" w:cs="Arial"/>
        </w:rPr>
      </w:pPr>
    </w:p>
    <w:tbl>
      <w:tblPr>
        <w:tblW w:w="8280" w:type="dxa"/>
        <w:tblLook w:val="04A0" w:firstRow="1" w:lastRow="0" w:firstColumn="1" w:lastColumn="0" w:noHBand="0" w:noVBand="1"/>
      </w:tblPr>
      <w:tblGrid>
        <w:gridCol w:w="6860"/>
        <w:gridCol w:w="1420"/>
      </w:tblGrid>
      <w:tr w:rsidR="00686442" w:rsidRPr="00686442" w14:paraId="4EBB24DB" w14:textId="77777777" w:rsidTr="00686442">
        <w:trPr>
          <w:trHeight w:val="300"/>
        </w:trPr>
        <w:tc>
          <w:tcPr>
            <w:tcW w:w="6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09892" w14:textId="77777777" w:rsidR="00686442" w:rsidRPr="00686442" w:rsidRDefault="00686442" w:rsidP="00686442">
            <w:pPr>
              <w:rPr>
                <w:rFonts w:eastAsia="Times New Roman"/>
                <w:color w:val="000000"/>
              </w:rPr>
            </w:pPr>
            <w:r w:rsidRPr="00686442">
              <w:rPr>
                <w:rFonts w:eastAsia="Times New Roman"/>
                <w:color w:val="000000"/>
              </w:rPr>
              <w:t xml:space="preserve">Total # of registered students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8FA2070" w14:textId="77777777" w:rsidR="00686442" w:rsidRPr="00686442" w:rsidRDefault="00686442" w:rsidP="00686442">
            <w:pPr>
              <w:jc w:val="right"/>
              <w:rPr>
                <w:rFonts w:eastAsia="Times New Roman"/>
                <w:color w:val="000000"/>
              </w:rPr>
            </w:pPr>
            <w:r w:rsidRPr="00686442">
              <w:rPr>
                <w:rFonts w:eastAsia="Times New Roman"/>
                <w:color w:val="000000"/>
              </w:rPr>
              <w:t xml:space="preserve">142 </w:t>
            </w:r>
          </w:p>
        </w:tc>
      </w:tr>
      <w:tr w:rsidR="00686442" w:rsidRPr="00686442" w14:paraId="3B07F004" w14:textId="77777777" w:rsidTr="00686442">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7C81B9ED" w14:textId="77777777" w:rsidR="00686442" w:rsidRPr="00686442" w:rsidRDefault="00686442" w:rsidP="00686442">
            <w:pPr>
              <w:rPr>
                <w:rFonts w:eastAsia="Times New Roman"/>
                <w:color w:val="000000"/>
              </w:rPr>
            </w:pPr>
            <w:r w:rsidRPr="00686442">
              <w:rPr>
                <w:rFonts w:eastAsia="Times New Roman"/>
                <w:color w:val="000000"/>
              </w:rPr>
              <w:t>% full-time students</w:t>
            </w:r>
          </w:p>
        </w:tc>
        <w:tc>
          <w:tcPr>
            <w:tcW w:w="1420" w:type="dxa"/>
            <w:tcBorders>
              <w:top w:val="nil"/>
              <w:left w:val="nil"/>
              <w:bottom w:val="single" w:sz="4" w:space="0" w:color="auto"/>
              <w:right w:val="single" w:sz="4" w:space="0" w:color="auto"/>
            </w:tcBorders>
            <w:shd w:val="clear" w:color="auto" w:fill="auto"/>
            <w:noWrap/>
            <w:vAlign w:val="bottom"/>
            <w:hideMark/>
          </w:tcPr>
          <w:p w14:paraId="17C6A72C" w14:textId="77777777" w:rsidR="00686442" w:rsidRPr="00686442" w:rsidRDefault="00686442" w:rsidP="00686442">
            <w:pPr>
              <w:jc w:val="right"/>
              <w:rPr>
                <w:rFonts w:eastAsia="Times New Roman"/>
                <w:color w:val="000000"/>
              </w:rPr>
            </w:pPr>
            <w:r w:rsidRPr="00686442">
              <w:rPr>
                <w:rFonts w:eastAsia="Times New Roman"/>
                <w:color w:val="000000"/>
              </w:rPr>
              <w:t>79.6%</w:t>
            </w:r>
          </w:p>
        </w:tc>
      </w:tr>
      <w:tr w:rsidR="00686442" w:rsidRPr="00686442" w14:paraId="45804A78" w14:textId="77777777" w:rsidTr="00686442">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3A8FA9A9" w14:textId="77777777" w:rsidR="00686442" w:rsidRPr="00686442" w:rsidRDefault="00686442" w:rsidP="00686442">
            <w:pPr>
              <w:rPr>
                <w:rFonts w:eastAsia="Times New Roman"/>
                <w:color w:val="000000"/>
              </w:rPr>
            </w:pPr>
            <w:r w:rsidRPr="00686442">
              <w:rPr>
                <w:rFonts w:eastAsia="Times New Roman"/>
                <w:color w:val="000000"/>
              </w:rPr>
              <w:t>Average MPA aid award</w:t>
            </w:r>
          </w:p>
        </w:tc>
        <w:tc>
          <w:tcPr>
            <w:tcW w:w="1420" w:type="dxa"/>
            <w:tcBorders>
              <w:top w:val="nil"/>
              <w:left w:val="nil"/>
              <w:bottom w:val="single" w:sz="4" w:space="0" w:color="auto"/>
              <w:right w:val="single" w:sz="4" w:space="0" w:color="auto"/>
            </w:tcBorders>
            <w:shd w:val="clear" w:color="auto" w:fill="auto"/>
            <w:noWrap/>
            <w:vAlign w:val="bottom"/>
            <w:hideMark/>
          </w:tcPr>
          <w:p w14:paraId="346C9AED" w14:textId="77777777" w:rsidR="00686442" w:rsidRPr="00686442" w:rsidRDefault="00686442" w:rsidP="00686442">
            <w:pPr>
              <w:jc w:val="right"/>
              <w:rPr>
                <w:rFonts w:eastAsia="Times New Roman"/>
                <w:color w:val="000000"/>
              </w:rPr>
            </w:pPr>
            <w:r w:rsidRPr="00686442">
              <w:rPr>
                <w:rFonts w:eastAsia="Times New Roman"/>
                <w:color w:val="000000"/>
              </w:rPr>
              <w:t xml:space="preserve">$1,205 </w:t>
            </w:r>
          </w:p>
        </w:tc>
        <w:bookmarkStart w:id="2" w:name="_GoBack"/>
        <w:bookmarkEnd w:id="2"/>
      </w:tr>
      <w:tr w:rsidR="00686442" w:rsidRPr="00686442" w14:paraId="222F6C7D" w14:textId="77777777" w:rsidTr="00686442">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65B5A54C" w14:textId="77777777" w:rsidR="00686442" w:rsidRPr="00686442" w:rsidRDefault="00686442" w:rsidP="00686442">
            <w:pPr>
              <w:rPr>
                <w:rFonts w:eastAsia="Times New Roman"/>
                <w:color w:val="000000"/>
              </w:rPr>
            </w:pPr>
            <w:r w:rsidRPr="00686442">
              <w:rPr>
                <w:rFonts w:eastAsia="Times New Roman"/>
                <w:color w:val="000000"/>
              </w:rPr>
              <w:t>Total # of awards</w:t>
            </w:r>
          </w:p>
        </w:tc>
        <w:tc>
          <w:tcPr>
            <w:tcW w:w="1420" w:type="dxa"/>
            <w:tcBorders>
              <w:top w:val="nil"/>
              <w:left w:val="nil"/>
              <w:bottom w:val="single" w:sz="4" w:space="0" w:color="auto"/>
              <w:right w:val="single" w:sz="4" w:space="0" w:color="auto"/>
            </w:tcBorders>
            <w:shd w:val="clear" w:color="auto" w:fill="auto"/>
            <w:noWrap/>
            <w:vAlign w:val="bottom"/>
            <w:hideMark/>
          </w:tcPr>
          <w:p w14:paraId="04934E4C" w14:textId="77777777" w:rsidR="00686442" w:rsidRPr="00686442" w:rsidRDefault="00686442" w:rsidP="00686442">
            <w:pPr>
              <w:jc w:val="right"/>
              <w:rPr>
                <w:rFonts w:eastAsia="Times New Roman"/>
                <w:color w:val="000000"/>
              </w:rPr>
            </w:pPr>
            <w:r w:rsidRPr="00686442">
              <w:rPr>
                <w:rFonts w:eastAsia="Times New Roman"/>
                <w:color w:val="000000"/>
              </w:rPr>
              <w:t>70</w:t>
            </w:r>
          </w:p>
        </w:tc>
      </w:tr>
      <w:tr w:rsidR="00686442" w:rsidRPr="00686442" w14:paraId="65130B68" w14:textId="77777777" w:rsidTr="00686442">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1061B7B4" w14:textId="77777777" w:rsidR="00686442" w:rsidRPr="00686442" w:rsidRDefault="00686442" w:rsidP="00686442">
            <w:pPr>
              <w:rPr>
                <w:rFonts w:eastAsia="Times New Roman"/>
                <w:color w:val="000000"/>
              </w:rPr>
            </w:pPr>
            <w:r w:rsidRPr="00686442">
              <w:rPr>
                <w:rFonts w:eastAsia="Times New Roman"/>
                <w:color w:val="000000"/>
              </w:rPr>
              <w:t>Full time tuition &amp; fees per year</w:t>
            </w:r>
          </w:p>
        </w:tc>
        <w:tc>
          <w:tcPr>
            <w:tcW w:w="1420" w:type="dxa"/>
            <w:tcBorders>
              <w:top w:val="nil"/>
              <w:left w:val="nil"/>
              <w:bottom w:val="single" w:sz="4" w:space="0" w:color="auto"/>
              <w:right w:val="single" w:sz="4" w:space="0" w:color="auto"/>
            </w:tcBorders>
            <w:shd w:val="clear" w:color="auto" w:fill="auto"/>
            <w:noWrap/>
            <w:vAlign w:val="bottom"/>
            <w:hideMark/>
          </w:tcPr>
          <w:p w14:paraId="0FD12206" w14:textId="77777777" w:rsidR="00686442" w:rsidRPr="00686442" w:rsidRDefault="00686442" w:rsidP="00686442">
            <w:pPr>
              <w:jc w:val="right"/>
              <w:rPr>
                <w:rFonts w:eastAsia="Times New Roman"/>
                <w:color w:val="000000"/>
              </w:rPr>
            </w:pPr>
            <w:r w:rsidRPr="00686442">
              <w:rPr>
                <w:rFonts w:eastAsia="Times New Roman"/>
                <w:color w:val="000000"/>
              </w:rPr>
              <w:t>$8,202</w:t>
            </w:r>
          </w:p>
        </w:tc>
      </w:tr>
      <w:tr w:rsidR="00686442" w:rsidRPr="00686442" w14:paraId="66DE8E28" w14:textId="77777777" w:rsidTr="00686442">
        <w:trPr>
          <w:trHeight w:val="30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26A97CB5" w14:textId="77777777" w:rsidR="00686442" w:rsidRPr="00686442" w:rsidRDefault="00686442" w:rsidP="00686442">
            <w:pPr>
              <w:rPr>
                <w:rFonts w:eastAsia="Times New Roman"/>
                <w:color w:val="000000"/>
              </w:rPr>
            </w:pPr>
            <w:r w:rsidRPr="00686442">
              <w:rPr>
                <w:rFonts w:eastAsia="Times New Roman"/>
                <w:color w:val="000000"/>
              </w:rPr>
              <w:t>Average award as % of full-time tuition</w:t>
            </w:r>
          </w:p>
        </w:tc>
        <w:tc>
          <w:tcPr>
            <w:tcW w:w="1420" w:type="dxa"/>
            <w:tcBorders>
              <w:top w:val="nil"/>
              <w:left w:val="nil"/>
              <w:bottom w:val="single" w:sz="4" w:space="0" w:color="auto"/>
              <w:right w:val="single" w:sz="4" w:space="0" w:color="auto"/>
            </w:tcBorders>
            <w:shd w:val="clear" w:color="auto" w:fill="auto"/>
            <w:noWrap/>
            <w:vAlign w:val="bottom"/>
            <w:hideMark/>
          </w:tcPr>
          <w:p w14:paraId="4F22031F" w14:textId="77777777" w:rsidR="00686442" w:rsidRPr="00686442" w:rsidRDefault="00686442" w:rsidP="00686442">
            <w:pPr>
              <w:jc w:val="right"/>
              <w:rPr>
                <w:rFonts w:eastAsia="Times New Roman"/>
                <w:color w:val="000000"/>
              </w:rPr>
            </w:pPr>
            <w:r w:rsidRPr="00686442">
              <w:rPr>
                <w:rFonts w:eastAsia="Times New Roman"/>
                <w:color w:val="000000"/>
              </w:rPr>
              <w:t>14.7%</w:t>
            </w:r>
          </w:p>
        </w:tc>
      </w:tr>
      <w:tr w:rsidR="00686442" w:rsidRPr="00686442" w14:paraId="4F9F449E" w14:textId="77777777" w:rsidTr="00686442">
        <w:trPr>
          <w:trHeight w:val="300"/>
        </w:trPr>
        <w:tc>
          <w:tcPr>
            <w:tcW w:w="6860" w:type="dxa"/>
            <w:tcBorders>
              <w:top w:val="nil"/>
              <w:left w:val="single" w:sz="4" w:space="0" w:color="auto"/>
              <w:bottom w:val="single" w:sz="4" w:space="0" w:color="auto"/>
              <w:right w:val="single" w:sz="4" w:space="0" w:color="auto"/>
            </w:tcBorders>
            <w:shd w:val="clear" w:color="auto" w:fill="auto"/>
            <w:vAlign w:val="bottom"/>
            <w:hideMark/>
          </w:tcPr>
          <w:p w14:paraId="030082D4" w14:textId="77777777" w:rsidR="00686442" w:rsidRPr="00686442" w:rsidRDefault="00686442" w:rsidP="00686442">
            <w:pPr>
              <w:rPr>
                <w:rFonts w:eastAsia="Times New Roman"/>
                <w:color w:val="000000"/>
              </w:rPr>
            </w:pPr>
            <w:r w:rsidRPr="00686442">
              <w:rPr>
                <w:rFonts w:eastAsia="Times New Roman"/>
                <w:color w:val="000000"/>
              </w:rPr>
              <w:t xml:space="preserve">% Low income students (&lt;= 150% of federal poverty level) -- </w:t>
            </w:r>
            <w:r w:rsidRPr="00686442">
              <w:rPr>
                <w:rFonts w:eastAsia="Times New Roman"/>
                <w:i/>
                <w:color w:val="000000"/>
              </w:rPr>
              <w:t>Fall 2015</w:t>
            </w:r>
          </w:p>
        </w:tc>
        <w:tc>
          <w:tcPr>
            <w:tcW w:w="1420" w:type="dxa"/>
            <w:tcBorders>
              <w:top w:val="nil"/>
              <w:left w:val="nil"/>
              <w:bottom w:val="single" w:sz="4" w:space="0" w:color="auto"/>
              <w:right w:val="single" w:sz="4" w:space="0" w:color="auto"/>
            </w:tcBorders>
            <w:shd w:val="clear" w:color="auto" w:fill="auto"/>
            <w:noWrap/>
            <w:vAlign w:val="bottom"/>
            <w:hideMark/>
          </w:tcPr>
          <w:p w14:paraId="45A7C0E1" w14:textId="77777777" w:rsidR="00686442" w:rsidRPr="00686442" w:rsidRDefault="00686442" w:rsidP="00686442">
            <w:pPr>
              <w:jc w:val="right"/>
              <w:rPr>
                <w:rFonts w:eastAsia="Times New Roman"/>
                <w:color w:val="000000"/>
              </w:rPr>
            </w:pPr>
            <w:r w:rsidRPr="00686442">
              <w:rPr>
                <w:rFonts w:eastAsia="Times New Roman"/>
                <w:color w:val="000000"/>
              </w:rPr>
              <w:t>48.5%</w:t>
            </w:r>
          </w:p>
        </w:tc>
      </w:tr>
    </w:tbl>
    <w:p w14:paraId="170EAD1D" w14:textId="77777777" w:rsidR="00DF0B9D" w:rsidRDefault="00DF0B9D" w:rsidP="000B2E6F">
      <w:pPr>
        <w:rPr>
          <w:rFonts w:asciiTheme="minorHAnsi" w:hAnsiTheme="minorHAnsi" w:cs="Arial"/>
        </w:rPr>
      </w:pPr>
    </w:p>
    <w:p w14:paraId="2492AFC1" w14:textId="68841F34" w:rsidR="000861DB" w:rsidRPr="008A2021" w:rsidRDefault="000B2E6F" w:rsidP="000B2E6F">
      <w:pPr>
        <w:rPr>
          <w:rFonts w:asciiTheme="minorHAnsi" w:hAnsiTheme="minorHAnsi" w:cs="Arial"/>
        </w:rPr>
      </w:pPr>
      <w:r w:rsidRPr="009336F4">
        <w:rPr>
          <w:rFonts w:asciiTheme="minorHAnsi" w:hAnsiTheme="minorHAnsi" w:cs="Arial"/>
          <w:b/>
        </w:rPr>
        <w:t>Thank you</w:t>
      </w:r>
      <w:r w:rsidRPr="008A2021">
        <w:rPr>
          <w:rFonts w:asciiTheme="minorHAnsi" w:hAnsiTheme="minorHAnsi" w:cs="Arial"/>
        </w:rPr>
        <w:t xml:space="preserve"> for taking the time t</w:t>
      </w:r>
      <w:r w:rsidR="00DF0B9D">
        <w:rPr>
          <w:rFonts w:asciiTheme="minorHAnsi" w:hAnsiTheme="minorHAnsi" w:cs="Arial"/>
        </w:rPr>
        <w:t>o consider supporting students in</w:t>
      </w:r>
      <w:r w:rsidRPr="008A2021">
        <w:rPr>
          <w:rFonts w:asciiTheme="minorHAnsi" w:hAnsiTheme="minorHAnsi" w:cs="Arial"/>
        </w:rPr>
        <w:t xml:space="preserve"> Evergreen’s MPA program. We hope you will find them </w:t>
      </w:r>
      <w:r w:rsidR="00A01B03">
        <w:rPr>
          <w:rFonts w:asciiTheme="minorHAnsi" w:hAnsiTheme="minorHAnsi" w:cs="Arial"/>
        </w:rPr>
        <w:t xml:space="preserve">to be </w:t>
      </w:r>
      <w:r w:rsidRPr="008A2021">
        <w:rPr>
          <w:rFonts w:asciiTheme="minorHAnsi" w:hAnsiTheme="minorHAnsi" w:cs="Arial"/>
        </w:rPr>
        <w:t>a worthy investment for improving Washington’s communities.</w:t>
      </w:r>
    </w:p>
    <w:sectPr w:rsidR="000861DB" w:rsidRPr="008A2021" w:rsidSect="00F97378">
      <w:pgSz w:w="12240" w:h="15840"/>
      <w:pgMar w:top="1296" w:right="1008" w:bottom="1152" w:left="100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omeldorff, Javier" w:date="2017-01-11T08:56:00Z" w:initials="WJ">
    <w:p w14:paraId="550B9236" w14:textId="77777777" w:rsidR="00E01C10" w:rsidRDefault="00E01C10">
      <w:pPr>
        <w:pStyle w:val="CommentText"/>
      </w:pPr>
      <w:r>
        <w:rPr>
          <w:rStyle w:val="CommentReference"/>
        </w:rPr>
        <w:annotationRef/>
      </w:r>
      <w:r>
        <w:t>Employer quote about a MPA grad?</w:t>
      </w:r>
    </w:p>
  </w:comment>
  <w:comment w:id="1" w:author="Womeldorff, Javier" w:date="2017-01-11T08:53:00Z" w:initials="WJ">
    <w:p w14:paraId="37F510BD" w14:textId="77777777" w:rsidR="009723B0" w:rsidRDefault="009723B0">
      <w:pPr>
        <w:pStyle w:val="CommentText"/>
      </w:pPr>
      <w:r>
        <w:rPr>
          <w:rStyle w:val="CommentReference"/>
        </w:rPr>
        <w:annotationRef/>
      </w:r>
      <w:r>
        <w:t>Could you replace this paragraph with a relevant quote from a student?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B9236" w15:done="0"/>
  <w15:commentEx w15:paraId="37F510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5E4"/>
    <w:multiLevelType w:val="hybridMultilevel"/>
    <w:tmpl w:val="CB5A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E5F87"/>
    <w:multiLevelType w:val="hybridMultilevel"/>
    <w:tmpl w:val="26AE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C2637"/>
    <w:multiLevelType w:val="hybridMultilevel"/>
    <w:tmpl w:val="7CF2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meldorff, Javier">
    <w15:presenceInfo w15:providerId="AD" w15:userId="S-1-5-21-2142527653-1427775007-1394949475-188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B0"/>
    <w:rsid w:val="000861DB"/>
    <w:rsid w:val="000B2E6F"/>
    <w:rsid w:val="00686442"/>
    <w:rsid w:val="00686FA1"/>
    <w:rsid w:val="008A2021"/>
    <w:rsid w:val="008C2393"/>
    <w:rsid w:val="009336F4"/>
    <w:rsid w:val="009723B0"/>
    <w:rsid w:val="00A01B03"/>
    <w:rsid w:val="00A433A8"/>
    <w:rsid w:val="00B96BAF"/>
    <w:rsid w:val="00DF0B9D"/>
    <w:rsid w:val="00E01C10"/>
    <w:rsid w:val="00E72FE0"/>
    <w:rsid w:val="00F06E5C"/>
    <w:rsid w:val="00F351AE"/>
    <w:rsid w:val="00F9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9903"/>
  <w15:chartTrackingRefBased/>
  <w15:docId w15:val="{144AB6B7-D02D-4378-BD33-2CE47879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3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723B0"/>
    <w:pPr>
      <w:autoSpaceDE w:val="0"/>
      <w:autoSpaceDN w:val="0"/>
    </w:pPr>
    <w:rPr>
      <w:rFonts w:ascii="Arial" w:hAnsi="Arial" w:cs="Arial"/>
      <w:color w:val="000000"/>
      <w:sz w:val="24"/>
      <w:szCs w:val="24"/>
    </w:rPr>
  </w:style>
  <w:style w:type="paragraph" w:styleId="ListParagraph">
    <w:name w:val="List Paragraph"/>
    <w:basedOn w:val="Normal"/>
    <w:uiPriority w:val="34"/>
    <w:qFormat/>
    <w:rsid w:val="009723B0"/>
    <w:pPr>
      <w:ind w:left="720"/>
      <w:contextualSpacing/>
    </w:pPr>
  </w:style>
  <w:style w:type="paragraph" w:styleId="BalloonText">
    <w:name w:val="Balloon Text"/>
    <w:basedOn w:val="Normal"/>
    <w:link w:val="BalloonTextChar"/>
    <w:uiPriority w:val="99"/>
    <w:semiHidden/>
    <w:unhideWhenUsed/>
    <w:rsid w:val="00972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B0"/>
    <w:rPr>
      <w:rFonts w:ascii="Segoe UI" w:hAnsi="Segoe UI" w:cs="Segoe UI"/>
      <w:sz w:val="18"/>
      <w:szCs w:val="18"/>
    </w:rPr>
  </w:style>
  <w:style w:type="character" w:styleId="CommentReference">
    <w:name w:val="annotation reference"/>
    <w:basedOn w:val="DefaultParagraphFont"/>
    <w:uiPriority w:val="99"/>
    <w:semiHidden/>
    <w:unhideWhenUsed/>
    <w:rsid w:val="009723B0"/>
    <w:rPr>
      <w:sz w:val="16"/>
      <w:szCs w:val="16"/>
    </w:rPr>
  </w:style>
  <w:style w:type="paragraph" w:styleId="CommentText">
    <w:name w:val="annotation text"/>
    <w:basedOn w:val="Normal"/>
    <w:link w:val="CommentTextChar"/>
    <w:uiPriority w:val="99"/>
    <w:semiHidden/>
    <w:unhideWhenUsed/>
    <w:rsid w:val="009723B0"/>
    <w:rPr>
      <w:sz w:val="20"/>
      <w:szCs w:val="20"/>
    </w:rPr>
  </w:style>
  <w:style w:type="character" w:customStyle="1" w:styleId="CommentTextChar">
    <w:name w:val="Comment Text Char"/>
    <w:basedOn w:val="DefaultParagraphFont"/>
    <w:link w:val="CommentText"/>
    <w:uiPriority w:val="99"/>
    <w:semiHidden/>
    <w:rsid w:val="009723B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23B0"/>
    <w:rPr>
      <w:b/>
      <w:bCs/>
    </w:rPr>
  </w:style>
  <w:style w:type="character" w:customStyle="1" w:styleId="CommentSubjectChar">
    <w:name w:val="Comment Subject Char"/>
    <w:basedOn w:val="CommentTextChar"/>
    <w:link w:val="CommentSubject"/>
    <w:uiPriority w:val="99"/>
    <w:semiHidden/>
    <w:rsid w:val="009723B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280">
      <w:bodyDiv w:val="1"/>
      <w:marLeft w:val="0"/>
      <w:marRight w:val="0"/>
      <w:marTop w:val="0"/>
      <w:marBottom w:val="0"/>
      <w:divBdr>
        <w:top w:val="none" w:sz="0" w:space="0" w:color="auto"/>
        <w:left w:val="none" w:sz="0" w:space="0" w:color="auto"/>
        <w:bottom w:val="none" w:sz="0" w:space="0" w:color="auto"/>
        <w:right w:val="none" w:sz="0" w:space="0" w:color="auto"/>
      </w:divBdr>
    </w:div>
    <w:div w:id="394938851">
      <w:bodyDiv w:val="1"/>
      <w:marLeft w:val="0"/>
      <w:marRight w:val="0"/>
      <w:marTop w:val="0"/>
      <w:marBottom w:val="0"/>
      <w:divBdr>
        <w:top w:val="none" w:sz="0" w:space="0" w:color="auto"/>
        <w:left w:val="none" w:sz="0" w:space="0" w:color="auto"/>
        <w:bottom w:val="none" w:sz="0" w:space="0" w:color="auto"/>
        <w:right w:val="none" w:sz="0" w:space="0" w:color="auto"/>
      </w:divBdr>
    </w:div>
    <w:div w:id="12872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Womeldorff, Javier</dc:creator>
  <cp:keywords/>
  <dc:description/>
  <cp:lastModifiedBy>Gibbons, Randee</cp:lastModifiedBy>
  <cp:revision>7</cp:revision>
  <cp:lastPrinted>2017-01-12T20:52:00Z</cp:lastPrinted>
  <dcterms:created xsi:type="dcterms:W3CDTF">2017-01-12T20:33:00Z</dcterms:created>
  <dcterms:modified xsi:type="dcterms:W3CDTF">2017-01-12T21:03:00Z</dcterms:modified>
</cp:coreProperties>
</file>