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E8" w:rsidRDefault="00222B46">
      <w:r>
        <w:t>Potential New Chart for MPA Costs</w:t>
      </w:r>
    </w:p>
    <w:p w:rsidR="000B31E8" w:rsidRPr="001E33E4" w:rsidRDefault="000B31E8">
      <w:pPr>
        <w:rPr>
          <w:b/>
        </w:rPr>
      </w:pPr>
    </w:p>
    <w:tbl>
      <w:tblPr>
        <w:tblStyle w:val="TableGrid"/>
        <w:tblW w:w="11521" w:type="dxa"/>
        <w:tblInd w:w="-769" w:type="dxa"/>
        <w:tblLook w:val="04A0" w:firstRow="1" w:lastRow="0" w:firstColumn="1" w:lastColumn="0" w:noHBand="0" w:noVBand="1"/>
      </w:tblPr>
      <w:tblGrid>
        <w:gridCol w:w="2497"/>
        <w:gridCol w:w="1530"/>
        <w:gridCol w:w="1530"/>
        <w:gridCol w:w="1530"/>
        <w:gridCol w:w="1530"/>
        <w:gridCol w:w="1522"/>
        <w:gridCol w:w="1382"/>
      </w:tblGrid>
      <w:tr w:rsidR="00061265" w:rsidRPr="001E33E4" w:rsidTr="00061265">
        <w:trPr>
          <w:trHeight w:val="1186"/>
        </w:trPr>
        <w:tc>
          <w:tcPr>
            <w:tcW w:w="2497" w:type="dxa"/>
            <w:shd w:val="clear" w:color="auto" w:fill="76923C" w:themeFill="accent3" w:themeFillShade="BF"/>
          </w:tcPr>
          <w:p w:rsidR="001E33E4" w:rsidRDefault="001E33E4">
            <w:pPr>
              <w:rPr>
                <w:b/>
                <w:sz w:val="20"/>
                <w:szCs w:val="20"/>
              </w:rPr>
            </w:pPr>
          </w:p>
          <w:p w:rsidR="00D11DC8" w:rsidRDefault="00D11DC8">
            <w:pPr>
              <w:rPr>
                <w:b/>
                <w:sz w:val="20"/>
                <w:szCs w:val="20"/>
              </w:rPr>
            </w:pPr>
          </w:p>
          <w:p w:rsidR="000B31E8" w:rsidRPr="001E33E4" w:rsidRDefault="000B31E8">
            <w:pPr>
              <w:rPr>
                <w:b/>
                <w:sz w:val="20"/>
                <w:szCs w:val="20"/>
              </w:rPr>
            </w:pPr>
            <w:r w:rsidRPr="001E33E4">
              <w:rPr>
                <w:b/>
                <w:sz w:val="20"/>
                <w:szCs w:val="20"/>
              </w:rPr>
              <w:t>Estimated Yearly Cost of Attendance for 3 Quarters</w:t>
            </w:r>
          </w:p>
          <w:p w:rsidR="000B31E8" w:rsidRPr="001E33E4" w:rsidRDefault="000B31E8">
            <w:pPr>
              <w:rPr>
                <w:b/>
                <w:sz w:val="16"/>
                <w:szCs w:val="16"/>
              </w:rPr>
            </w:pPr>
            <w:r w:rsidRPr="001E33E4">
              <w:rPr>
                <w:b/>
                <w:sz w:val="20"/>
                <w:szCs w:val="20"/>
              </w:rPr>
              <w:t>2014-15 (updated 4/18/14)</w:t>
            </w:r>
          </w:p>
        </w:tc>
        <w:tc>
          <w:tcPr>
            <w:tcW w:w="1530" w:type="dxa"/>
            <w:shd w:val="clear" w:color="auto" w:fill="76923C" w:themeFill="accent3" w:themeFillShade="BF"/>
          </w:tcPr>
          <w:p w:rsidR="001E33E4" w:rsidRDefault="001E33E4">
            <w:pPr>
              <w:rPr>
                <w:b/>
                <w:sz w:val="20"/>
                <w:szCs w:val="20"/>
              </w:rPr>
            </w:pPr>
          </w:p>
          <w:p w:rsidR="000B31E8" w:rsidRPr="001E33E4" w:rsidRDefault="000B31E8">
            <w:pPr>
              <w:rPr>
                <w:b/>
                <w:sz w:val="20"/>
                <w:szCs w:val="20"/>
              </w:rPr>
            </w:pPr>
            <w:r w:rsidRPr="001E33E4">
              <w:rPr>
                <w:b/>
                <w:sz w:val="20"/>
                <w:szCs w:val="20"/>
              </w:rPr>
              <w:t>2 Year Track</w:t>
            </w:r>
            <w:r w:rsidR="00061265">
              <w:rPr>
                <w:b/>
                <w:sz w:val="20"/>
                <w:szCs w:val="20"/>
              </w:rPr>
              <w:t>:</w:t>
            </w:r>
            <w:r w:rsidRPr="001E33E4">
              <w:rPr>
                <w:b/>
                <w:sz w:val="20"/>
                <w:szCs w:val="20"/>
              </w:rPr>
              <w:t xml:space="preserve"> </w:t>
            </w:r>
          </w:p>
          <w:p w:rsidR="00061265" w:rsidRDefault="000B31E8">
            <w:pPr>
              <w:rPr>
                <w:b/>
                <w:sz w:val="20"/>
                <w:szCs w:val="20"/>
              </w:rPr>
            </w:pPr>
            <w:r w:rsidRPr="001E33E4">
              <w:rPr>
                <w:b/>
                <w:sz w:val="20"/>
                <w:szCs w:val="20"/>
              </w:rPr>
              <w:t>10 credits</w:t>
            </w:r>
            <w:r w:rsidR="00061265">
              <w:rPr>
                <w:b/>
                <w:sz w:val="20"/>
                <w:szCs w:val="20"/>
              </w:rPr>
              <w:t xml:space="preserve"> </w:t>
            </w:r>
          </w:p>
          <w:p w:rsidR="000B31E8" w:rsidRPr="001E33E4" w:rsidRDefault="00061265">
            <w:pPr>
              <w:rPr>
                <w:b/>
                <w:sz w:val="20"/>
                <w:szCs w:val="20"/>
              </w:rPr>
            </w:pPr>
            <w:r>
              <w:rPr>
                <w:b/>
                <w:sz w:val="20"/>
                <w:szCs w:val="20"/>
              </w:rPr>
              <w:t>for 6 quarters</w:t>
            </w:r>
            <w:r w:rsidR="000B31E8" w:rsidRPr="001E33E4">
              <w:rPr>
                <w:b/>
                <w:sz w:val="20"/>
                <w:szCs w:val="20"/>
              </w:rPr>
              <w:t>*</w:t>
            </w:r>
          </w:p>
          <w:p w:rsidR="000B31E8" w:rsidRPr="008A3669" w:rsidRDefault="000B31E8">
            <w:pPr>
              <w:rPr>
                <w:b/>
              </w:rPr>
            </w:pPr>
            <w:r w:rsidRPr="008A3669">
              <w:rPr>
                <w:b/>
              </w:rPr>
              <w:t>WA Resident</w:t>
            </w:r>
          </w:p>
          <w:p w:rsidR="000B31E8" w:rsidRPr="001E33E4" w:rsidRDefault="000B31E8">
            <w:pPr>
              <w:rPr>
                <w:b/>
                <w:sz w:val="20"/>
                <w:szCs w:val="20"/>
              </w:rPr>
            </w:pPr>
          </w:p>
        </w:tc>
        <w:tc>
          <w:tcPr>
            <w:tcW w:w="1530" w:type="dxa"/>
            <w:shd w:val="clear" w:color="auto" w:fill="76923C" w:themeFill="accent3" w:themeFillShade="BF"/>
          </w:tcPr>
          <w:p w:rsidR="001E33E4" w:rsidRDefault="001E33E4">
            <w:pPr>
              <w:rPr>
                <w:b/>
                <w:sz w:val="20"/>
                <w:szCs w:val="20"/>
              </w:rPr>
            </w:pPr>
          </w:p>
          <w:p w:rsidR="000B31E8" w:rsidRPr="001E33E4" w:rsidRDefault="00D11DC8">
            <w:pPr>
              <w:rPr>
                <w:b/>
                <w:sz w:val="20"/>
                <w:szCs w:val="20"/>
              </w:rPr>
            </w:pPr>
            <w:r>
              <w:rPr>
                <w:b/>
                <w:sz w:val="20"/>
                <w:szCs w:val="20"/>
              </w:rPr>
              <w:t>Full-</w:t>
            </w:r>
            <w:bookmarkStart w:id="0" w:name="_GoBack"/>
            <w:bookmarkEnd w:id="0"/>
            <w:r w:rsidR="000B31E8" w:rsidRPr="001E33E4">
              <w:rPr>
                <w:b/>
                <w:sz w:val="20"/>
                <w:szCs w:val="20"/>
              </w:rPr>
              <w:t xml:space="preserve">Time </w:t>
            </w:r>
            <w:r w:rsidR="00061265">
              <w:rPr>
                <w:b/>
                <w:sz w:val="20"/>
                <w:szCs w:val="20"/>
              </w:rPr>
              <w:t>min:</w:t>
            </w:r>
          </w:p>
          <w:p w:rsidR="000B31E8" w:rsidRDefault="000B31E8">
            <w:pPr>
              <w:rPr>
                <w:b/>
                <w:sz w:val="20"/>
                <w:szCs w:val="20"/>
              </w:rPr>
            </w:pPr>
            <w:r w:rsidRPr="001E33E4">
              <w:rPr>
                <w:b/>
                <w:sz w:val="20"/>
                <w:szCs w:val="20"/>
              </w:rPr>
              <w:t>8 credits</w:t>
            </w:r>
          </w:p>
          <w:p w:rsidR="00061265" w:rsidRPr="001E33E4" w:rsidRDefault="00061265">
            <w:pPr>
              <w:rPr>
                <w:b/>
                <w:sz w:val="20"/>
                <w:szCs w:val="20"/>
              </w:rPr>
            </w:pPr>
            <w:r>
              <w:rPr>
                <w:b/>
                <w:sz w:val="20"/>
                <w:szCs w:val="20"/>
              </w:rPr>
              <w:t>for 7.5 quarters</w:t>
            </w:r>
          </w:p>
          <w:p w:rsidR="000B31E8" w:rsidRPr="008A3669" w:rsidRDefault="000B31E8">
            <w:pPr>
              <w:rPr>
                <w:b/>
              </w:rPr>
            </w:pPr>
            <w:r w:rsidRPr="008A3669">
              <w:rPr>
                <w:b/>
              </w:rPr>
              <w:t>WA Resident</w:t>
            </w:r>
          </w:p>
        </w:tc>
        <w:tc>
          <w:tcPr>
            <w:tcW w:w="1530" w:type="dxa"/>
            <w:shd w:val="clear" w:color="auto" w:fill="76923C" w:themeFill="accent3" w:themeFillShade="BF"/>
          </w:tcPr>
          <w:p w:rsidR="001E33E4" w:rsidRDefault="001E33E4">
            <w:pPr>
              <w:rPr>
                <w:b/>
                <w:sz w:val="20"/>
                <w:szCs w:val="20"/>
              </w:rPr>
            </w:pPr>
          </w:p>
          <w:p w:rsidR="000B31E8" w:rsidRPr="001E33E4" w:rsidRDefault="00061265">
            <w:pPr>
              <w:rPr>
                <w:b/>
                <w:sz w:val="20"/>
                <w:szCs w:val="20"/>
              </w:rPr>
            </w:pPr>
            <w:r>
              <w:rPr>
                <w:b/>
                <w:sz w:val="20"/>
                <w:szCs w:val="20"/>
              </w:rPr>
              <w:t>Part-</w:t>
            </w:r>
            <w:r w:rsidR="000B31E8" w:rsidRPr="001E33E4">
              <w:rPr>
                <w:b/>
                <w:sz w:val="20"/>
                <w:szCs w:val="20"/>
              </w:rPr>
              <w:t>Time</w:t>
            </w:r>
            <w:r>
              <w:rPr>
                <w:b/>
                <w:sz w:val="20"/>
                <w:szCs w:val="20"/>
              </w:rPr>
              <w:t>:</w:t>
            </w:r>
          </w:p>
          <w:p w:rsidR="00061265" w:rsidRDefault="000B31E8">
            <w:pPr>
              <w:rPr>
                <w:b/>
                <w:sz w:val="20"/>
                <w:szCs w:val="20"/>
              </w:rPr>
            </w:pPr>
            <w:r w:rsidRPr="001E33E4">
              <w:rPr>
                <w:b/>
                <w:sz w:val="20"/>
                <w:szCs w:val="20"/>
              </w:rPr>
              <w:t>6 credits</w:t>
            </w:r>
            <w:r w:rsidR="00061265">
              <w:rPr>
                <w:b/>
                <w:sz w:val="20"/>
                <w:szCs w:val="20"/>
              </w:rPr>
              <w:t xml:space="preserve"> for </w:t>
            </w:r>
          </w:p>
          <w:p w:rsidR="000B31E8" w:rsidRPr="001E33E4" w:rsidRDefault="00061265">
            <w:pPr>
              <w:rPr>
                <w:b/>
                <w:sz w:val="20"/>
                <w:szCs w:val="20"/>
              </w:rPr>
            </w:pPr>
            <w:r>
              <w:rPr>
                <w:b/>
                <w:sz w:val="20"/>
                <w:szCs w:val="20"/>
              </w:rPr>
              <w:t>10 quarters</w:t>
            </w:r>
            <w:r w:rsidR="007F4508" w:rsidRPr="001E33E4">
              <w:rPr>
                <w:b/>
                <w:sz w:val="20"/>
                <w:szCs w:val="20"/>
              </w:rPr>
              <w:t>**</w:t>
            </w:r>
          </w:p>
          <w:p w:rsidR="000B31E8" w:rsidRPr="008A3669" w:rsidRDefault="000B31E8">
            <w:pPr>
              <w:rPr>
                <w:b/>
              </w:rPr>
            </w:pPr>
            <w:r w:rsidRPr="008A3669">
              <w:rPr>
                <w:b/>
              </w:rPr>
              <w:t>WA Resident</w:t>
            </w:r>
          </w:p>
        </w:tc>
        <w:tc>
          <w:tcPr>
            <w:tcW w:w="1530" w:type="dxa"/>
            <w:shd w:val="clear" w:color="auto" w:fill="76923C" w:themeFill="accent3" w:themeFillShade="BF"/>
          </w:tcPr>
          <w:p w:rsidR="001E33E4" w:rsidRDefault="001E33E4">
            <w:pPr>
              <w:rPr>
                <w:b/>
                <w:sz w:val="20"/>
                <w:szCs w:val="20"/>
              </w:rPr>
            </w:pPr>
          </w:p>
          <w:p w:rsidR="000B31E8" w:rsidRPr="001E33E4" w:rsidRDefault="003A5132">
            <w:pPr>
              <w:rPr>
                <w:b/>
                <w:sz w:val="20"/>
                <w:szCs w:val="20"/>
              </w:rPr>
            </w:pPr>
            <w:r w:rsidRPr="001E33E4">
              <w:rPr>
                <w:b/>
                <w:sz w:val="20"/>
                <w:szCs w:val="20"/>
              </w:rPr>
              <w:t>2 Year Track</w:t>
            </w:r>
            <w:r w:rsidR="00061265">
              <w:rPr>
                <w:b/>
                <w:sz w:val="20"/>
                <w:szCs w:val="20"/>
              </w:rPr>
              <w:t>:</w:t>
            </w:r>
          </w:p>
          <w:p w:rsidR="00061265" w:rsidRDefault="003A5132">
            <w:pPr>
              <w:rPr>
                <w:b/>
                <w:sz w:val="20"/>
                <w:szCs w:val="20"/>
              </w:rPr>
            </w:pPr>
            <w:r w:rsidRPr="001E33E4">
              <w:rPr>
                <w:b/>
                <w:sz w:val="20"/>
                <w:szCs w:val="20"/>
              </w:rPr>
              <w:t>10 credits</w:t>
            </w:r>
            <w:r w:rsidR="00061265">
              <w:rPr>
                <w:b/>
                <w:sz w:val="20"/>
                <w:szCs w:val="20"/>
              </w:rPr>
              <w:t xml:space="preserve"> </w:t>
            </w:r>
          </w:p>
          <w:p w:rsidR="003A5132" w:rsidRPr="001E33E4" w:rsidRDefault="00061265">
            <w:pPr>
              <w:rPr>
                <w:b/>
                <w:sz w:val="20"/>
                <w:szCs w:val="20"/>
              </w:rPr>
            </w:pPr>
            <w:r>
              <w:rPr>
                <w:b/>
                <w:sz w:val="20"/>
                <w:szCs w:val="20"/>
              </w:rPr>
              <w:t>for 6 quarters</w:t>
            </w:r>
            <w:r w:rsidR="003A5132" w:rsidRPr="001E33E4">
              <w:rPr>
                <w:b/>
                <w:sz w:val="20"/>
                <w:szCs w:val="20"/>
              </w:rPr>
              <w:t>*</w:t>
            </w:r>
          </w:p>
          <w:p w:rsidR="003A5132" w:rsidRPr="008A3669" w:rsidRDefault="007F4508">
            <w:pPr>
              <w:rPr>
                <w:b/>
              </w:rPr>
            </w:pPr>
            <w:r w:rsidRPr="008A3669">
              <w:rPr>
                <w:b/>
              </w:rPr>
              <w:t>Nonr</w:t>
            </w:r>
            <w:r w:rsidR="003A5132" w:rsidRPr="008A3669">
              <w:rPr>
                <w:b/>
              </w:rPr>
              <w:t>esident</w:t>
            </w:r>
          </w:p>
        </w:tc>
        <w:tc>
          <w:tcPr>
            <w:tcW w:w="1522" w:type="dxa"/>
            <w:shd w:val="clear" w:color="auto" w:fill="76923C" w:themeFill="accent3" w:themeFillShade="BF"/>
          </w:tcPr>
          <w:p w:rsidR="001E33E4" w:rsidRDefault="001E33E4" w:rsidP="003A5132">
            <w:pPr>
              <w:rPr>
                <w:b/>
                <w:sz w:val="20"/>
                <w:szCs w:val="20"/>
              </w:rPr>
            </w:pPr>
          </w:p>
          <w:p w:rsidR="003A5132" w:rsidRPr="001E33E4" w:rsidRDefault="003A5132" w:rsidP="003A5132">
            <w:pPr>
              <w:rPr>
                <w:b/>
                <w:sz w:val="20"/>
                <w:szCs w:val="20"/>
              </w:rPr>
            </w:pPr>
            <w:r w:rsidRPr="001E33E4">
              <w:rPr>
                <w:b/>
                <w:sz w:val="20"/>
                <w:szCs w:val="20"/>
              </w:rPr>
              <w:t>Full- Time</w:t>
            </w:r>
            <w:r w:rsidR="00061265">
              <w:rPr>
                <w:b/>
                <w:sz w:val="20"/>
                <w:szCs w:val="20"/>
              </w:rPr>
              <w:t xml:space="preserve"> min:</w:t>
            </w:r>
            <w:r w:rsidRPr="001E33E4">
              <w:rPr>
                <w:b/>
                <w:sz w:val="20"/>
                <w:szCs w:val="20"/>
              </w:rPr>
              <w:t xml:space="preserve"> </w:t>
            </w:r>
          </w:p>
          <w:p w:rsidR="003A5132" w:rsidRDefault="003A5132" w:rsidP="003A5132">
            <w:pPr>
              <w:rPr>
                <w:b/>
                <w:sz w:val="20"/>
                <w:szCs w:val="20"/>
              </w:rPr>
            </w:pPr>
            <w:r w:rsidRPr="001E33E4">
              <w:rPr>
                <w:b/>
                <w:sz w:val="20"/>
                <w:szCs w:val="20"/>
              </w:rPr>
              <w:t>8 credits</w:t>
            </w:r>
          </w:p>
          <w:p w:rsidR="00061265" w:rsidRPr="001E33E4" w:rsidRDefault="00061265" w:rsidP="003A5132">
            <w:pPr>
              <w:rPr>
                <w:b/>
                <w:sz w:val="20"/>
                <w:szCs w:val="20"/>
              </w:rPr>
            </w:pPr>
            <w:r>
              <w:rPr>
                <w:b/>
                <w:sz w:val="20"/>
                <w:szCs w:val="20"/>
              </w:rPr>
              <w:t>for 7.5 quarters</w:t>
            </w:r>
          </w:p>
          <w:p w:rsidR="000B31E8" w:rsidRPr="008A3669" w:rsidRDefault="003A5132" w:rsidP="003A5132">
            <w:pPr>
              <w:rPr>
                <w:b/>
              </w:rPr>
            </w:pPr>
            <w:r w:rsidRPr="008A3669">
              <w:rPr>
                <w:b/>
              </w:rPr>
              <w:t>Nonresident</w:t>
            </w:r>
          </w:p>
        </w:tc>
        <w:tc>
          <w:tcPr>
            <w:tcW w:w="1382" w:type="dxa"/>
            <w:shd w:val="clear" w:color="auto" w:fill="76923C" w:themeFill="accent3" w:themeFillShade="BF"/>
          </w:tcPr>
          <w:p w:rsidR="001E33E4" w:rsidRDefault="001E33E4" w:rsidP="007F4508">
            <w:pPr>
              <w:rPr>
                <w:b/>
                <w:sz w:val="20"/>
                <w:szCs w:val="20"/>
              </w:rPr>
            </w:pPr>
          </w:p>
          <w:p w:rsidR="007F4508" w:rsidRPr="001E33E4" w:rsidRDefault="00061265" w:rsidP="007F4508">
            <w:pPr>
              <w:rPr>
                <w:b/>
                <w:sz w:val="20"/>
                <w:szCs w:val="20"/>
              </w:rPr>
            </w:pPr>
            <w:r>
              <w:rPr>
                <w:b/>
                <w:sz w:val="20"/>
                <w:szCs w:val="20"/>
              </w:rPr>
              <w:t>Part-</w:t>
            </w:r>
            <w:r w:rsidR="007F4508" w:rsidRPr="001E33E4">
              <w:rPr>
                <w:b/>
                <w:sz w:val="20"/>
                <w:szCs w:val="20"/>
              </w:rPr>
              <w:t>Time</w:t>
            </w:r>
          </w:p>
          <w:p w:rsidR="007F4508" w:rsidRPr="001E33E4" w:rsidRDefault="007F4508" w:rsidP="007F4508">
            <w:pPr>
              <w:rPr>
                <w:b/>
                <w:sz w:val="20"/>
                <w:szCs w:val="20"/>
              </w:rPr>
            </w:pPr>
            <w:r w:rsidRPr="001E33E4">
              <w:rPr>
                <w:b/>
                <w:sz w:val="20"/>
                <w:szCs w:val="20"/>
              </w:rPr>
              <w:t>6 credits</w:t>
            </w:r>
            <w:r w:rsidR="00061265">
              <w:rPr>
                <w:b/>
                <w:sz w:val="20"/>
                <w:szCs w:val="20"/>
              </w:rPr>
              <w:t xml:space="preserve"> for 10 quarters</w:t>
            </w:r>
            <w:r w:rsidRPr="001E33E4">
              <w:rPr>
                <w:b/>
                <w:sz w:val="20"/>
                <w:szCs w:val="20"/>
              </w:rPr>
              <w:t>**</w:t>
            </w:r>
          </w:p>
          <w:p w:rsidR="000B31E8" w:rsidRPr="008A3669" w:rsidRDefault="007F4508" w:rsidP="007F4508">
            <w:pPr>
              <w:rPr>
                <w:b/>
              </w:rPr>
            </w:pPr>
            <w:r w:rsidRPr="008A3669">
              <w:rPr>
                <w:b/>
              </w:rPr>
              <w:t>Nonresident</w:t>
            </w:r>
          </w:p>
        </w:tc>
      </w:tr>
      <w:tr w:rsidR="007F4508" w:rsidTr="00061265">
        <w:trPr>
          <w:trHeight w:val="316"/>
        </w:trPr>
        <w:tc>
          <w:tcPr>
            <w:tcW w:w="2497" w:type="dxa"/>
          </w:tcPr>
          <w:p w:rsidR="000B31E8" w:rsidRPr="000451B0" w:rsidRDefault="003A5132">
            <w:pPr>
              <w:rPr>
                <w:b/>
                <w:i/>
              </w:rPr>
            </w:pPr>
            <w:r w:rsidRPr="000451B0">
              <w:rPr>
                <w:b/>
                <w:i/>
              </w:rPr>
              <w:t>Yearly Tuition</w:t>
            </w:r>
          </w:p>
        </w:tc>
        <w:tc>
          <w:tcPr>
            <w:tcW w:w="1530" w:type="dxa"/>
          </w:tcPr>
          <w:p w:rsidR="000B31E8" w:rsidRPr="000451B0" w:rsidRDefault="00222B46" w:rsidP="00222B46">
            <w:pPr>
              <w:jc w:val="right"/>
              <w:rPr>
                <w:b/>
                <w:i/>
              </w:rPr>
            </w:pPr>
            <w:r w:rsidRPr="000451B0">
              <w:rPr>
                <w:b/>
                <w:i/>
              </w:rPr>
              <w:t>$8</w:t>
            </w:r>
            <w:r w:rsidR="00C00210" w:rsidRPr="000451B0">
              <w:rPr>
                <w:b/>
                <w:i/>
              </w:rPr>
              <w:t>,</w:t>
            </w:r>
            <w:r w:rsidRPr="000451B0">
              <w:rPr>
                <w:b/>
                <w:i/>
              </w:rPr>
              <w:t>721</w:t>
            </w:r>
          </w:p>
        </w:tc>
        <w:tc>
          <w:tcPr>
            <w:tcW w:w="1530" w:type="dxa"/>
          </w:tcPr>
          <w:p w:rsidR="000B31E8" w:rsidRPr="000451B0" w:rsidRDefault="00222B46" w:rsidP="00222B46">
            <w:pPr>
              <w:jc w:val="right"/>
              <w:rPr>
                <w:b/>
                <w:i/>
              </w:rPr>
            </w:pPr>
            <w:r w:rsidRPr="000451B0">
              <w:rPr>
                <w:b/>
                <w:i/>
              </w:rPr>
              <w:t>$6</w:t>
            </w:r>
            <w:r w:rsidR="00C00210" w:rsidRPr="000451B0">
              <w:rPr>
                <w:b/>
                <w:i/>
              </w:rPr>
              <w:t>,</w:t>
            </w:r>
            <w:r w:rsidRPr="000451B0">
              <w:rPr>
                <w:b/>
                <w:i/>
              </w:rPr>
              <w:t>977</w:t>
            </w:r>
          </w:p>
        </w:tc>
        <w:tc>
          <w:tcPr>
            <w:tcW w:w="1530" w:type="dxa"/>
          </w:tcPr>
          <w:p w:rsidR="000B31E8" w:rsidRPr="000451B0" w:rsidRDefault="00222B46" w:rsidP="00222B46">
            <w:pPr>
              <w:jc w:val="right"/>
              <w:rPr>
                <w:b/>
                <w:i/>
              </w:rPr>
            </w:pPr>
            <w:r w:rsidRPr="000451B0">
              <w:rPr>
                <w:b/>
                <w:i/>
              </w:rPr>
              <w:t>$5</w:t>
            </w:r>
            <w:r w:rsidR="00C00210" w:rsidRPr="000451B0">
              <w:rPr>
                <w:b/>
                <w:i/>
              </w:rPr>
              <w:t>,</w:t>
            </w:r>
            <w:r w:rsidRPr="000451B0">
              <w:rPr>
                <w:b/>
                <w:i/>
              </w:rPr>
              <w:t>233</w:t>
            </w:r>
          </w:p>
        </w:tc>
        <w:tc>
          <w:tcPr>
            <w:tcW w:w="1530" w:type="dxa"/>
          </w:tcPr>
          <w:p w:rsidR="000B31E8" w:rsidRPr="000451B0" w:rsidRDefault="00C00210" w:rsidP="00C00210">
            <w:pPr>
              <w:jc w:val="right"/>
              <w:rPr>
                <w:b/>
                <w:i/>
              </w:rPr>
            </w:pPr>
            <w:r w:rsidRPr="000451B0">
              <w:rPr>
                <w:b/>
                <w:i/>
              </w:rPr>
              <w:t>$20,883</w:t>
            </w:r>
          </w:p>
        </w:tc>
        <w:tc>
          <w:tcPr>
            <w:tcW w:w="1522" w:type="dxa"/>
          </w:tcPr>
          <w:p w:rsidR="000B31E8" w:rsidRPr="000451B0" w:rsidRDefault="00C00210" w:rsidP="00C00210">
            <w:pPr>
              <w:jc w:val="right"/>
              <w:rPr>
                <w:b/>
                <w:i/>
              </w:rPr>
            </w:pPr>
            <w:r w:rsidRPr="000451B0">
              <w:rPr>
                <w:b/>
                <w:i/>
              </w:rPr>
              <w:t>$16,706</w:t>
            </w:r>
          </w:p>
        </w:tc>
        <w:tc>
          <w:tcPr>
            <w:tcW w:w="1382" w:type="dxa"/>
          </w:tcPr>
          <w:p w:rsidR="000B31E8" w:rsidRPr="000451B0" w:rsidRDefault="00C00210" w:rsidP="00C00210">
            <w:pPr>
              <w:jc w:val="right"/>
              <w:rPr>
                <w:b/>
                <w:i/>
              </w:rPr>
            </w:pPr>
            <w:r w:rsidRPr="000451B0">
              <w:rPr>
                <w:b/>
                <w:i/>
              </w:rPr>
              <w:t>$12,530</w:t>
            </w:r>
          </w:p>
        </w:tc>
      </w:tr>
      <w:tr w:rsidR="007F4508" w:rsidTr="00061265">
        <w:trPr>
          <w:trHeight w:val="332"/>
        </w:trPr>
        <w:tc>
          <w:tcPr>
            <w:tcW w:w="2497" w:type="dxa"/>
          </w:tcPr>
          <w:p w:rsidR="000B31E8" w:rsidRPr="007F4508" w:rsidRDefault="007F4508">
            <w:pPr>
              <w:rPr>
                <w:sz w:val="20"/>
                <w:szCs w:val="20"/>
              </w:rPr>
            </w:pPr>
            <w:r w:rsidRPr="007F4508">
              <w:rPr>
                <w:sz w:val="20"/>
                <w:szCs w:val="20"/>
              </w:rPr>
              <w:t>Mandatory Fees</w:t>
            </w:r>
          </w:p>
        </w:tc>
        <w:tc>
          <w:tcPr>
            <w:tcW w:w="1530" w:type="dxa"/>
          </w:tcPr>
          <w:p w:rsidR="000B31E8" w:rsidRPr="00222B46" w:rsidRDefault="00222B46" w:rsidP="00222B46">
            <w:pPr>
              <w:jc w:val="right"/>
              <w:rPr>
                <w:sz w:val="20"/>
                <w:szCs w:val="20"/>
              </w:rPr>
            </w:pPr>
            <w:r>
              <w:rPr>
                <w:sz w:val="20"/>
                <w:szCs w:val="20"/>
              </w:rPr>
              <w:t>$702</w:t>
            </w:r>
          </w:p>
        </w:tc>
        <w:tc>
          <w:tcPr>
            <w:tcW w:w="1530" w:type="dxa"/>
          </w:tcPr>
          <w:p w:rsidR="000B31E8" w:rsidRPr="00222B46" w:rsidRDefault="00222B46" w:rsidP="00222B46">
            <w:pPr>
              <w:jc w:val="right"/>
              <w:rPr>
                <w:sz w:val="20"/>
                <w:szCs w:val="20"/>
              </w:rPr>
            </w:pPr>
            <w:r>
              <w:rPr>
                <w:sz w:val="20"/>
                <w:szCs w:val="20"/>
              </w:rPr>
              <w:t>$702</w:t>
            </w:r>
          </w:p>
        </w:tc>
        <w:tc>
          <w:tcPr>
            <w:tcW w:w="1530" w:type="dxa"/>
          </w:tcPr>
          <w:p w:rsidR="000B31E8" w:rsidRPr="00222B46" w:rsidRDefault="00222B46" w:rsidP="00222B46">
            <w:pPr>
              <w:jc w:val="right"/>
              <w:rPr>
                <w:sz w:val="20"/>
                <w:szCs w:val="20"/>
              </w:rPr>
            </w:pPr>
            <w:r>
              <w:rPr>
                <w:sz w:val="20"/>
                <w:szCs w:val="20"/>
              </w:rPr>
              <w:t>$702</w:t>
            </w:r>
          </w:p>
        </w:tc>
        <w:tc>
          <w:tcPr>
            <w:tcW w:w="1530" w:type="dxa"/>
          </w:tcPr>
          <w:p w:rsidR="000B31E8" w:rsidRPr="00C00210" w:rsidRDefault="00C00210" w:rsidP="00C00210">
            <w:pPr>
              <w:jc w:val="right"/>
              <w:rPr>
                <w:sz w:val="20"/>
                <w:szCs w:val="20"/>
              </w:rPr>
            </w:pPr>
            <w:r>
              <w:rPr>
                <w:sz w:val="20"/>
                <w:szCs w:val="20"/>
              </w:rPr>
              <w:t>$510</w:t>
            </w:r>
          </w:p>
        </w:tc>
        <w:tc>
          <w:tcPr>
            <w:tcW w:w="1522" w:type="dxa"/>
          </w:tcPr>
          <w:p w:rsidR="000B31E8" w:rsidRPr="00C00210" w:rsidRDefault="00C00210" w:rsidP="00C00210">
            <w:pPr>
              <w:jc w:val="right"/>
              <w:rPr>
                <w:sz w:val="20"/>
                <w:szCs w:val="20"/>
              </w:rPr>
            </w:pPr>
            <w:r>
              <w:rPr>
                <w:sz w:val="20"/>
                <w:szCs w:val="20"/>
              </w:rPr>
              <w:t>$510</w:t>
            </w:r>
          </w:p>
        </w:tc>
        <w:tc>
          <w:tcPr>
            <w:tcW w:w="1382" w:type="dxa"/>
          </w:tcPr>
          <w:p w:rsidR="000B31E8" w:rsidRPr="00C00210" w:rsidRDefault="00C00210" w:rsidP="00C00210">
            <w:pPr>
              <w:jc w:val="right"/>
              <w:rPr>
                <w:sz w:val="20"/>
                <w:szCs w:val="20"/>
              </w:rPr>
            </w:pPr>
            <w:r w:rsidRPr="00C00210">
              <w:rPr>
                <w:sz w:val="20"/>
                <w:szCs w:val="20"/>
              </w:rPr>
              <w:t>$510</w:t>
            </w:r>
          </w:p>
        </w:tc>
      </w:tr>
      <w:tr w:rsidR="007F4508" w:rsidTr="00061265">
        <w:trPr>
          <w:trHeight w:val="332"/>
        </w:trPr>
        <w:tc>
          <w:tcPr>
            <w:tcW w:w="2497" w:type="dxa"/>
          </w:tcPr>
          <w:p w:rsidR="000B31E8" w:rsidRPr="007F4508" w:rsidRDefault="007F4508">
            <w:pPr>
              <w:rPr>
                <w:sz w:val="20"/>
                <w:szCs w:val="20"/>
              </w:rPr>
            </w:pPr>
            <w:r w:rsidRPr="007F4508">
              <w:rPr>
                <w:sz w:val="20"/>
                <w:szCs w:val="20"/>
              </w:rPr>
              <w:t>Books/ Supplies</w:t>
            </w:r>
          </w:p>
        </w:tc>
        <w:tc>
          <w:tcPr>
            <w:tcW w:w="1530" w:type="dxa"/>
          </w:tcPr>
          <w:p w:rsidR="000B31E8" w:rsidRPr="00222B46" w:rsidRDefault="00222B46" w:rsidP="00222B46">
            <w:pPr>
              <w:jc w:val="right"/>
              <w:rPr>
                <w:sz w:val="20"/>
                <w:szCs w:val="20"/>
              </w:rPr>
            </w:pPr>
            <w:r>
              <w:rPr>
                <w:sz w:val="20"/>
                <w:szCs w:val="20"/>
              </w:rPr>
              <w:t>$1032</w:t>
            </w:r>
          </w:p>
        </w:tc>
        <w:tc>
          <w:tcPr>
            <w:tcW w:w="1530" w:type="dxa"/>
          </w:tcPr>
          <w:p w:rsidR="000B31E8" w:rsidRPr="00222B46" w:rsidRDefault="00222B46" w:rsidP="00222B46">
            <w:pPr>
              <w:jc w:val="right"/>
              <w:rPr>
                <w:sz w:val="20"/>
                <w:szCs w:val="20"/>
              </w:rPr>
            </w:pPr>
            <w:r>
              <w:rPr>
                <w:sz w:val="20"/>
                <w:szCs w:val="20"/>
              </w:rPr>
              <w:t>$1032</w:t>
            </w:r>
          </w:p>
        </w:tc>
        <w:tc>
          <w:tcPr>
            <w:tcW w:w="1530" w:type="dxa"/>
          </w:tcPr>
          <w:p w:rsidR="000B31E8" w:rsidRPr="001E153C" w:rsidRDefault="001E153C" w:rsidP="001E153C">
            <w:pPr>
              <w:jc w:val="right"/>
              <w:rPr>
                <w:sz w:val="20"/>
                <w:szCs w:val="20"/>
              </w:rPr>
            </w:pPr>
            <w:r>
              <w:rPr>
                <w:sz w:val="20"/>
                <w:szCs w:val="20"/>
              </w:rPr>
              <w:t>$1032</w:t>
            </w:r>
          </w:p>
        </w:tc>
        <w:tc>
          <w:tcPr>
            <w:tcW w:w="1530" w:type="dxa"/>
          </w:tcPr>
          <w:p w:rsidR="000B31E8" w:rsidRPr="00C00210" w:rsidRDefault="00C00210" w:rsidP="00C00210">
            <w:pPr>
              <w:jc w:val="right"/>
              <w:rPr>
                <w:sz w:val="20"/>
                <w:szCs w:val="20"/>
              </w:rPr>
            </w:pPr>
            <w:r>
              <w:rPr>
                <w:sz w:val="20"/>
                <w:szCs w:val="20"/>
              </w:rPr>
              <w:t>$1032</w:t>
            </w:r>
          </w:p>
        </w:tc>
        <w:tc>
          <w:tcPr>
            <w:tcW w:w="1522" w:type="dxa"/>
          </w:tcPr>
          <w:p w:rsidR="000B31E8" w:rsidRPr="00C00210" w:rsidRDefault="00C00210" w:rsidP="00C00210">
            <w:pPr>
              <w:jc w:val="right"/>
              <w:rPr>
                <w:sz w:val="20"/>
                <w:szCs w:val="20"/>
              </w:rPr>
            </w:pPr>
            <w:r>
              <w:rPr>
                <w:sz w:val="20"/>
                <w:szCs w:val="20"/>
              </w:rPr>
              <w:t>$1032</w:t>
            </w:r>
          </w:p>
        </w:tc>
        <w:tc>
          <w:tcPr>
            <w:tcW w:w="1382" w:type="dxa"/>
          </w:tcPr>
          <w:p w:rsidR="000B31E8" w:rsidRPr="00C00210" w:rsidRDefault="00C00210" w:rsidP="00C00210">
            <w:pPr>
              <w:jc w:val="right"/>
              <w:rPr>
                <w:sz w:val="20"/>
                <w:szCs w:val="20"/>
              </w:rPr>
            </w:pPr>
            <w:r>
              <w:rPr>
                <w:sz w:val="20"/>
                <w:szCs w:val="20"/>
              </w:rPr>
              <w:t>$1032</w:t>
            </w:r>
          </w:p>
        </w:tc>
      </w:tr>
      <w:tr w:rsidR="00061265" w:rsidTr="00061265">
        <w:trPr>
          <w:trHeight w:val="332"/>
        </w:trPr>
        <w:tc>
          <w:tcPr>
            <w:tcW w:w="2497" w:type="dxa"/>
            <w:shd w:val="clear" w:color="auto" w:fill="FFC000"/>
          </w:tcPr>
          <w:p w:rsidR="007F4508" w:rsidRPr="001E33E4" w:rsidRDefault="00222B46">
            <w:pPr>
              <w:rPr>
                <w:b/>
                <w:sz w:val="20"/>
                <w:szCs w:val="20"/>
              </w:rPr>
            </w:pPr>
            <w:r w:rsidRPr="001E33E4">
              <w:rPr>
                <w:b/>
                <w:sz w:val="20"/>
                <w:szCs w:val="20"/>
              </w:rPr>
              <w:t>Total Basic Costs</w:t>
            </w:r>
          </w:p>
        </w:tc>
        <w:tc>
          <w:tcPr>
            <w:tcW w:w="1530" w:type="dxa"/>
            <w:shd w:val="clear" w:color="auto" w:fill="FFC000"/>
          </w:tcPr>
          <w:p w:rsidR="007F4508" w:rsidRPr="00C00210" w:rsidRDefault="00C00210" w:rsidP="00C00210">
            <w:pPr>
              <w:jc w:val="right"/>
              <w:rPr>
                <w:b/>
                <w:sz w:val="20"/>
                <w:szCs w:val="20"/>
              </w:rPr>
            </w:pPr>
            <w:r>
              <w:rPr>
                <w:b/>
                <w:sz w:val="20"/>
                <w:szCs w:val="20"/>
              </w:rPr>
              <w:t>$10,455</w:t>
            </w:r>
          </w:p>
        </w:tc>
        <w:tc>
          <w:tcPr>
            <w:tcW w:w="1530" w:type="dxa"/>
            <w:shd w:val="clear" w:color="auto" w:fill="FFC000"/>
          </w:tcPr>
          <w:p w:rsidR="007F4508" w:rsidRPr="00C00210" w:rsidRDefault="00C00210" w:rsidP="00C00210">
            <w:pPr>
              <w:jc w:val="right"/>
              <w:rPr>
                <w:b/>
                <w:sz w:val="20"/>
                <w:szCs w:val="20"/>
              </w:rPr>
            </w:pPr>
            <w:r w:rsidRPr="00C00210">
              <w:rPr>
                <w:b/>
                <w:sz w:val="20"/>
                <w:szCs w:val="20"/>
              </w:rPr>
              <w:t>$8,711</w:t>
            </w:r>
          </w:p>
        </w:tc>
        <w:tc>
          <w:tcPr>
            <w:tcW w:w="1530" w:type="dxa"/>
            <w:shd w:val="clear" w:color="auto" w:fill="FFC000"/>
          </w:tcPr>
          <w:p w:rsidR="007F4508" w:rsidRPr="00C00210" w:rsidRDefault="00C00210" w:rsidP="00C00210">
            <w:pPr>
              <w:jc w:val="right"/>
              <w:rPr>
                <w:b/>
                <w:sz w:val="20"/>
                <w:szCs w:val="20"/>
              </w:rPr>
            </w:pPr>
            <w:r>
              <w:rPr>
                <w:b/>
                <w:sz w:val="20"/>
                <w:szCs w:val="20"/>
              </w:rPr>
              <w:t>$6,967</w:t>
            </w:r>
          </w:p>
        </w:tc>
        <w:tc>
          <w:tcPr>
            <w:tcW w:w="1530" w:type="dxa"/>
            <w:shd w:val="clear" w:color="auto" w:fill="FFC000"/>
          </w:tcPr>
          <w:p w:rsidR="007F4508" w:rsidRPr="00C00210" w:rsidRDefault="00C00210" w:rsidP="00C00210">
            <w:pPr>
              <w:jc w:val="right"/>
              <w:rPr>
                <w:b/>
                <w:sz w:val="20"/>
                <w:szCs w:val="20"/>
              </w:rPr>
            </w:pPr>
            <w:r>
              <w:rPr>
                <w:b/>
                <w:sz w:val="20"/>
                <w:szCs w:val="20"/>
              </w:rPr>
              <w:t>$22,425</w:t>
            </w:r>
          </w:p>
        </w:tc>
        <w:tc>
          <w:tcPr>
            <w:tcW w:w="1522" w:type="dxa"/>
            <w:shd w:val="clear" w:color="auto" w:fill="FFC000"/>
          </w:tcPr>
          <w:p w:rsidR="007F4508" w:rsidRPr="00C00210" w:rsidRDefault="008F3DE6" w:rsidP="00C00210">
            <w:pPr>
              <w:jc w:val="right"/>
              <w:rPr>
                <w:b/>
                <w:sz w:val="20"/>
                <w:szCs w:val="20"/>
              </w:rPr>
            </w:pPr>
            <w:r>
              <w:rPr>
                <w:b/>
                <w:sz w:val="20"/>
                <w:szCs w:val="20"/>
              </w:rPr>
              <w:t>$18,248</w:t>
            </w:r>
          </w:p>
        </w:tc>
        <w:tc>
          <w:tcPr>
            <w:tcW w:w="1382" w:type="dxa"/>
            <w:shd w:val="clear" w:color="auto" w:fill="FFC000"/>
          </w:tcPr>
          <w:p w:rsidR="007F4508" w:rsidRPr="008F3DE6" w:rsidRDefault="008F3DE6" w:rsidP="008F3DE6">
            <w:pPr>
              <w:jc w:val="right"/>
              <w:rPr>
                <w:b/>
                <w:sz w:val="20"/>
                <w:szCs w:val="20"/>
              </w:rPr>
            </w:pPr>
            <w:r>
              <w:rPr>
                <w:b/>
                <w:sz w:val="20"/>
                <w:szCs w:val="20"/>
              </w:rPr>
              <w:t>$14,072</w:t>
            </w:r>
          </w:p>
        </w:tc>
      </w:tr>
      <w:tr w:rsidR="00061265" w:rsidTr="00061265">
        <w:trPr>
          <w:trHeight w:val="332"/>
        </w:trPr>
        <w:tc>
          <w:tcPr>
            <w:tcW w:w="2497" w:type="dxa"/>
            <w:shd w:val="clear" w:color="auto" w:fill="76923C" w:themeFill="accent3" w:themeFillShade="BF"/>
          </w:tcPr>
          <w:p w:rsidR="007F4508" w:rsidRDefault="007F4508">
            <w:pPr>
              <w:rPr>
                <w:b/>
                <w:sz w:val="20"/>
                <w:szCs w:val="20"/>
              </w:rPr>
            </w:pPr>
            <w:r w:rsidRPr="007F4508">
              <w:rPr>
                <w:b/>
                <w:sz w:val="20"/>
                <w:szCs w:val="20"/>
              </w:rPr>
              <w:t>Other Potential Costs</w:t>
            </w:r>
          </w:p>
          <w:p w:rsidR="00222B46" w:rsidRPr="007F4508" w:rsidRDefault="00222B46">
            <w:pPr>
              <w:rPr>
                <w:b/>
                <w:sz w:val="20"/>
                <w:szCs w:val="20"/>
              </w:rPr>
            </w:pPr>
          </w:p>
        </w:tc>
        <w:tc>
          <w:tcPr>
            <w:tcW w:w="1530" w:type="dxa"/>
            <w:shd w:val="clear" w:color="auto" w:fill="76923C" w:themeFill="accent3" w:themeFillShade="BF"/>
          </w:tcPr>
          <w:p w:rsidR="007F4508" w:rsidRDefault="007F4508"/>
        </w:tc>
        <w:tc>
          <w:tcPr>
            <w:tcW w:w="1530" w:type="dxa"/>
            <w:shd w:val="clear" w:color="auto" w:fill="76923C" w:themeFill="accent3" w:themeFillShade="BF"/>
          </w:tcPr>
          <w:p w:rsidR="007F4508" w:rsidRDefault="007F4508"/>
        </w:tc>
        <w:tc>
          <w:tcPr>
            <w:tcW w:w="1530" w:type="dxa"/>
            <w:shd w:val="clear" w:color="auto" w:fill="76923C" w:themeFill="accent3" w:themeFillShade="BF"/>
          </w:tcPr>
          <w:p w:rsidR="007F4508" w:rsidRDefault="007F4508"/>
        </w:tc>
        <w:tc>
          <w:tcPr>
            <w:tcW w:w="1530" w:type="dxa"/>
            <w:shd w:val="clear" w:color="auto" w:fill="76923C" w:themeFill="accent3" w:themeFillShade="BF"/>
          </w:tcPr>
          <w:p w:rsidR="007F4508" w:rsidRDefault="007F4508"/>
        </w:tc>
        <w:tc>
          <w:tcPr>
            <w:tcW w:w="1522" w:type="dxa"/>
            <w:shd w:val="clear" w:color="auto" w:fill="76923C" w:themeFill="accent3" w:themeFillShade="BF"/>
          </w:tcPr>
          <w:p w:rsidR="007F4508" w:rsidRDefault="007F4508"/>
        </w:tc>
        <w:tc>
          <w:tcPr>
            <w:tcW w:w="1382" w:type="dxa"/>
            <w:shd w:val="clear" w:color="auto" w:fill="76923C" w:themeFill="accent3" w:themeFillShade="BF"/>
          </w:tcPr>
          <w:p w:rsidR="007F4508" w:rsidRDefault="007F4508"/>
        </w:tc>
      </w:tr>
      <w:tr w:rsidR="007F4508" w:rsidTr="00061265">
        <w:trPr>
          <w:trHeight w:val="332"/>
        </w:trPr>
        <w:tc>
          <w:tcPr>
            <w:tcW w:w="2497" w:type="dxa"/>
          </w:tcPr>
          <w:p w:rsidR="007F4508" w:rsidRPr="007F4508" w:rsidRDefault="007F4508">
            <w:pPr>
              <w:rPr>
                <w:sz w:val="20"/>
                <w:szCs w:val="20"/>
              </w:rPr>
            </w:pPr>
            <w:r w:rsidRPr="007F4508">
              <w:rPr>
                <w:sz w:val="20"/>
                <w:szCs w:val="20"/>
              </w:rPr>
              <w:t xml:space="preserve">Loan Fees </w:t>
            </w:r>
            <w:r w:rsidRPr="001E33E4">
              <w:rPr>
                <w:b/>
                <w:sz w:val="16"/>
                <w:szCs w:val="16"/>
              </w:rPr>
              <w:t>(only if taking out loans)</w:t>
            </w:r>
          </w:p>
        </w:tc>
        <w:tc>
          <w:tcPr>
            <w:tcW w:w="1530" w:type="dxa"/>
          </w:tcPr>
          <w:p w:rsidR="007F4508" w:rsidRPr="001E33E4" w:rsidRDefault="001E33E4" w:rsidP="001E33E4">
            <w:pPr>
              <w:jc w:val="right"/>
              <w:rPr>
                <w:sz w:val="20"/>
                <w:szCs w:val="20"/>
              </w:rPr>
            </w:pPr>
            <w:r>
              <w:rPr>
                <w:sz w:val="20"/>
                <w:szCs w:val="20"/>
              </w:rPr>
              <w:t>$351</w:t>
            </w:r>
          </w:p>
        </w:tc>
        <w:tc>
          <w:tcPr>
            <w:tcW w:w="1530" w:type="dxa"/>
          </w:tcPr>
          <w:p w:rsidR="007F4508" w:rsidRPr="00B2139F" w:rsidRDefault="00B2139F" w:rsidP="00B2139F">
            <w:pPr>
              <w:jc w:val="right"/>
              <w:rPr>
                <w:sz w:val="20"/>
                <w:szCs w:val="20"/>
              </w:rPr>
            </w:pPr>
            <w:r>
              <w:rPr>
                <w:sz w:val="20"/>
                <w:szCs w:val="20"/>
              </w:rPr>
              <w:t>$351</w:t>
            </w:r>
          </w:p>
        </w:tc>
        <w:tc>
          <w:tcPr>
            <w:tcW w:w="1530" w:type="dxa"/>
          </w:tcPr>
          <w:p w:rsidR="007F4508" w:rsidRPr="00B2139F" w:rsidRDefault="00B2139F" w:rsidP="00B2139F">
            <w:pPr>
              <w:jc w:val="right"/>
              <w:rPr>
                <w:sz w:val="20"/>
                <w:szCs w:val="20"/>
              </w:rPr>
            </w:pPr>
            <w:r>
              <w:rPr>
                <w:sz w:val="20"/>
                <w:szCs w:val="20"/>
              </w:rPr>
              <w:t>$351</w:t>
            </w:r>
          </w:p>
        </w:tc>
        <w:tc>
          <w:tcPr>
            <w:tcW w:w="1530" w:type="dxa"/>
          </w:tcPr>
          <w:p w:rsidR="007F4508" w:rsidRPr="00B2139F" w:rsidRDefault="00B2139F" w:rsidP="00B2139F">
            <w:pPr>
              <w:jc w:val="right"/>
              <w:rPr>
                <w:sz w:val="20"/>
                <w:szCs w:val="20"/>
              </w:rPr>
            </w:pPr>
            <w:r>
              <w:rPr>
                <w:sz w:val="20"/>
                <w:szCs w:val="20"/>
              </w:rPr>
              <w:t>$351</w:t>
            </w:r>
          </w:p>
        </w:tc>
        <w:tc>
          <w:tcPr>
            <w:tcW w:w="1522" w:type="dxa"/>
          </w:tcPr>
          <w:p w:rsidR="007F4508" w:rsidRPr="00B2139F" w:rsidRDefault="00B2139F" w:rsidP="00B2139F">
            <w:pPr>
              <w:jc w:val="right"/>
              <w:rPr>
                <w:sz w:val="20"/>
                <w:szCs w:val="20"/>
              </w:rPr>
            </w:pPr>
            <w:r>
              <w:rPr>
                <w:sz w:val="20"/>
                <w:szCs w:val="20"/>
              </w:rPr>
              <w:t>$351</w:t>
            </w:r>
          </w:p>
        </w:tc>
        <w:tc>
          <w:tcPr>
            <w:tcW w:w="1382" w:type="dxa"/>
          </w:tcPr>
          <w:p w:rsidR="007F4508" w:rsidRPr="00B2139F" w:rsidRDefault="00B2139F" w:rsidP="00B2139F">
            <w:pPr>
              <w:jc w:val="right"/>
              <w:rPr>
                <w:sz w:val="20"/>
                <w:szCs w:val="20"/>
              </w:rPr>
            </w:pPr>
            <w:r>
              <w:rPr>
                <w:sz w:val="20"/>
                <w:szCs w:val="20"/>
              </w:rPr>
              <w:t>$351</w:t>
            </w:r>
          </w:p>
        </w:tc>
      </w:tr>
      <w:tr w:rsidR="007F4508" w:rsidTr="00061265">
        <w:trPr>
          <w:trHeight w:val="332"/>
        </w:trPr>
        <w:tc>
          <w:tcPr>
            <w:tcW w:w="2497" w:type="dxa"/>
          </w:tcPr>
          <w:p w:rsidR="007F4508" w:rsidRPr="007F4508" w:rsidRDefault="007F4508">
            <w:pPr>
              <w:rPr>
                <w:sz w:val="20"/>
                <w:szCs w:val="20"/>
              </w:rPr>
            </w:pPr>
            <w:r>
              <w:rPr>
                <w:sz w:val="20"/>
                <w:szCs w:val="20"/>
              </w:rPr>
              <w:t>Room and Board</w:t>
            </w:r>
          </w:p>
        </w:tc>
        <w:tc>
          <w:tcPr>
            <w:tcW w:w="1530" w:type="dxa"/>
          </w:tcPr>
          <w:p w:rsidR="007F4508" w:rsidRPr="001E33E4" w:rsidRDefault="001E33E4" w:rsidP="001E33E4">
            <w:pPr>
              <w:jc w:val="right"/>
              <w:rPr>
                <w:sz w:val="20"/>
                <w:szCs w:val="20"/>
              </w:rPr>
            </w:pPr>
            <w:r>
              <w:rPr>
                <w:sz w:val="20"/>
                <w:szCs w:val="20"/>
              </w:rPr>
              <w:t>$9492</w:t>
            </w:r>
          </w:p>
        </w:tc>
        <w:tc>
          <w:tcPr>
            <w:tcW w:w="1530" w:type="dxa"/>
          </w:tcPr>
          <w:p w:rsidR="007F4508" w:rsidRPr="00B2139F" w:rsidRDefault="00B2139F" w:rsidP="00B2139F">
            <w:pPr>
              <w:jc w:val="right"/>
              <w:rPr>
                <w:sz w:val="20"/>
                <w:szCs w:val="20"/>
              </w:rPr>
            </w:pPr>
            <w:r>
              <w:rPr>
                <w:sz w:val="20"/>
                <w:szCs w:val="20"/>
              </w:rPr>
              <w:t>$9492</w:t>
            </w:r>
          </w:p>
        </w:tc>
        <w:tc>
          <w:tcPr>
            <w:tcW w:w="1530" w:type="dxa"/>
          </w:tcPr>
          <w:p w:rsidR="007F4508" w:rsidRPr="00B2139F" w:rsidRDefault="00B2139F" w:rsidP="00B2139F">
            <w:pPr>
              <w:jc w:val="right"/>
              <w:rPr>
                <w:sz w:val="20"/>
                <w:szCs w:val="20"/>
              </w:rPr>
            </w:pPr>
            <w:r>
              <w:rPr>
                <w:sz w:val="20"/>
                <w:szCs w:val="20"/>
              </w:rPr>
              <w:t>$9492</w:t>
            </w:r>
          </w:p>
        </w:tc>
        <w:tc>
          <w:tcPr>
            <w:tcW w:w="1530" w:type="dxa"/>
          </w:tcPr>
          <w:p w:rsidR="007F4508" w:rsidRPr="00B2139F" w:rsidRDefault="00B2139F" w:rsidP="00B2139F">
            <w:pPr>
              <w:jc w:val="right"/>
              <w:rPr>
                <w:sz w:val="20"/>
                <w:szCs w:val="20"/>
              </w:rPr>
            </w:pPr>
            <w:r>
              <w:rPr>
                <w:sz w:val="20"/>
                <w:szCs w:val="20"/>
              </w:rPr>
              <w:t>$9492</w:t>
            </w:r>
          </w:p>
        </w:tc>
        <w:tc>
          <w:tcPr>
            <w:tcW w:w="1522" w:type="dxa"/>
          </w:tcPr>
          <w:p w:rsidR="007F4508" w:rsidRPr="00B2139F" w:rsidRDefault="00B2139F" w:rsidP="00B2139F">
            <w:pPr>
              <w:jc w:val="right"/>
              <w:rPr>
                <w:sz w:val="20"/>
                <w:szCs w:val="20"/>
              </w:rPr>
            </w:pPr>
            <w:r>
              <w:rPr>
                <w:sz w:val="20"/>
                <w:szCs w:val="20"/>
              </w:rPr>
              <w:t>$9492</w:t>
            </w:r>
          </w:p>
        </w:tc>
        <w:tc>
          <w:tcPr>
            <w:tcW w:w="1382" w:type="dxa"/>
          </w:tcPr>
          <w:p w:rsidR="007F4508" w:rsidRPr="00B2139F" w:rsidRDefault="00B2139F" w:rsidP="00B2139F">
            <w:pPr>
              <w:jc w:val="right"/>
              <w:rPr>
                <w:sz w:val="20"/>
                <w:szCs w:val="20"/>
              </w:rPr>
            </w:pPr>
            <w:r>
              <w:rPr>
                <w:sz w:val="20"/>
                <w:szCs w:val="20"/>
              </w:rPr>
              <w:t>$9492</w:t>
            </w:r>
          </w:p>
        </w:tc>
      </w:tr>
      <w:tr w:rsidR="007F4508" w:rsidTr="00061265">
        <w:trPr>
          <w:trHeight w:val="332"/>
        </w:trPr>
        <w:tc>
          <w:tcPr>
            <w:tcW w:w="2497" w:type="dxa"/>
          </w:tcPr>
          <w:p w:rsidR="007F4508" w:rsidRDefault="007F4508">
            <w:pPr>
              <w:rPr>
                <w:sz w:val="20"/>
                <w:szCs w:val="20"/>
              </w:rPr>
            </w:pPr>
            <w:r>
              <w:rPr>
                <w:sz w:val="20"/>
                <w:szCs w:val="20"/>
              </w:rPr>
              <w:t>Transportation</w:t>
            </w:r>
          </w:p>
        </w:tc>
        <w:tc>
          <w:tcPr>
            <w:tcW w:w="1530" w:type="dxa"/>
          </w:tcPr>
          <w:p w:rsidR="007F4508" w:rsidRPr="001E33E4" w:rsidRDefault="001E33E4" w:rsidP="001E33E4">
            <w:pPr>
              <w:jc w:val="right"/>
              <w:rPr>
                <w:sz w:val="20"/>
                <w:szCs w:val="20"/>
              </w:rPr>
            </w:pPr>
            <w:r>
              <w:rPr>
                <w:sz w:val="20"/>
                <w:szCs w:val="20"/>
              </w:rPr>
              <w:t>$1320</w:t>
            </w:r>
          </w:p>
        </w:tc>
        <w:tc>
          <w:tcPr>
            <w:tcW w:w="1530" w:type="dxa"/>
          </w:tcPr>
          <w:p w:rsidR="007F4508" w:rsidRPr="00B2139F" w:rsidRDefault="00B2139F" w:rsidP="00B2139F">
            <w:pPr>
              <w:jc w:val="right"/>
              <w:rPr>
                <w:sz w:val="20"/>
                <w:szCs w:val="20"/>
              </w:rPr>
            </w:pPr>
            <w:r>
              <w:rPr>
                <w:sz w:val="20"/>
                <w:szCs w:val="20"/>
              </w:rPr>
              <w:t>$1320</w:t>
            </w:r>
          </w:p>
        </w:tc>
        <w:tc>
          <w:tcPr>
            <w:tcW w:w="1530" w:type="dxa"/>
          </w:tcPr>
          <w:p w:rsidR="007F4508" w:rsidRPr="00B2139F" w:rsidRDefault="00B2139F" w:rsidP="00B2139F">
            <w:pPr>
              <w:jc w:val="right"/>
              <w:rPr>
                <w:sz w:val="20"/>
                <w:szCs w:val="20"/>
              </w:rPr>
            </w:pPr>
            <w:r>
              <w:rPr>
                <w:sz w:val="20"/>
                <w:szCs w:val="20"/>
              </w:rPr>
              <w:t>$1320</w:t>
            </w:r>
          </w:p>
        </w:tc>
        <w:tc>
          <w:tcPr>
            <w:tcW w:w="1530" w:type="dxa"/>
          </w:tcPr>
          <w:p w:rsidR="007F4508" w:rsidRPr="00B2139F" w:rsidRDefault="00B2139F" w:rsidP="00B2139F">
            <w:pPr>
              <w:jc w:val="right"/>
              <w:rPr>
                <w:sz w:val="20"/>
                <w:szCs w:val="20"/>
              </w:rPr>
            </w:pPr>
            <w:r>
              <w:rPr>
                <w:sz w:val="20"/>
                <w:szCs w:val="20"/>
              </w:rPr>
              <w:t>$1320</w:t>
            </w:r>
          </w:p>
        </w:tc>
        <w:tc>
          <w:tcPr>
            <w:tcW w:w="1522" w:type="dxa"/>
          </w:tcPr>
          <w:p w:rsidR="007F4508" w:rsidRPr="00B2139F" w:rsidRDefault="00B2139F" w:rsidP="00B2139F">
            <w:pPr>
              <w:jc w:val="right"/>
              <w:rPr>
                <w:sz w:val="20"/>
                <w:szCs w:val="20"/>
              </w:rPr>
            </w:pPr>
            <w:r>
              <w:rPr>
                <w:sz w:val="20"/>
                <w:szCs w:val="20"/>
              </w:rPr>
              <w:t>$1320</w:t>
            </w:r>
          </w:p>
        </w:tc>
        <w:tc>
          <w:tcPr>
            <w:tcW w:w="1382" w:type="dxa"/>
          </w:tcPr>
          <w:p w:rsidR="007F4508" w:rsidRPr="00B2139F" w:rsidRDefault="00B2139F" w:rsidP="00B2139F">
            <w:pPr>
              <w:jc w:val="right"/>
              <w:rPr>
                <w:sz w:val="20"/>
                <w:szCs w:val="20"/>
              </w:rPr>
            </w:pPr>
            <w:r>
              <w:rPr>
                <w:sz w:val="20"/>
                <w:szCs w:val="20"/>
              </w:rPr>
              <w:t>$1320</w:t>
            </w:r>
          </w:p>
        </w:tc>
      </w:tr>
      <w:tr w:rsidR="007F4508" w:rsidTr="00061265">
        <w:trPr>
          <w:trHeight w:val="332"/>
        </w:trPr>
        <w:tc>
          <w:tcPr>
            <w:tcW w:w="2497" w:type="dxa"/>
          </w:tcPr>
          <w:p w:rsidR="007F4508" w:rsidRDefault="007F4508">
            <w:pPr>
              <w:rPr>
                <w:sz w:val="20"/>
                <w:szCs w:val="20"/>
              </w:rPr>
            </w:pPr>
            <w:r>
              <w:rPr>
                <w:sz w:val="20"/>
                <w:szCs w:val="20"/>
              </w:rPr>
              <w:t>Miscellaneous</w:t>
            </w:r>
          </w:p>
        </w:tc>
        <w:tc>
          <w:tcPr>
            <w:tcW w:w="1530" w:type="dxa"/>
          </w:tcPr>
          <w:p w:rsidR="007F4508" w:rsidRPr="001E33E4" w:rsidRDefault="001E33E4" w:rsidP="001E33E4">
            <w:pPr>
              <w:jc w:val="right"/>
              <w:rPr>
                <w:sz w:val="20"/>
                <w:szCs w:val="20"/>
              </w:rPr>
            </w:pPr>
            <w:r>
              <w:rPr>
                <w:sz w:val="20"/>
                <w:szCs w:val="20"/>
              </w:rPr>
              <w:t>$2064</w:t>
            </w:r>
          </w:p>
        </w:tc>
        <w:tc>
          <w:tcPr>
            <w:tcW w:w="1530" w:type="dxa"/>
          </w:tcPr>
          <w:p w:rsidR="007F4508" w:rsidRPr="00B11E0F" w:rsidRDefault="00B11E0F" w:rsidP="00B11E0F">
            <w:pPr>
              <w:jc w:val="right"/>
              <w:rPr>
                <w:sz w:val="20"/>
                <w:szCs w:val="20"/>
              </w:rPr>
            </w:pPr>
            <w:r>
              <w:rPr>
                <w:sz w:val="20"/>
                <w:szCs w:val="20"/>
              </w:rPr>
              <w:t>$2064</w:t>
            </w:r>
          </w:p>
        </w:tc>
        <w:tc>
          <w:tcPr>
            <w:tcW w:w="1530" w:type="dxa"/>
          </w:tcPr>
          <w:p w:rsidR="007F4508" w:rsidRPr="00B11E0F" w:rsidRDefault="00B11E0F" w:rsidP="00B11E0F">
            <w:pPr>
              <w:jc w:val="right"/>
              <w:rPr>
                <w:sz w:val="20"/>
                <w:szCs w:val="20"/>
              </w:rPr>
            </w:pPr>
            <w:r>
              <w:rPr>
                <w:sz w:val="20"/>
                <w:szCs w:val="20"/>
              </w:rPr>
              <w:t>$2064</w:t>
            </w:r>
          </w:p>
        </w:tc>
        <w:tc>
          <w:tcPr>
            <w:tcW w:w="1530" w:type="dxa"/>
          </w:tcPr>
          <w:p w:rsidR="007F4508" w:rsidRPr="00B11E0F" w:rsidRDefault="00B11E0F" w:rsidP="00B11E0F">
            <w:pPr>
              <w:jc w:val="right"/>
              <w:rPr>
                <w:sz w:val="20"/>
                <w:szCs w:val="20"/>
              </w:rPr>
            </w:pPr>
            <w:r>
              <w:rPr>
                <w:sz w:val="20"/>
                <w:szCs w:val="20"/>
              </w:rPr>
              <w:t>$2064</w:t>
            </w:r>
          </w:p>
        </w:tc>
        <w:tc>
          <w:tcPr>
            <w:tcW w:w="1522" w:type="dxa"/>
          </w:tcPr>
          <w:p w:rsidR="007F4508" w:rsidRPr="00B11E0F" w:rsidRDefault="00B11E0F" w:rsidP="00B11E0F">
            <w:pPr>
              <w:jc w:val="right"/>
              <w:rPr>
                <w:sz w:val="20"/>
                <w:szCs w:val="20"/>
              </w:rPr>
            </w:pPr>
            <w:r>
              <w:rPr>
                <w:sz w:val="20"/>
                <w:szCs w:val="20"/>
              </w:rPr>
              <w:t>$2064</w:t>
            </w:r>
          </w:p>
        </w:tc>
        <w:tc>
          <w:tcPr>
            <w:tcW w:w="1382" w:type="dxa"/>
          </w:tcPr>
          <w:p w:rsidR="007F4508" w:rsidRPr="00B11E0F" w:rsidRDefault="00B11E0F" w:rsidP="00B11E0F">
            <w:pPr>
              <w:jc w:val="right"/>
              <w:rPr>
                <w:sz w:val="20"/>
                <w:szCs w:val="20"/>
              </w:rPr>
            </w:pPr>
            <w:r>
              <w:rPr>
                <w:sz w:val="20"/>
                <w:szCs w:val="20"/>
              </w:rPr>
              <w:t>$2064</w:t>
            </w:r>
          </w:p>
        </w:tc>
      </w:tr>
      <w:tr w:rsidR="00061265" w:rsidTr="00061265">
        <w:trPr>
          <w:trHeight w:val="332"/>
        </w:trPr>
        <w:tc>
          <w:tcPr>
            <w:tcW w:w="2497" w:type="dxa"/>
            <w:shd w:val="clear" w:color="auto" w:fill="FFC000"/>
          </w:tcPr>
          <w:p w:rsidR="007F4508" w:rsidRPr="001E33E4" w:rsidRDefault="00222B46">
            <w:pPr>
              <w:rPr>
                <w:b/>
                <w:sz w:val="20"/>
                <w:szCs w:val="20"/>
              </w:rPr>
            </w:pPr>
            <w:r w:rsidRPr="001E33E4">
              <w:rPr>
                <w:b/>
                <w:sz w:val="20"/>
                <w:szCs w:val="20"/>
              </w:rPr>
              <w:t>Total Costs</w:t>
            </w:r>
          </w:p>
        </w:tc>
        <w:tc>
          <w:tcPr>
            <w:tcW w:w="1530" w:type="dxa"/>
            <w:shd w:val="clear" w:color="auto" w:fill="FFC000"/>
          </w:tcPr>
          <w:p w:rsidR="007F4508" w:rsidRPr="001E33E4" w:rsidRDefault="001E33E4" w:rsidP="001E33E4">
            <w:pPr>
              <w:jc w:val="right"/>
              <w:rPr>
                <w:b/>
                <w:sz w:val="20"/>
                <w:szCs w:val="20"/>
              </w:rPr>
            </w:pPr>
            <w:r w:rsidRPr="001E33E4">
              <w:rPr>
                <w:b/>
                <w:sz w:val="20"/>
                <w:szCs w:val="20"/>
              </w:rPr>
              <w:t>$23,682</w:t>
            </w:r>
          </w:p>
        </w:tc>
        <w:tc>
          <w:tcPr>
            <w:tcW w:w="1530" w:type="dxa"/>
            <w:shd w:val="clear" w:color="auto" w:fill="FFC000"/>
          </w:tcPr>
          <w:p w:rsidR="007F4508" w:rsidRPr="002A46B4" w:rsidRDefault="002A46B4" w:rsidP="002A46B4">
            <w:pPr>
              <w:jc w:val="right"/>
              <w:rPr>
                <w:b/>
                <w:sz w:val="20"/>
                <w:szCs w:val="20"/>
              </w:rPr>
            </w:pPr>
            <w:r>
              <w:rPr>
                <w:b/>
                <w:sz w:val="20"/>
                <w:szCs w:val="20"/>
              </w:rPr>
              <w:t>$21,938</w:t>
            </w:r>
          </w:p>
        </w:tc>
        <w:tc>
          <w:tcPr>
            <w:tcW w:w="1530" w:type="dxa"/>
            <w:shd w:val="clear" w:color="auto" w:fill="FFC000"/>
          </w:tcPr>
          <w:p w:rsidR="007F4508" w:rsidRPr="002A46B4" w:rsidRDefault="002A46B4" w:rsidP="002A46B4">
            <w:pPr>
              <w:jc w:val="right"/>
              <w:rPr>
                <w:b/>
                <w:sz w:val="20"/>
                <w:szCs w:val="20"/>
              </w:rPr>
            </w:pPr>
            <w:r w:rsidRPr="002A46B4">
              <w:rPr>
                <w:b/>
                <w:sz w:val="20"/>
                <w:szCs w:val="20"/>
              </w:rPr>
              <w:t>$20</w:t>
            </w:r>
            <w:r>
              <w:rPr>
                <w:b/>
                <w:sz w:val="20"/>
                <w:szCs w:val="20"/>
              </w:rPr>
              <w:t>,</w:t>
            </w:r>
            <w:r w:rsidRPr="002A46B4">
              <w:rPr>
                <w:b/>
                <w:sz w:val="20"/>
                <w:szCs w:val="20"/>
              </w:rPr>
              <w:t>194</w:t>
            </w:r>
          </w:p>
        </w:tc>
        <w:tc>
          <w:tcPr>
            <w:tcW w:w="1530" w:type="dxa"/>
            <w:shd w:val="clear" w:color="auto" w:fill="FFC000"/>
          </w:tcPr>
          <w:p w:rsidR="007F4508" w:rsidRPr="002A46B4" w:rsidRDefault="002A46B4" w:rsidP="002A46B4">
            <w:pPr>
              <w:jc w:val="right"/>
              <w:rPr>
                <w:b/>
                <w:sz w:val="20"/>
                <w:szCs w:val="20"/>
              </w:rPr>
            </w:pPr>
            <w:r w:rsidRPr="002A46B4">
              <w:rPr>
                <w:b/>
                <w:sz w:val="20"/>
                <w:szCs w:val="20"/>
              </w:rPr>
              <w:t>$35,652</w:t>
            </w:r>
          </w:p>
        </w:tc>
        <w:tc>
          <w:tcPr>
            <w:tcW w:w="1522" w:type="dxa"/>
            <w:shd w:val="clear" w:color="auto" w:fill="FFC000"/>
          </w:tcPr>
          <w:p w:rsidR="007F4508" w:rsidRPr="002A46B4" w:rsidRDefault="002A46B4" w:rsidP="002A46B4">
            <w:pPr>
              <w:jc w:val="right"/>
              <w:rPr>
                <w:b/>
                <w:sz w:val="20"/>
                <w:szCs w:val="20"/>
              </w:rPr>
            </w:pPr>
            <w:r w:rsidRPr="002A46B4">
              <w:rPr>
                <w:b/>
                <w:sz w:val="20"/>
                <w:szCs w:val="20"/>
              </w:rPr>
              <w:t>$31,475</w:t>
            </w:r>
          </w:p>
        </w:tc>
        <w:tc>
          <w:tcPr>
            <w:tcW w:w="1382" w:type="dxa"/>
            <w:shd w:val="clear" w:color="auto" w:fill="FFC000"/>
          </w:tcPr>
          <w:p w:rsidR="007F4508" w:rsidRPr="002A46B4" w:rsidRDefault="002A46B4" w:rsidP="002A46B4">
            <w:pPr>
              <w:jc w:val="right"/>
              <w:rPr>
                <w:b/>
                <w:sz w:val="20"/>
                <w:szCs w:val="20"/>
              </w:rPr>
            </w:pPr>
            <w:r>
              <w:rPr>
                <w:b/>
                <w:sz w:val="20"/>
                <w:szCs w:val="20"/>
              </w:rPr>
              <w:t>$27,299</w:t>
            </w:r>
          </w:p>
        </w:tc>
      </w:tr>
    </w:tbl>
    <w:p w:rsidR="003A5132" w:rsidRDefault="003A5132" w:rsidP="003A5132">
      <w:pPr>
        <w:pStyle w:val="NormalWeb"/>
        <w:rPr>
          <w:rStyle w:val="Emphasis"/>
          <w:rFonts w:asciiTheme="minorHAnsi" w:hAnsiTheme="minorHAnsi"/>
          <w:sz w:val="20"/>
          <w:szCs w:val="20"/>
        </w:rPr>
      </w:pPr>
      <w:r w:rsidRPr="003A5132">
        <w:rPr>
          <w:rStyle w:val="Emphasis"/>
          <w:rFonts w:asciiTheme="minorHAnsi" w:hAnsiTheme="minorHAnsi"/>
          <w:sz w:val="20"/>
          <w:szCs w:val="20"/>
        </w:rPr>
        <w:t xml:space="preserve">*A full-time MPA student takes 8- 10 credits per quarter for 2 years or up to 12 credits for a total of 60 credits.  A part-time student takes less than 8 credits per quarter for 3 years.  Students who take a different amount of credits will be charged per credit as demonstrated on the </w:t>
      </w:r>
      <w:hyperlink r:id="rId5" w:history="1">
        <w:r w:rsidRPr="003A5132">
          <w:rPr>
            <w:rStyle w:val="Hyperlink"/>
            <w:rFonts w:asciiTheme="minorHAnsi" w:hAnsiTheme="minorHAnsi"/>
            <w:i/>
            <w:iCs/>
            <w:sz w:val="20"/>
            <w:szCs w:val="20"/>
          </w:rPr>
          <w:t>Tuition Rates</w:t>
        </w:r>
      </w:hyperlink>
      <w:r w:rsidRPr="003A5132">
        <w:rPr>
          <w:rStyle w:val="Emphasis"/>
          <w:rFonts w:asciiTheme="minorHAnsi" w:hAnsiTheme="minorHAnsi"/>
          <w:sz w:val="20"/>
          <w:szCs w:val="20"/>
        </w:rPr>
        <w:t xml:space="preserve"> webpage. </w:t>
      </w:r>
    </w:p>
    <w:p w:rsidR="003A5132" w:rsidRPr="00222B46" w:rsidRDefault="007F4508" w:rsidP="00222B46">
      <w:pPr>
        <w:pStyle w:val="NormalWeb"/>
        <w:rPr>
          <w:rFonts w:asciiTheme="minorHAnsi" w:hAnsiTheme="minorHAnsi"/>
          <w:sz w:val="20"/>
          <w:szCs w:val="20"/>
        </w:rPr>
      </w:pPr>
      <w:r>
        <w:rPr>
          <w:rStyle w:val="Emphasis"/>
          <w:rFonts w:asciiTheme="minorHAnsi" w:hAnsiTheme="minorHAnsi"/>
          <w:sz w:val="20"/>
          <w:szCs w:val="20"/>
        </w:rPr>
        <w:t>**</w:t>
      </w:r>
      <w:r w:rsidR="003A5132" w:rsidRPr="003A5132">
        <w:rPr>
          <w:rStyle w:val="Emphasis"/>
          <w:rFonts w:asciiTheme="minorHAnsi" w:hAnsiTheme="minorHAnsi"/>
          <w:sz w:val="20"/>
          <w:szCs w:val="20"/>
        </w:rPr>
        <w:t xml:space="preserve">For financial aid purposes, 8 credits per quarter </w:t>
      </w:r>
      <w:proofErr w:type="gramStart"/>
      <w:r w:rsidR="003A5132" w:rsidRPr="003A5132">
        <w:rPr>
          <w:rStyle w:val="Emphasis"/>
          <w:rFonts w:asciiTheme="minorHAnsi" w:hAnsiTheme="minorHAnsi"/>
          <w:sz w:val="20"/>
          <w:szCs w:val="20"/>
        </w:rPr>
        <w:t>is</w:t>
      </w:r>
      <w:proofErr w:type="gramEnd"/>
      <w:r w:rsidR="003A5132" w:rsidRPr="003A5132">
        <w:rPr>
          <w:rStyle w:val="Emphasis"/>
          <w:rFonts w:asciiTheme="minorHAnsi" w:hAnsiTheme="minorHAnsi"/>
          <w:sz w:val="20"/>
          <w:szCs w:val="20"/>
        </w:rPr>
        <w:t xml:space="preserve"> considered full-time and 4 credits per quarter is part-time. To stay eligible for federal aid, students must be taking at least 4 credits per quarter.  Your financial aid package is based on the total cost of attendance, which varies based on the number of credits you take and if you have loan fees.  Depending on your situation, you can also </w:t>
      </w:r>
      <w:hyperlink r:id="rId6" w:anchor="Appeal%20for%20More%20Financial%20Aid" w:history="1">
        <w:r w:rsidR="003A5132" w:rsidRPr="003A5132">
          <w:rPr>
            <w:rStyle w:val="Hyperlink"/>
            <w:rFonts w:asciiTheme="minorHAnsi" w:hAnsiTheme="minorHAnsi"/>
            <w:i/>
            <w:iCs/>
            <w:sz w:val="20"/>
            <w:szCs w:val="20"/>
          </w:rPr>
          <w:t>appeal to increase your cost of attendance</w:t>
        </w:r>
      </w:hyperlink>
      <w:r w:rsidR="003A5132" w:rsidRPr="003A5132">
        <w:rPr>
          <w:rStyle w:val="Emphasis"/>
          <w:rFonts w:asciiTheme="minorHAnsi" w:hAnsiTheme="minorHAnsi"/>
          <w:sz w:val="20"/>
          <w:szCs w:val="20"/>
        </w:rPr>
        <w:t>, thus increasing your financial aid.</w:t>
      </w:r>
    </w:p>
    <w:sectPr w:rsidR="003A5132" w:rsidRPr="00222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E8"/>
    <w:rsid w:val="000451B0"/>
    <w:rsid w:val="00061265"/>
    <w:rsid w:val="000A7088"/>
    <w:rsid w:val="000B31E8"/>
    <w:rsid w:val="001E153C"/>
    <w:rsid w:val="001E33E4"/>
    <w:rsid w:val="00222B46"/>
    <w:rsid w:val="002A46B4"/>
    <w:rsid w:val="003A5132"/>
    <w:rsid w:val="005C5293"/>
    <w:rsid w:val="007F4508"/>
    <w:rsid w:val="00850308"/>
    <w:rsid w:val="008A3669"/>
    <w:rsid w:val="008F3DE6"/>
    <w:rsid w:val="00B11E0F"/>
    <w:rsid w:val="00B2139F"/>
    <w:rsid w:val="00C00210"/>
    <w:rsid w:val="00D1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31E8"/>
    <w:rPr>
      <w:b/>
      <w:bCs/>
    </w:rPr>
  </w:style>
  <w:style w:type="character" w:styleId="Emphasis">
    <w:name w:val="Emphasis"/>
    <w:basedOn w:val="DefaultParagraphFont"/>
    <w:uiPriority w:val="20"/>
    <w:qFormat/>
    <w:rsid w:val="000B31E8"/>
    <w:rPr>
      <w:i/>
      <w:iCs/>
    </w:rPr>
  </w:style>
  <w:style w:type="table" w:styleId="TableGrid">
    <w:name w:val="Table Grid"/>
    <w:basedOn w:val="TableNormal"/>
    <w:uiPriority w:val="59"/>
    <w:rsid w:val="000B3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0B31E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3A51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51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31E8"/>
    <w:rPr>
      <w:b/>
      <w:bCs/>
    </w:rPr>
  </w:style>
  <w:style w:type="character" w:styleId="Emphasis">
    <w:name w:val="Emphasis"/>
    <w:basedOn w:val="DefaultParagraphFont"/>
    <w:uiPriority w:val="20"/>
    <w:qFormat/>
    <w:rsid w:val="000B31E8"/>
    <w:rPr>
      <w:i/>
      <w:iCs/>
    </w:rPr>
  </w:style>
  <w:style w:type="table" w:styleId="TableGrid">
    <w:name w:val="Table Grid"/>
    <w:basedOn w:val="TableNormal"/>
    <w:uiPriority w:val="59"/>
    <w:rsid w:val="000B3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0B31E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3A51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5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233">
      <w:bodyDiv w:val="1"/>
      <w:marLeft w:val="0"/>
      <w:marRight w:val="0"/>
      <w:marTop w:val="0"/>
      <w:marBottom w:val="0"/>
      <w:divBdr>
        <w:top w:val="none" w:sz="0" w:space="0" w:color="auto"/>
        <w:left w:val="none" w:sz="0" w:space="0" w:color="auto"/>
        <w:bottom w:val="none" w:sz="0" w:space="0" w:color="auto"/>
        <w:right w:val="none" w:sz="0" w:space="0" w:color="auto"/>
      </w:divBdr>
    </w:div>
    <w:div w:id="8309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site://evergreen.edu/financialaid/1415forms" TargetMode="External"/><Relationship Id="rId5" Type="http://schemas.openxmlformats.org/officeDocument/2006/relationships/hyperlink" Target="http://www.evergreen.edu/business/studentfinancialservices/tuitionrat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Randee Gibbons</cp:lastModifiedBy>
  <cp:revision>4</cp:revision>
  <dcterms:created xsi:type="dcterms:W3CDTF">2014-04-18T19:35:00Z</dcterms:created>
  <dcterms:modified xsi:type="dcterms:W3CDTF">2014-04-18T19:37:00Z</dcterms:modified>
</cp:coreProperties>
</file>