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80" w:rsidRDefault="00DB19E1">
      <w:r>
        <w:t>Changes to MP</w:t>
      </w:r>
      <w:r w:rsidR="002C433C">
        <w:t xml:space="preserve">A </w:t>
      </w:r>
      <w:proofErr w:type="spellStart"/>
      <w:r w:rsidR="002C433C">
        <w:t>Americorps</w:t>
      </w:r>
      <w:proofErr w:type="spellEnd"/>
      <w:r w:rsidR="002C433C">
        <w:t xml:space="preserve"> Profile of Will Sag</w:t>
      </w:r>
      <w:r>
        <w:t>uil</w:t>
      </w:r>
    </w:p>
    <w:p w:rsidR="00DB19E1" w:rsidRDefault="00DB19E1">
      <w:r>
        <w:t>Header – change current header to read:</w:t>
      </w:r>
    </w:p>
    <w:p w:rsidR="00DB19E1" w:rsidRPr="00DB19E1" w:rsidRDefault="002C433C">
      <w:pPr>
        <w:rPr>
          <w:rFonts w:ascii="Times New Roman" w:hAnsi="Times New Roman" w:cs="Times New Roman"/>
          <w:sz w:val="28"/>
          <w:szCs w:val="28"/>
        </w:rPr>
      </w:pPr>
      <w:r>
        <w:rPr>
          <w:rFonts w:ascii="Times New Roman" w:hAnsi="Times New Roman" w:cs="Times New Roman"/>
          <w:sz w:val="28"/>
          <w:szCs w:val="28"/>
        </w:rPr>
        <w:t>Will Sag</w:t>
      </w:r>
      <w:bookmarkStart w:id="0" w:name="_GoBack"/>
      <w:bookmarkEnd w:id="0"/>
      <w:r w:rsidR="00DB19E1" w:rsidRPr="00DB19E1">
        <w:rPr>
          <w:rFonts w:ascii="Times New Roman" w:hAnsi="Times New Roman" w:cs="Times New Roman"/>
          <w:sz w:val="28"/>
          <w:szCs w:val="28"/>
        </w:rPr>
        <w:t>uil, MPA 2015</w:t>
      </w:r>
    </w:p>
    <w:p w:rsidR="00DB19E1" w:rsidRDefault="00DB19E1">
      <w:r>
        <w:t>New profile – replace current language with the following:</w:t>
      </w:r>
    </w:p>
    <w:p w:rsidR="00DB19E1" w:rsidRPr="00DB19E1" w:rsidRDefault="00DB19E1" w:rsidP="00DB19E1">
      <w:pPr>
        <w:rPr>
          <w:rFonts w:ascii="Times New Roman" w:hAnsi="Times New Roman" w:cs="Times New Roman"/>
          <w:sz w:val="28"/>
          <w:szCs w:val="28"/>
        </w:rPr>
      </w:pPr>
      <w:r w:rsidRPr="00DB19E1">
        <w:rPr>
          <w:rFonts w:ascii="Times New Roman" w:hAnsi="Times New Roman" w:cs="Times New Roman"/>
          <w:sz w:val="28"/>
          <w:szCs w:val="28"/>
        </w:rPr>
        <w:t>Because of AmeriCorps, I found my calling in public administration. As an AmeriCorps member at Western Oregon University, I created a program to support first-generation students, low-income students, and students of color as they “bridged” from high school to college. Guiding them through their first year of college and seeing their struggles made me recognize the necessity for intervention in the K-12 system.  I realized that I needed more than my undergraduate education to fully prepare me to do this important work, so I decided to pursue a master’s degree in public administration. I chose The Evergreen State College Master of Public Administration Program for its educational philosophy, academic rigor, and evening and weekend format.</w:t>
      </w:r>
    </w:p>
    <w:p w:rsidR="00DB19E1" w:rsidRPr="00DB19E1" w:rsidRDefault="00DB19E1" w:rsidP="00DB19E1">
      <w:pPr>
        <w:rPr>
          <w:rFonts w:ascii="Times New Roman" w:hAnsi="Times New Roman" w:cs="Times New Roman"/>
          <w:sz w:val="28"/>
          <w:szCs w:val="28"/>
        </w:rPr>
      </w:pPr>
      <w:r w:rsidRPr="00DB19E1">
        <w:rPr>
          <w:rFonts w:ascii="Times New Roman" w:hAnsi="Times New Roman" w:cs="Times New Roman"/>
          <w:sz w:val="28"/>
          <w:szCs w:val="28"/>
        </w:rPr>
        <w:t>After completing my MPA, I decided to branch out and explore other opportunities beyond higher education. I moved to California and served as a Case Manager for a Foster Care Agency for a few months. After realizing that I want to establish roots in Washington, my family decided to move back and I am now working as a Customer Service Specialist for the Office of the Insurance Commissioner. At Evergreen I have had the opportunity to learn about policy and how to advocate for change at the state level.  My Master of Public Administration degree will support my career by providing me with the tools I need to effectively represent disadvantaged populations.</w:t>
      </w:r>
    </w:p>
    <w:p w:rsidR="00DB19E1" w:rsidRPr="00DB19E1" w:rsidRDefault="00DB19E1"/>
    <w:p w:rsidR="00DB19E1" w:rsidRPr="00DB19E1" w:rsidRDefault="00DB19E1"/>
    <w:p w:rsidR="00DB19E1" w:rsidRPr="00DB19E1" w:rsidRDefault="00DB19E1"/>
    <w:sectPr w:rsidR="00DB19E1" w:rsidRPr="00DB1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9E1"/>
    <w:rsid w:val="002C433C"/>
    <w:rsid w:val="0031116B"/>
    <w:rsid w:val="007513A5"/>
    <w:rsid w:val="00DB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Randee</dc:creator>
  <cp:lastModifiedBy>Gibbons, Randee</cp:lastModifiedBy>
  <cp:revision>2</cp:revision>
  <dcterms:created xsi:type="dcterms:W3CDTF">2015-10-28T17:53:00Z</dcterms:created>
  <dcterms:modified xsi:type="dcterms:W3CDTF">2015-10-28T18:01:00Z</dcterms:modified>
</cp:coreProperties>
</file>