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E919" w14:textId="77777777" w:rsidR="00252C78" w:rsidRDefault="00252C78" w:rsidP="00252C78">
      <w:pPr>
        <w:pStyle w:val="Header"/>
        <w:spacing w:after="0"/>
        <w:jc w:val="left"/>
      </w:pPr>
    </w:p>
    <w:p w14:paraId="7D023B49" w14:textId="4C3A0379" w:rsidR="00252C78" w:rsidRDefault="00252C78" w:rsidP="00252C78">
      <w:pPr>
        <w:pStyle w:val="Header"/>
        <w:spacing w:after="0"/>
        <w:jc w:val="left"/>
      </w:pPr>
      <w:r>
        <w:t>September 1</w:t>
      </w:r>
      <w:r w:rsidR="00E5775A">
        <w:t>8</w:t>
      </w:r>
      <w:r>
        <w:t>, 2020</w:t>
      </w:r>
    </w:p>
    <w:p w14:paraId="69FC45A3" w14:textId="558B3C6C" w:rsidR="00252C78" w:rsidRDefault="00252C78">
      <w:pPr>
        <w:pStyle w:val="Bodycopy"/>
      </w:pPr>
    </w:p>
    <w:p w14:paraId="43DF5E01" w14:textId="1A23C9AA" w:rsidR="00C411D2" w:rsidRDefault="00C411D2" w:rsidP="008F2C7B">
      <w:pPr>
        <w:pStyle w:val="Bodycopy"/>
        <w:spacing w:line="276" w:lineRule="auto"/>
        <w:jc w:val="both"/>
      </w:pPr>
      <w:r>
        <w:t>Dear Evergreen MPA Student,</w:t>
      </w:r>
    </w:p>
    <w:p w14:paraId="1027E998" w14:textId="66392576" w:rsidR="00C411D2" w:rsidRDefault="00C411D2" w:rsidP="008F2C7B">
      <w:pPr>
        <w:pStyle w:val="Bodycopy"/>
        <w:spacing w:line="276" w:lineRule="auto"/>
        <w:jc w:val="both"/>
      </w:pPr>
    </w:p>
    <w:p w14:paraId="2B3E2AD6" w14:textId="77777777" w:rsidR="00280BC4" w:rsidRDefault="00FA285E" w:rsidP="008F2C7B">
      <w:pPr>
        <w:pStyle w:val="Bodycopy"/>
        <w:spacing w:line="276" w:lineRule="auto"/>
        <w:jc w:val="both"/>
      </w:pPr>
      <w:r>
        <w:t xml:space="preserve">Welcome to the Evergreen Master of </w:t>
      </w:r>
      <w:r w:rsidR="00ED193B">
        <w:t xml:space="preserve">Public Administration Program! </w:t>
      </w:r>
      <w:r w:rsidR="009A2C53">
        <w:t xml:space="preserve">You are joining </w:t>
      </w:r>
      <w:r w:rsidR="00AC1D10">
        <w:t xml:space="preserve">us </w:t>
      </w:r>
      <w:r w:rsidR="009A2C53">
        <w:t>at a time when our country, state, and communities face par</w:t>
      </w:r>
      <w:r w:rsidR="00AC1D10">
        <w:t>t</w:t>
      </w:r>
      <w:r w:rsidR="00ED193B">
        <w:t xml:space="preserve">icularly difficult challenges. </w:t>
      </w:r>
      <w:r w:rsidR="00AC1D10">
        <w:t xml:space="preserve">Now more than ever, we need </w:t>
      </w:r>
      <w:r w:rsidR="009C1B2F">
        <w:t>dedicated</w:t>
      </w:r>
      <w:r w:rsidR="00AC1D10">
        <w:t xml:space="preserve"> professionals in the public and nonprofit sectors who are prepared to lead our communitie</w:t>
      </w:r>
      <w:r w:rsidR="00ED193B">
        <w:t xml:space="preserve">s in meeting these challenges. </w:t>
      </w:r>
      <w:r w:rsidR="00AC1D10">
        <w:t xml:space="preserve">On behalf of the MPA program faculty and staff, </w:t>
      </w:r>
      <w:r w:rsidR="008F2C7B">
        <w:t>we</w:t>
      </w:r>
      <w:r w:rsidR="00AC1D10">
        <w:t xml:space="preserve"> want to thank you for the commitment you have made to public service.</w:t>
      </w:r>
      <w:r w:rsidR="00E33D5A">
        <w:t xml:space="preserve"> </w:t>
      </w:r>
    </w:p>
    <w:p w14:paraId="5172BDF8" w14:textId="77777777" w:rsidR="00280BC4" w:rsidRDefault="00280BC4" w:rsidP="008F2C7B">
      <w:pPr>
        <w:pStyle w:val="Bodycopy"/>
        <w:spacing w:line="276" w:lineRule="auto"/>
        <w:jc w:val="both"/>
      </w:pPr>
    </w:p>
    <w:p w14:paraId="0497F6A5" w14:textId="272200E7" w:rsidR="00E4136F" w:rsidRDefault="009C1B2F" w:rsidP="008F2C7B">
      <w:pPr>
        <w:pStyle w:val="Bodycopy"/>
        <w:spacing w:line="276" w:lineRule="auto"/>
        <w:jc w:val="both"/>
      </w:pPr>
      <w:r>
        <w:t xml:space="preserve">As a student in a professional </w:t>
      </w:r>
      <w:r w:rsidR="00CC46EF">
        <w:t>master’s</w:t>
      </w:r>
      <w:r>
        <w:t xml:space="preserve"> program, you will find</w:t>
      </w:r>
      <w:r w:rsidR="00ED193B">
        <w:t xml:space="preserve"> that much is expected of you. </w:t>
      </w:r>
      <w:r>
        <w:t>You will find first that you will take greater responsibility for your educational</w:t>
      </w:r>
      <w:r w:rsidR="00ED193B">
        <w:t xml:space="preserve"> experience. </w:t>
      </w:r>
      <w:r>
        <w:t>More of your learning will happen in the reading and writi</w:t>
      </w:r>
      <w:r w:rsidR="00A24A6D">
        <w:t xml:space="preserve">ng you do outside of class. You will also be in a position to more directly guide your own learning in the research you carry out for your courses and in individual learning contracts </w:t>
      </w:r>
      <w:r w:rsidR="00ED193B">
        <w:t xml:space="preserve">(ILCs). </w:t>
      </w:r>
      <w:r w:rsidR="00A24A6D">
        <w:t xml:space="preserve">To get </w:t>
      </w:r>
      <w:r w:rsidR="00252C78">
        <w:t>the most out of our program</w:t>
      </w:r>
      <w:r w:rsidR="00A24A6D">
        <w:t xml:space="preserve">, you should understand your goals and take advantage of opportunities to discuss them with </w:t>
      </w:r>
      <w:hyperlink r:id="rId8" w:history="1">
        <w:r w:rsidR="00A24A6D" w:rsidRPr="00280BC4">
          <w:rPr>
            <w:rStyle w:val="Hyperlink"/>
          </w:rPr>
          <w:t>MPA faculty</w:t>
        </w:r>
      </w:hyperlink>
      <w:r w:rsidR="00A24A6D">
        <w:t xml:space="preserve">. </w:t>
      </w:r>
    </w:p>
    <w:p w14:paraId="5E0D9FCE" w14:textId="77777777" w:rsidR="00E4136F" w:rsidRDefault="00E4136F" w:rsidP="008F2C7B">
      <w:pPr>
        <w:pStyle w:val="Bodycopy"/>
        <w:spacing w:line="276" w:lineRule="auto"/>
        <w:jc w:val="both"/>
      </w:pPr>
    </w:p>
    <w:p w14:paraId="395F1761" w14:textId="62BA5F33" w:rsidR="00C411D2" w:rsidRDefault="00E4136F" w:rsidP="008F2C7B">
      <w:pPr>
        <w:pStyle w:val="Bodycopy"/>
        <w:spacing w:line="276" w:lineRule="auto"/>
        <w:jc w:val="both"/>
      </w:pPr>
      <w:r>
        <w:t>I</w:t>
      </w:r>
      <w:r w:rsidR="00A24A6D">
        <w:t xml:space="preserve">n addition, </w:t>
      </w:r>
      <w:r>
        <w:t>you</w:t>
      </w:r>
      <w:r w:rsidR="00311675">
        <w:t xml:space="preserve"> will find that MPA faculty have high expectations for academic and professional inte</w:t>
      </w:r>
      <w:r w:rsidR="00ED193B">
        <w:t xml:space="preserve">grity. </w:t>
      </w:r>
      <w:r w:rsidR="00311675">
        <w:t xml:space="preserve">Professionals in public administration adhere to the </w:t>
      </w:r>
      <w:hyperlink r:id="rId9" w:history="1">
        <w:r w:rsidR="00311675" w:rsidRPr="00280BC4">
          <w:rPr>
            <w:rStyle w:val="Hyperlink"/>
          </w:rPr>
          <w:t>American Society for Public Administration’s Code of</w:t>
        </w:r>
        <w:r w:rsidR="00E33D5A" w:rsidRPr="00280BC4">
          <w:rPr>
            <w:rStyle w:val="Hyperlink"/>
          </w:rPr>
          <w:t xml:space="preserve"> Ethics</w:t>
        </w:r>
      </w:hyperlink>
      <w:r w:rsidR="00311675" w:rsidRPr="00E33D5A">
        <w:rPr>
          <w:sz w:val="20"/>
        </w:rPr>
        <w:t>.</w:t>
      </w:r>
      <w:r w:rsidR="008575DA">
        <w:t xml:space="preserve"> </w:t>
      </w:r>
      <w:r w:rsidR="00311675">
        <w:t xml:space="preserve">In addition, students at The Evergreen State College are bound to the </w:t>
      </w:r>
      <w:hyperlink r:id="rId10" w:history="1">
        <w:r w:rsidR="00311675" w:rsidRPr="00280BC4">
          <w:rPr>
            <w:rStyle w:val="Hyperlink"/>
          </w:rPr>
          <w:t>Col</w:t>
        </w:r>
        <w:r w:rsidR="00E33D5A" w:rsidRPr="00280BC4">
          <w:rPr>
            <w:rStyle w:val="Hyperlink"/>
          </w:rPr>
          <w:t>lege’s Social Contract</w:t>
        </w:r>
      </w:hyperlink>
      <w:r w:rsidR="00280BC4">
        <w:t xml:space="preserve"> </w:t>
      </w:r>
      <w:r w:rsidR="00311675">
        <w:t xml:space="preserve">and by the </w:t>
      </w:r>
      <w:hyperlink r:id="rId11" w:history="1">
        <w:r w:rsidR="00311675" w:rsidRPr="00280BC4">
          <w:rPr>
            <w:rStyle w:val="Hyperlink"/>
          </w:rPr>
          <w:t>Stude</w:t>
        </w:r>
        <w:r w:rsidR="00E33D5A" w:rsidRPr="00280BC4">
          <w:rPr>
            <w:rStyle w:val="Hyperlink"/>
          </w:rPr>
          <w:t>nt Code of Conduct</w:t>
        </w:r>
      </w:hyperlink>
      <w:r w:rsidR="00280BC4">
        <w:t xml:space="preserve">. </w:t>
      </w:r>
      <w:r w:rsidR="00474C25">
        <w:t>Find</w:t>
      </w:r>
      <w:r w:rsidR="004C3C54">
        <w:t xml:space="preserve"> </w:t>
      </w:r>
      <w:r w:rsidR="00474C25">
        <w:t xml:space="preserve">the MPA program’s practices and </w:t>
      </w:r>
      <w:r w:rsidR="004C3C54">
        <w:t>polici</w:t>
      </w:r>
      <w:r w:rsidR="00474C25">
        <w:t xml:space="preserve">es in the </w:t>
      </w:r>
      <w:hyperlink r:id="rId12" w:history="1">
        <w:r w:rsidR="00474C25" w:rsidRPr="00280BC4">
          <w:rPr>
            <w:rStyle w:val="Hyperlink"/>
          </w:rPr>
          <w:t>Student Handbook</w:t>
        </w:r>
      </w:hyperlink>
      <w:r w:rsidR="00280BC4">
        <w:t>. Please c</w:t>
      </w:r>
      <w:r w:rsidR="00474C25">
        <w:t>arefully</w:t>
      </w:r>
      <w:r w:rsidR="00311675">
        <w:t xml:space="preserve"> review these documents before beginning the MPA program and </w:t>
      </w:r>
      <w:hyperlink r:id="rId13" w:history="1">
        <w:r w:rsidR="00311675" w:rsidRPr="00280BC4">
          <w:rPr>
            <w:rStyle w:val="Hyperlink"/>
          </w:rPr>
          <w:t>contact me</w:t>
        </w:r>
      </w:hyperlink>
      <w:r w:rsidR="00311675">
        <w:t xml:space="preserve"> with </w:t>
      </w:r>
      <w:r w:rsidR="00474C25">
        <w:t xml:space="preserve">any </w:t>
      </w:r>
      <w:r w:rsidR="00311675">
        <w:t xml:space="preserve">questions about them.  </w:t>
      </w:r>
    </w:p>
    <w:p w14:paraId="43F90C5D" w14:textId="445C282C" w:rsidR="00203B94" w:rsidRDefault="00203B94" w:rsidP="008F2C7B">
      <w:pPr>
        <w:pStyle w:val="Bodycopy"/>
        <w:spacing w:line="276" w:lineRule="auto"/>
        <w:ind w:firstLine="720"/>
        <w:jc w:val="both"/>
      </w:pPr>
    </w:p>
    <w:p w14:paraId="1A330FFD" w14:textId="5ADC2877" w:rsidR="00944FB7" w:rsidRDefault="008575DA" w:rsidP="008F2C7B">
      <w:pPr>
        <w:pStyle w:val="Bodycopy"/>
        <w:spacing w:line="276" w:lineRule="auto"/>
        <w:jc w:val="both"/>
      </w:pPr>
      <w:r>
        <w:t>The</w:t>
      </w:r>
      <w:r w:rsidR="004C3C54">
        <w:t xml:space="preserve"> MPA program’s faculty and staff commit to su</w:t>
      </w:r>
      <w:r>
        <w:t xml:space="preserve">pporting your academic growth. </w:t>
      </w:r>
      <w:r w:rsidR="004C3C54">
        <w:t>The MPA faculty work hard to ensure that the MPA program’s Core (the required sequence of six courses you will take) provide a grounding in best practices and theory underlyin</w:t>
      </w:r>
      <w:r w:rsidR="00ED193B">
        <w:t xml:space="preserve">g public administration today. </w:t>
      </w:r>
      <w:r w:rsidR="00944FB7">
        <w:t>At the same time, we know that each of our students has individual ne</w:t>
      </w:r>
      <w:r w:rsidR="00ED193B">
        <w:t xml:space="preserve">eds, goals, and circumstances. </w:t>
      </w:r>
      <w:r w:rsidR="00944FB7">
        <w:t xml:space="preserve">We strongly encourage you to communicate with faculty about your needs so that we can help you meet your goals. At the same time, the MPA program’s Assistant Directors, </w:t>
      </w:r>
      <w:hyperlink r:id="rId14" w:history="1">
        <w:r w:rsidR="00944FB7" w:rsidRPr="00280BC4">
          <w:rPr>
            <w:rStyle w:val="Hyperlink"/>
          </w:rPr>
          <w:t>Marcia Zitzelman</w:t>
        </w:r>
      </w:hyperlink>
      <w:r w:rsidR="00944FB7">
        <w:t xml:space="preserve"> and </w:t>
      </w:r>
      <w:hyperlink r:id="rId15" w:history="1">
        <w:r w:rsidR="00944FB7" w:rsidRPr="00280BC4">
          <w:rPr>
            <w:rStyle w:val="Hyperlink"/>
          </w:rPr>
          <w:t>Puanani Nihoa</w:t>
        </w:r>
      </w:hyperlink>
      <w:r w:rsidR="00944FB7">
        <w:t>, are available to help students with questions about the MPA program’s policies and processes. And I am personally available to help you with developing your academic plans and</w:t>
      </w:r>
      <w:r w:rsidR="00852045">
        <w:t xml:space="preserve"> your </w:t>
      </w:r>
      <w:r w:rsidR="00944FB7">
        <w:t>career goals. Please reach out to us for assistance on such matters.</w:t>
      </w:r>
      <w:r w:rsidR="00474C25">
        <w:t xml:space="preserve"> </w:t>
      </w:r>
      <w:r w:rsidR="00852045">
        <w:t xml:space="preserve">Our MPA program’s motto is “Be the Change” and </w:t>
      </w:r>
      <w:r w:rsidR="00474C25">
        <w:t xml:space="preserve">we </w:t>
      </w:r>
      <w:r w:rsidR="00852045">
        <w:t xml:space="preserve">take pride in the number of our alumni who have created change in the communities we serve. We are delighted you have chosen this path and wish you well as you take your first steps towards completing the </w:t>
      </w:r>
      <w:r w:rsidR="00474C25">
        <w:t>MPA</w:t>
      </w:r>
      <w:r w:rsidR="00852045">
        <w:t xml:space="preserve"> program.</w:t>
      </w:r>
    </w:p>
    <w:p w14:paraId="54081649" w14:textId="6FEC98DE" w:rsidR="00852045" w:rsidRDefault="00852045" w:rsidP="008F2C7B">
      <w:pPr>
        <w:pStyle w:val="Bodycopy"/>
        <w:spacing w:line="276" w:lineRule="auto"/>
        <w:jc w:val="both"/>
      </w:pPr>
    </w:p>
    <w:p w14:paraId="0EE8274C" w14:textId="4B0940F6" w:rsidR="00852045" w:rsidRDefault="00852045" w:rsidP="008F2C7B">
      <w:pPr>
        <w:pStyle w:val="Bodycopy"/>
        <w:spacing w:line="276" w:lineRule="auto"/>
        <w:jc w:val="both"/>
      </w:pPr>
      <w:r>
        <w:t>Sincerely,</w:t>
      </w:r>
    </w:p>
    <w:p w14:paraId="6F90B9B7" w14:textId="313FB8BA" w:rsidR="00280BC4" w:rsidRDefault="00E5775A" w:rsidP="008F2C7B">
      <w:pPr>
        <w:pStyle w:val="Bodycopy"/>
        <w:spacing w:line="276" w:lineRule="auto"/>
        <w:jc w:val="both"/>
      </w:pPr>
      <w:bookmarkStart w:id="0" w:name="_GoBack"/>
      <w:bookmarkEnd w:id="0"/>
      <w:r>
        <w:rPr>
          <w:noProof/>
        </w:rPr>
        <w:drawing>
          <wp:anchor distT="0" distB="0" distL="114300" distR="114300" simplePos="0" relativeHeight="251658240" behindDoc="1" locked="0" layoutInCell="1" allowOverlap="1" wp14:anchorId="32CCD74E" wp14:editId="749E984D">
            <wp:simplePos x="0" y="0"/>
            <wp:positionH relativeFrom="margin">
              <wp:align>left</wp:align>
            </wp:positionH>
            <wp:positionV relativeFrom="paragraph">
              <wp:posOffset>59690</wp:posOffset>
            </wp:positionV>
            <wp:extent cx="1019175" cy="323851"/>
            <wp:effectExtent l="0" t="0" r="0" b="0"/>
            <wp:wrapTight wrapText="bothSides">
              <wp:wrapPolygon edited="0">
                <wp:start x="0" y="0"/>
                <wp:lineTo x="0" y="20329"/>
                <wp:lineTo x="20994" y="20329"/>
                <wp:lineTo x="209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323851"/>
                    </a:xfrm>
                    <a:prstGeom prst="rect">
                      <a:avLst/>
                    </a:prstGeom>
                    <a:noFill/>
                    <a:ln>
                      <a:noFill/>
                    </a:ln>
                  </pic:spPr>
                </pic:pic>
              </a:graphicData>
            </a:graphic>
          </wp:anchor>
        </w:drawing>
      </w:r>
    </w:p>
    <w:p w14:paraId="6E4BA864" w14:textId="7D369003" w:rsidR="00280BC4" w:rsidRDefault="00280BC4" w:rsidP="008F2C7B">
      <w:pPr>
        <w:pStyle w:val="Bodycopy"/>
        <w:spacing w:line="276" w:lineRule="auto"/>
        <w:jc w:val="both"/>
      </w:pPr>
    </w:p>
    <w:p w14:paraId="2A72EF85" w14:textId="165B87FA" w:rsidR="008F2C7B" w:rsidRDefault="008F2C7B" w:rsidP="008F2C7B">
      <w:pPr>
        <w:pStyle w:val="Bodycopy"/>
        <w:spacing w:line="276" w:lineRule="auto"/>
        <w:jc w:val="both"/>
      </w:pPr>
    </w:p>
    <w:p w14:paraId="4F184FF2" w14:textId="3A1C7854" w:rsidR="00852045" w:rsidRDefault="00852045" w:rsidP="008F2C7B">
      <w:pPr>
        <w:pStyle w:val="Bodycopy"/>
        <w:spacing w:line="276" w:lineRule="auto"/>
        <w:jc w:val="both"/>
      </w:pPr>
      <w:r>
        <w:t>Michael Craw</w:t>
      </w:r>
      <w:r w:rsidR="00176B47">
        <w:t xml:space="preserve"> (he, him, his)</w:t>
      </w:r>
    </w:p>
    <w:p w14:paraId="0B338245" w14:textId="15367D92" w:rsidR="00852045" w:rsidRDefault="00852045" w:rsidP="008F2C7B">
      <w:pPr>
        <w:pStyle w:val="Bodycopy"/>
        <w:spacing w:line="276" w:lineRule="auto"/>
        <w:jc w:val="both"/>
      </w:pPr>
      <w:r>
        <w:t>Director, Master of Public Administration Program</w:t>
      </w:r>
    </w:p>
    <w:sectPr w:rsidR="00852045" w:rsidSect="00634818">
      <w:headerReference w:type="default" r:id="rId17"/>
      <w:headerReference w:type="first" r:id="rId18"/>
      <w:footerReference w:type="first" r:id="rId19"/>
      <w:pgSz w:w="12240" w:h="15840" w:code="1"/>
      <w:pgMar w:top="778"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23EE" w14:textId="77777777" w:rsidR="001A2428" w:rsidRDefault="001A2428">
      <w:r>
        <w:separator/>
      </w:r>
    </w:p>
  </w:endnote>
  <w:endnote w:type="continuationSeparator" w:id="0">
    <w:p w14:paraId="736ACFD1" w14:textId="77777777" w:rsidR="001A2428" w:rsidRDefault="001A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2F03" w14:textId="7C731ED5" w:rsidR="004209BA" w:rsidRDefault="00CB0C09">
    <w:pPr>
      <w:pStyle w:val="Footer"/>
    </w:pPr>
    <w:r>
      <w:t xml:space="preserve">Master of Public Administration </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5B01" w14:textId="77777777" w:rsidR="001A2428" w:rsidRDefault="001A2428">
      <w:r>
        <w:separator/>
      </w:r>
    </w:p>
  </w:footnote>
  <w:footnote w:type="continuationSeparator" w:id="0">
    <w:p w14:paraId="40E3BECF" w14:textId="77777777" w:rsidR="001A2428" w:rsidRDefault="001A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0E" w14:textId="4ACEA15E" w:rsidR="00ED193B" w:rsidRDefault="00252C78" w:rsidP="008F2C7B">
    <w:pPr>
      <w:pStyle w:val="Header"/>
      <w:spacing w:after="0"/>
      <w:jc w:val="left"/>
    </w:pPr>
    <w:r>
      <w:rPr>
        <w:noProof/>
      </w:rPr>
      <w:drawing>
        <wp:inline distT="0" distB="0" distL="0" distR="0" wp14:anchorId="53443321" wp14:editId="7B8F7D80">
          <wp:extent cx="1901825" cy="702310"/>
          <wp:effectExtent l="0" t="0" r="3175" b="2540"/>
          <wp:docPr id="59" name="Picture 59" descr="C:\Users\wvhv7145\AppData\Local\Microsoft\Windows\INetCache\Content.Word\M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vhv7145\AppData\Local\Microsoft\Windows\INetCache\Content.Word\MP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702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024D6"/>
    <w:rsid w:val="00055D08"/>
    <w:rsid w:val="000759B6"/>
    <w:rsid w:val="00150241"/>
    <w:rsid w:val="00151F78"/>
    <w:rsid w:val="00176B47"/>
    <w:rsid w:val="001A2428"/>
    <w:rsid w:val="001B43B4"/>
    <w:rsid w:val="00203B94"/>
    <w:rsid w:val="00252C78"/>
    <w:rsid w:val="00280BC4"/>
    <w:rsid w:val="002B4C34"/>
    <w:rsid w:val="00311675"/>
    <w:rsid w:val="00347B65"/>
    <w:rsid w:val="0035521C"/>
    <w:rsid w:val="003B6CAD"/>
    <w:rsid w:val="004209BA"/>
    <w:rsid w:val="00474C25"/>
    <w:rsid w:val="00482D4C"/>
    <w:rsid w:val="004C1E3D"/>
    <w:rsid w:val="004C3C54"/>
    <w:rsid w:val="00541DB1"/>
    <w:rsid w:val="005E4F40"/>
    <w:rsid w:val="00634818"/>
    <w:rsid w:val="00647046"/>
    <w:rsid w:val="006C399D"/>
    <w:rsid w:val="00786A25"/>
    <w:rsid w:val="00852045"/>
    <w:rsid w:val="008575DA"/>
    <w:rsid w:val="008C0C9B"/>
    <w:rsid w:val="008C7654"/>
    <w:rsid w:val="008F2C7B"/>
    <w:rsid w:val="00944FB7"/>
    <w:rsid w:val="009A2C53"/>
    <w:rsid w:val="009C1B2F"/>
    <w:rsid w:val="009F1330"/>
    <w:rsid w:val="00A13BC4"/>
    <w:rsid w:val="00A24A6D"/>
    <w:rsid w:val="00AC1D10"/>
    <w:rsid w:val="00B14C4F"/>
    <w:rsid w:val="00B22694"/>
    <w:rsid w:val="00B41F23"/>
    <w:rsid w:val="00B94C52"/>
    <w:rsid w:val="00C3406C"/>
    <w:rsid w:val="00C411D2"/>
    <w:rsid w:val="00C7535E"/>
    <w:rsid w:val="00CB0C09"/>
    <w:rsid w:val="00CC46EF"/>
    <w:rsid w:val="00D21D90"/>
    <w:rsid w:val="00D40272"/>
    <w:rsid w:val="00D44207"/>
    <w:rsid w:val="00DE42CF"/>
    <w:rsid w:val="00E10A78"/>
    <w:rsid w:val="00E33D5A"/>
    <w:rsid w:val="00E4136F"/>
    <w:rsid w:val="00E5775A"/>
    <w:rsid w:val="00ED193B"/>
    <w:rsid w:val="00F558A4"/>
    <w:rsid w:val="00F71B86"/>
    <w:rsid w:val="00F8423A"/>
    <w:rsid w:val="00FA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67CE4"/>
  <w15:docId w15:val="{E22A08B8-E7D7-4CD2-914A-C246E080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character" w:styleId="FollowedHyperlink">
    <w:name w:val="FollowedHyperlink"/>
    <w:basedOn w:val="DefaultParagraphFont"/>
    <w:uiPriority w:val="99"/>
    <w:semiHidden/>
    <w:unhideWhenUsed/>
    <w:rsid w:val="00311675"/>
    <w:rPr>
      <w:color w:val="2F76A2" w:themeColor="followedHyperlink"/>
      <w:u w:val="single"/>
    </w:rPr>
  </w:style>
  <w:style w:type="character" w:styleId="UnresolvedMention">
    <w:name w:val="Unresolved Mention"/>
    <w:basedOn w:val="DefaultParagraphFont"/>
    <w:uiPriority w:val="99"/>
    <w:semiHidden/>
    <w:unhideWhenUsed/>
    <w:rsid w:val="0028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green.edu/mpa/faculty" TargetMode="External"/><Relationship Id="rId13" Type="http://schemas.openxmlformats.org/officeDocument/2006/relationships/hyperlink" Target="mailto:crawm@evergreen.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vergreen.edu/mpa/studenthand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studentaffairs/student-conduct" TargetMode="External"/><Relationship Id="rId5" Type="http://schemas.openxmlformats.org/officeDocument/2006/relationships/webSettings" Target="webSettings.xml"/><Relationship Id="rId15" Type="http://schemas.openxmlformats.org/officeDocument/2006/relationships/hyperlink" Target="mailto:nihoap@evergreen.edu" TargetMode="External"/><Relationship Id="rId10" Type="http://schemas.openxmlformats.org/officeDocument/2006/relationships/hyperlink" Target="https://apps.leg.wa.gov/wac/default.aspx?cite=174-121-01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panet.org/ASPA/Code-of-Ethics/ASPA/Code-of-Ethics/Code-of-Ethics.aspx" TargetMode="External"/><Relationship Id="rId14" Type="http://schemas.openxmlformats.org/officeDocument/2006/relationships/hyperlink" Target="mailto:zitzelmm@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C021-67FF-46C7-8A54-44C23D56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Zitzelman, Marcia</cp:lastModifiedBy>
  <cp:revision>2</cp:revision>
  <cp:lastPrinted>2020-09-18T19:43:00Z</cp:lastPrinted>
  <dcterms:created xsi:type="dcterms:W3CDTF">2020-09-18T19:44:00Z</dcterms:created>
  <dcterms:modified xsi:type="dcterms:W3CDTF">2020-09-18T19:44:00Z</dcterms:modified>
</cp:coreProperties>
</file>