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CF" w:rsidRDefault="003B42CF" w:rsidP="00E41D23">
      <w:pPr>
        <w:jc w:val="center"/>
        <w:rPr>
          <w:rFonts w:ascii="Arial" w:hAnsi="Arial" w:cs="Arial"/>
          <w:b/>
          <w:sz w:val="36"/>
          <w:szCs w:val="36"/>
        </w:rPr>
      </w:pPr>
    </w:p>
    <w:p w:rsidR="00E41D23" w:rsidRDefault="00E41D23" w:rsidP="00E41D2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MPA </w:t>
      </w:r>
      <w:r>
        <w:rPr>
          <w:rFonts w:ascii="Arial" w:hAnsi="Arial" w:cs="Arial"/>
          <w:b/>
          <w:sz w:val="36"/>
          <w:szCs w:val="36"/>
        </w:rPr>
        <w:t>Faculty</w:t>
      </w:r>
      <w:r>
        <w:rPr>
          <w:rFonts w:ascii="Arial" w:hAnsi="Arial" w:cs="Arial"/>
          <w:b/>
          <w:sz w:val="36"/>
          <w:szCs w:val="36"/>
        </w:rPr>
        <w:t xml:space="preserve"> Panel</w:t>
      </w:r>
    </w:p>
    <w:p w:rsidR="00E41D23" w:rsidRDefault="00E41D23" w:rsidP="00E41D23">
      <w:pPr>
        <w:rPr>
          <w:b/>
        </w:rPr>
      </w:pPr>
    </w:p>
    <w:p w:rsidR="00E41D23" w:rsidRDefault="00E41D23" w:rsidP="00E41D23">
      <w:pPr>
        <w:rPr>
          <w:b/>
        </w:rPr>
      </w:pPr>
    </w:p>
    <w:p w:rsidR="003B42CF" w:rsidRDefault="003B42CF" w:rsidP="00E41D23">
      <w:pPr>
        <w:rPr>
          <w:b/>
          <w:sz w:val="28"/>
          <w:szCs w:val="28"/>
        </w:rPr>
      </w:pPr>
    </w:p>
    <w:p w:rsidR="003B42CF" w:rsidRDefault="003B42CF" w:rsidP="00E41D23">
      <w:pPr>
        <w:rPr>
          <w:b/>
          <w:sz w:val="28"/>
          <w:szCs w:val="28"/>
        </w:rPr>
      </w:pPr>
    </w:p>
    <w:p w:rsidR="00E41D23" w:rsidRDefault="00E41D23" w:rsidP="00E41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 Baldwin</w:t>
      </w:r>
    </w:p>
    <w:p w:rsidR="00E41D23" w:rsidRDefault="00E41D23" w:rsidP="00E41D23">
      <w:pPr>
        <w:rPr>
          <w:sz w:val="28"/>
          <w:szCs w:val="28"/>
        </w:rPr>
      </w:pPr>
      <w:r>
        <w:rPr>
          <w:sz w:val="28"/>
          <w:szCs w:val="28"/>
        </w:rPr>
        <w:t xml:space="preserve">Analytical Techniques for Public Service 1 </w:t>
      </w:r>
      <w:r w:rsidR="00F413E6">
        <w:rPr>
          <w:sz w:val="28"/>
          <w:szCs w:val="28"/>
        </w:rPr>
        <w:t>(fall)</w:t>
      </w:r>
    </w:p>
    <w:p w:rsidR="00F413E6" w:rsidRDefault="00F413E6" w:rsidP="00E41D23">
      <w:pPr>
        <w:rPr>
          <w:sz w:val="28"/>
          <w:szCs w:val="28"/>
        </w:rPr>
      </w:pPr>
      <w:r>
        <w:rPr>
          <w:sz w:val="28"/>
          <w:szCs w:val="28"/>
        </w:rPr>
        <w:t>Analytical Techniques for Public Service</w:t>
      </w:r>
      <w:r>
        <w:rPr>
          <w:sz w:val="28"/>
          <w:szCs w:val="28"/>
        </w:rPr>
        <w:t xml:space="preserve"> 2 (winter)</w:t>
      </w:r>
    </w:p>
    <w:p w:rsidR="00E41D23" w:rsidRDefault="00E41D23" w:rsidP="00E41D23">
      <w:pPr>
        <w:rPr>
          <w:sz w:val="28"/>
          <w:szCs w:val="28"/>
        </w:rPr>
      </w:pPr>
      <w:r>
        <w:rPr>
          <w:sz w:val="28"/>
          <w:szCs w:val="28"/>
        </w:rPr>
        <w:t>Tribal Economics</w:t>
      </w:r>
      <w:r w:rsidR="00F413E6">
        <w:rPr>
          <w:sz w:val="28"/>
          <w:szCs w:val="28"/>
        </w:rPr>
        <w:t xml:space="preserve"> (fall)</w:t>
      </w:r>
    </w:p>
    <w:p w:rsidR="00E41D23" w:rsidRDefault="00E41D23" w:rsidP="00E41D23">
      <w:pPr>
        <w:rPr>
          <w:sz w:val="28"/>
          <w:szCs w:val="28"/>
        </w:rPr>
      </w:pPr>
      <w:r>
        <w:rPr>
          <w:sz w:val="28"/>
          <w:szCs w:val="28"/>
        </w:rPr>
        <w:t>Capstone</w:t>
      </w:r>
      <w:r w:rsidR="00F413E6">
        <w:rPr>
          <w:sz w:val="28"/>
          <w:szCs w:val="28"/>
        </w:rPr>
        <w:t xml:space="preserve"> (spring)</w:t>
      </w:r>
    </w:p>
    <w:p w:rsidR="00E41D23" w:rsidRDefault="00E41D23" w:rsidP="00E41D23">
      <w:pPr>
        <w:rPr>
          <w:sz w:val="28"/>
          <w:szCs w:val="28"/>
        </w:rPr>
      </w:pPr>
    </w:p>
    <w:p w:rsidR="00E41D23" w:rsidRDefault="00E41D23" w:rsidP="00E41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Moroni Benally</w:t>
      </w:r>
    </w:p>
    <w:p w:rsidR="00F413E6" w:rsidRDefault="00E41D23" w:rsidP="00E41D23">
      <w:pPr>
        <w:rPr>
          <w:sz w:val="28"/>
          <w:szCs w:val="28"/>
        </w:rPr>
      </w:pPr>
      <w:r w:rsidRPr="00F413E6">
        <w:rPr>
          <w:sz w:val="28"/>
          <w:szCs w:val="28"/>
        </w:rPr>
        <w:t xml:space="preserve">Analytical Techniques for Public Service 1 </w:t>
      </w:r>
      <w:r w:rsidR="00F413E6">
        <w:rPr>
          <w:sz w:val="28"/>
          <w:szCs w:val="28"/>
        </w:rPr>
        <w:t>(fall)</w:t>
      </w:r>
    </w:p>
    <w:p w:rsidR="00F413E6" w:rsidRDefault="00F413E6" w:rsidP="00E41D23">
      <w:pPr>
        <w:rPr>
          <w:sz w:val="28"/>
          <w:szCs w:val="28"/>
        </w:rPr>
      </w:pPr>
      <w:r>
        <w:rPr>
          <w:sz w:val="28"/>
          <w:szCs w:val="28"/>
        </w:rPr>
        <w:t>Analytical Techniques for Public Service</w:t>
      </w:r>
      <w:r>
        <w:rPr>
          <w:sz w:val="28"/>
          <w:szCs w:val="28"/>
        </w:rPr>
        <w:t xml:space="preserve"> 1-Tribal (fall)</w:t>
      </w:r>
    </w:p>
    <w:p w:rsidR="00F413E6" w:rsidRDefault="00F413E6" w:rsidP="00E41D23">
      <w:pPr>
        <w:rPr>
          <w:b/>
          <w:sz w:val="28"/>
          <w:szCs w:val="28"/>
        </w:rPr>
      </w:pPr>
      <w:r w:rsidRPr="00F413E6">
        <w:rPr>
          <w:sz w:val="28"/>
          <w:szCs w:val="28"/>
        </w:rPr>
        <w:t>Analytical Techniques for Public Service</w:t>
      </w:r>
      <w:r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(</w:t>
      </w:r>
      <w:r w:rsidRPr="00F413E6">
        <w:rPr>
          <w:sz w:val="28"/>
          <w:szCs w:val="28"/>
        </w:rPr>
        <w:t>winter</w:t>
      </w:r>
      <w:r>
        <w:rPr>
          <w:b/>
          <w:sz w:val="28"/>
          <w:szCs w:val="28"/>
        </w:rPr>
        <w:t>)</w:t>
      </w:r>
    </w:p>
    <w:p w:rsidR="00F413E6" w:rsidRDefault="00F413E6" w:rsidP="00E41D23">
      <w:pPr>
        <w:rPr>
          <w:b/>
          <w:sz w:val="28"/>
          <w:szCs w:val="28"/>
        </w:rPr>
      </w:pPr>
      <w:r>
        <w:rPr>
          <w:sz w:val="28"/>
          <w:szCs w:val="28"/>
        </w:rPr>
        <w:t>Analytical Techniques for Public Service</w:t>
      </w:r>
      <w:r>
        <w:rPr>
          <w:sz w:val="28"/>
          <w:szCs w:val="28"/>
        </w:rPr>
        <w:t xml:space="preserve"> 2-Tribal (winter)</w:t>
      </w:r>
    </w:p>
    <w:p w:rsidR="00E41D23" w:rsidRDefault="003B42CF" w:rsidP="00E41D23">
      <w:pPr>
        <w:rPr>
          <w:sz w:val="28"/>
          <w:szCs w:val="28"/>
        </w:rPr>
      </w:pPr>
      <w:r>
        <w:rPr>
          <w:sz w:val="28"/>
          <w:szCs w:val="28"/>
        </w:rPr>
        <w:t>Capstone (</w:t>
      </w:r>
      <w:r w:rsidR="00F413E6">
        <w:rPr>
          <w:sz w:val="28"/>
          <w:szCs w:val="28"/>
        </w:rPr>
        <w:t>spring)</w:t>
      </w:r>
    </w:p>
    <w:p w:rsidR="00F413E6" w:rsidRDefault="00F413E6" w:rsidP="00E41D23">
      <w:pPr>
        <w:rPr>
          <w:sz w:val="28"/>
          <w:szCs w:val="28"/>
        </w:rPr>
      </w:pPr>
    </w:p>
    <w:p w:rsidR="00F413E6" w:rsidRPr="00F413E6" w:rsidRDefault="00F413E6" w:rsidP="00E41D23">
      <w:pPr>
        <w:rPr>
          <w:b/>
          <w:sz w:val="28"/>
          <w:szCs w:val="28"/>
        </w:rPr>
      </w:pPr>
      <w:r w:rsidRPr="00F413E6">
        <w:rPr>
          <w:b/>
          <w:sz w:val="28"/>
          <w:szCs w:val="28"/>
        </w:rPr>
        <w:t>Larisa Benson</w:t>
      </w:r>
    </w:p>
    <w:p w:rsidR="00E41D23" w:rsidRDefault="00F413E6" w:rsidP="00E41D23">
      <w:pPr>
        <w:rPr>
          <w:sz w:val="28"/>
          <w:szCs w:val="28"/>
        </w:rPr>
      </w:pPr>
      <w:r>
        <w:rPr>
          <w:sz w:val="28"/>
          <w:szCs w:val="28"/>
        </w:rPr>
        <w:t>“LEAN” in the Public Sector (winter)</w:t>
      </w:r>
    </w:p>
    <w:p w:rsidR="00F413E6" w:rsidRDefault="00F413E6" w:rsidP="00E41D23">
      <w:pPr>
        <w:rPr>
          <w:sz w:val="28"/>
          <w:szCs w:val="28"/>
        </w:rPr>
      </w:pPr>
    </w:p>
    <w:p w:rsidR="00F413E6" w:rsidRDefault="00F413E6" w:rsidP="00E41D23">
      <w:pPr>
        <w:rPr>
          <w:b/>
          <w:sz w:val="28"/>
          <w:szCs w:val="28"/>
        </w:rPr>
      </w:pPr>
      <w:r w:rsidRPr="00F413E6">
        <w:rPr>
          <w:b/>
          <w:sz w:val="28"/>
          <w:szCs w:val="28"/>
        </w:rPr>
        <w:t>Stephen Buxbaum</w:t>
      </w:r>
    </w:p>
    <w:p w:rsidR="00F413E6" w:rsidRDefault="007E6C42" w:rsidP="00E41D23">
      <w:pPr>
        <w:rPr>
          <w:sz w:val="28"/>
          <w:szCs w:val="28"/>
        </w:rPr>
      </w:pPr>
      <w:r w:rsidRPr="007E6C42">
        <w:rPr>
          <w:sz w:val="28"/>
          <w:szCs w:val="28"/>
        </w:rPr>
        <w:t>Doing the Public’s Business (fall)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>Local Governance (winter)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>Local Government Finance (spring)</w:t>
      </w:r>
    </w:p>
    <w:p w:rsidR="007E6C42" w:rsidRDefault="007E6C42" w:rsidP="00E41D23">
      <w:pPr>
        <w:rPr>
          <w:sz w:val="28"/>
          <w:szCs w:val="28"/>
        </w:rPr>
      </w:pPr>
    </w:p>
    <w:p w:rsidR="007E6C42" w:rsidRPr="007E6C42" w:rsidRDefault="007E6C42" w:rsidP="00E41D23">
      <w:pPr>
        <w:rPr>
          <w:b/>
          <w:sz w:val="28"/>
          <w:szCs w:val="28"/>
        </w:rPr>
      </w:pPr>
      <w:r w:rsidRPr="007E6C42">
        <w:rPr>
          <w:b/>
          <w:sz w:val="28"/>
          <w:szCs w:val="28"/>
        </w:rPr>
        <w:t>Amy Gould</w:t>
      </w:r>
    </w:p>
    <w:p w:rsidR="00E41D23" w:rsidRDefault="003B42CF" w:rsidP="00E41D23">
      <w:pPr>
        <w:rPr>
          <w:sz w:val="28"/>
          <w:szCs w:val="28"/>
        </w:rPr>
      </w:pPr>
      <w:r>
        <w:rPr>
          <w:sz w:val="28"/>
          <w:szCs w:val="28"/>
        </w:rPr>
        <w:t>Context of</w:t>
      </w:r>
      <w:r w:rsidR="007E6C42">
        <w:rPr>
          <w:sz w:val="28"/>
          <w:szCs w:val="28"/>
        </w:rPr>
        <w:t xml:space="preserve"> Public Administration (fall)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 xml:space="preserve">Foundations </w:t>
      </w:r>
      <w:r w:rsidR="003B42CF">
        <w:rPr>
          <w:sz w:val="28"/>
          <w:szCs w:val="28"/>
        </w:rPr>
        <w:t>of Public</w:t>
      </w:r>
      <w:r>
        <w:rPr>
          <w:sz w:val="28"/>
          <w:szCs w:val="28"/>
        </w:rPr>
        <w:t xml:space="preserve"> Policy (fall)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>Doing Democratic Public Administration (winter)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>Managing Organizations (winter)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>Policy, Finance and Budgeting (spring)</w:t>
      </w:r>
    </w:p>
    <w:p w:rsidR="007E6C42" w:rsidRDefault="007E6C42" w:rsidP="00E41D23">
      <w:pPr>
        <w:rPr>
          <w:sz w:val="28"/>
          <w:szCs w:val="28"/>
        </w:rPr>
      </w:pPr>
      <w:r>
        <w:rPr>
          <w:sz w:val="28"/>
          <w:szCs w:val="28"/>
        </w:rPr>
        <w:t>Project Management (spring)</w:t>
      </w:r>
    </w:p>
    <w:p w:rsidR="007E6C42" w:rsidRDefault="007E6C42" w:rsidP="00E41D23">
      <w:pPr>
        <w:rPr>
          <w:sz w:val="28"/>
          <w:szCs w:val="28"/>
        </w:rPr>
      </w:pPr>
    </w:p>
    <w:p w:rsidR="007E6C42" w:rsidRDefault="007E6C42" w:rsidP="00E41D23">
      <w:pPr>
        <w:rPr>
          <w:b/>
          <w:sz w:val="28"/>
          <w:szCs w:val="28"/>
        </w:rPr>
      </w:pPr>
      <w:r w:rsidRPr="007E6C42">
        <w:rPr>
          <w:b/>
          <w:sz w:val="28"/>
          <w:szCs w:val="28"/>
        </w:rPr>
        <w:t>Cheryl Simrell King</w:t>
      </w:r>
    </w:p>
    <w:p w:rsidR="007E6C42" w:rsidRDefault="007E6C42" w:rsidP="007E6C42">
      <w:pPr>
        <w:rPr>
          <w:sz w:val="28"/>
          <w:szCs w:val="28"/>
        </w:rPr>
      </w:pPr>
      <w:r w:rsidRPr="00F413E6">
        <w:rPr>
          <w:sz w:val="28"/>
          <w:szCs w:val="28"/>
        </w:rPr>
        <w:t xml:space="preserve">Analytical Techniques for Public Service 1 </w:t>
      </w:r>
      <w:r>
        <w:rPr>
          <w:sz w:val="28"/>
          <w:szCs w:val="28"/>
        </w:rPr>
        <w:t>(fall)</w:t>
      </w:r>
    </w:p>
    <w:p w:rsidR="007E6C42" w:rsidRDefault="007E6C42" w:rsidP="007E6C42">
      <w:pPr>
        <w:rPr>
          <w:b/>
          <w:sz w:val="28"/>
          <w:szCs w:val="28"/>
        </w:rPr>
      </w:pPr>
      <w:r w:rsidRPr="00F413E6">
        <w:rPr>
          <w:sz w:val="28"/>
          <w:szCs w:val="28"/>
        </w:rPr>
        <w:t>Analytical Techniques for Public Service</w:t>
      </w:r>
      <w:r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(</w:t>
      </w:r>
      <w:r w:rsidRPr="00F413E6">
        <w:rPr>
          <w:sz w:val="28"/>
          <w:szCs w:val="28"/>
        </w:rPr>
        <w:t>winter</w:t>
      </w:r>
      <w:r>
        <w:rPr>
          <w:b/>
          <w:sz w:val="28"/>
          <w:szCs w:val="28"/>
        </w:rPr>
        <w:t>)</w:t>
      </w:r>
    </w:p>
    <w:p w:rsidR="007E6C42" w:rsidRDefault="003B42CF" w:rsidP="007E6C42">
      <w:pPr>
        <w:rPr>
          <w:sz w:val="28"/>
          <w:szCs w:val="28"/>
        </w:rPr>
      </w:pPr>
      <w:r>
        <w:rPr>
          <w:sz w:val="28"/>
          <w:szCs w:val="28"/>
        </w:rPr>
        <w:t>Capstone (</w:t>
      </w:r>
      <w:r w:rsidR="007E6C42">
        <w:rPr>
          <w:sz w:val="28"/>
          <w:szCs w:val="28"/>
        </w:rPr>
        <w:t>spring)</w:t>
      </w:r>
    </w:p>
    <w:p w:rsidR="007E6C42" w:rsidRDefault="007E6C42" w:rsidP="007E6C42">
      <w:pPr>
        <w:rPr>
          <w:b/>
          <w:sz w:val="28"/>
          <w:szCs w:val="28"/>
        </w:rPr>
      </w:pPr>
    </w:p>
    <w:p w:rsidR="003B42CF" w:rsidRDefault="003B42CF" w:rsidP="007E6C42">
      <w:pPr>
        <w:rPr>
          <w:b/>
          <w:sz w:val="28"/>
          <w:szCs w:val="28"/>
        </w:rPr>
      </w:pPr>
    </w:p>
    <w:p w:rsidR="003B42CF" w:rsidRDefault="003B42CF" w:rsidP="007E6C42">
      <w:pPr>
        <w:rPr>
          <w:b/>
          <w:sz w:val="28"/>
          <w:szCs w:val="28"/>
        </w:rPr>
      </w:pPr>
    </w:p>
    <w:p w:rsidR="003B42CF" w:rsidRDefault="003B42CF" w:rsidP="007E6C42">
      <w:pPr>
        <w:rPr>
          <w:b/>
          <w:sz w:val="28"/>
          <w:szCs w:val="28"/>
        </w:rPr>
      </w:pPr>
    </w:p>
    <w:p w:rsidR="00221D84" w:rsidRDefault="00221D84" w:rsidP="007E6C42">
      <w:pPr>
        <w:rPr>
          <w:b/>
          <w:sz w:val="28"/>
          <w:szCs w:val="28"/>
        </w:rPr>
      </w:pPr>
    </w:p>
    <w:p w:rsidR="007E6C42" w:rsidRDefault="007E6C42" w:rsidP="007E6C42">
      <w:pPr>
        <w:rPr>
          <w:b/>
          <w:sz w:val="28"/>
          <w:szCs w:val="28"/>
        </w:rPr>
      </w:pPr>
      <w:bookmarkStart w:id="0" w:name="_GoBack"/>
      <w:bookmarkEnd w:id="0"/>
      <w:r w:rsidRPr="007E6C42">
        <w:rPr>
          <w:b/>
          <w:sz w:val="28"/>
          <w:szCs w:val="28"/>
        </w:rPr>
        <w:lastRenderedPageBreak/>
        <w:t>Steve Laubacher</w:t>
      </w:r>
    </w:p>
    <w:p w:rsidR="007E6C42" w:rsidRDefault="007E6C42" w:rsidP="007E6C42">
      <w:pPr>
        <w:rPr>
          <w:sz w:val="28"/>
          <w:szCs w:val="28"/>
        </w:rPr>
      </w:pPr>
      <w:r>
        <w:rPr>
          <w:sz w:val="28"/>
          <w:szCs w:val="28"/>
        </w:rPr>
        <w:t>Context of Public Administration (fall)</w:t>
      </w:r>
    </w:p>
    <w:p w:rsidR="007E6C42" w:rsidRDefault="007E6C42" w:rsidP="007E6C42">
      <w:pPr>
        <w:rPr>
          <w:sz w:val="28"/>
          <w:szCs w:val="28"/>
        </w:rPr>
      </w:pPr>
      <w:r>
        <w:rPr>
          <w:sz w:val="28"/>
          <w:szCs w:val="28"/>
        </w:rPr>
        <w:t>Nonprofit Theory and Practice (fall)</w:t>
      </w:r>
    </w:p>
    <w:p w:rsidR="007E6C42" w:rsidRDefault="007E6C42" w:rsidP="007E6C42">
      <w:pPr>
        <w:rPr>
          <w:sz w:val="28"/>
          <w:szCs w:val="28"/>
        </w:rPr>
      </w:pPr>
      <w:r>
        <w:rPr>
          <w:sz w:val="28"/>
          <w:szCs w:val="28"/>
        </w:rPr>
        <w:t>Doing Democratic Public Administration (winter)</w:t>
      </w:r>
    </w:p>
    <w:p w:rsidR="007E6C42" w:rsidRDefault="007E6C42" w:rsidP="007E6C42">
      <w:pPr>
        <w:rPr>
          <w:sz w:val="28"/>
          <w:szCs w:val="28"/>
        </w:rPr>
      </w:pPr>
      <w:r>
        <w:rPr>
          <w:sz w:val="28"/>
          <w:szCs w:val="28"/>
        </w:rPr>
        <w:t>Non-Profit Governance (winter)</w:t>
      </w:r>
    </w:p>
    <w:p w:rsidR="0063588C" w:rsidRDefault="0063588C" w:rsidP="0063588C">
      <w:pPr>
        <w:rPr>
          <w:sz w:val="28"/>
          <w:szCs w:val="28"/>
        </w:rPr>
      </w:pPr>
      <w:r>
        <w:rPr>
          <w:sz w:val="28"/>
          <w:szCs w:val="28"/>
        </w:rPr>
        <w:t>Policy, Finance and Budgeting (spring)</w:t>
      </w:r>
    </w:p>
    <w:p w:rsidR="0063588C" w:rsidRDefault="0063588C" w:rsidP="007E6C42">
      <w:pPr>
        <w:rPr>
          <w:sz w:val="28"/>
          <w:szCs w:val="28"/>
        </w:rPr>
      </w:pPr>
      <w:r>
        <w:rPr>
          <w:sz w:val="28"/>
          <w:szCs w:val="28"/>
        </w:rPr>
        <w:t>Practices and Principles for Successful Nonprofits (spring)</w:t>
      </w:r>
    </w:p>
    <w:p w:rsidR="0063588C" w:rsidRDefault="0063588C" w:rsidP="007E6C42">
      <w:pPr>
        <w:rPr>
          <w:sz w:val="28"/>
          <w:szCs w:val="28"/>
        </w:rPr>
      </w:pPr>
    </w:p>
    <w:p w:rsidR="0063588C" w:rsidRPr="0063588C" w:rsidRDefault="0063588C" w:rsidP="007E6C42">
      <w:pPr>
        <w:rPr>
          <w:b/>
          <w:sz w:val="28"/>
          <w:szCs w:val="28"/>
        </w:rPr>
      </w:pPr>
      <w:r w:rsidRPr="0063588C">
        <w:rPr>
          <w:b/>
          <w:sz w:val="28"/>
          <w:szCs w:val="28"/>
        </w:rPr>
        <w:t>Grace O’Connor</w:t>
      </w:r>
    </w:p>
    <w:p w:rsidR="0063588C" w:rsidRDefault="0063588C" w:rsidP="007E6C42">
      <w:pPr>
        <w:rPr>
          <w:sz w:val="28"/>
          <w:szCs w:val="28"/>
        </w:rPr>
      </w:pPr>
      <w:r>
        <w:rPr>
          <w:sz w:val="28"/>
          <w:szCs w:val="28"/>
        </w:rPr>
        <w:t>Public Administrative Law</w:t>
      </w:r>
    </w:p>
    <w:p w:rsidR="0063588C" w:rsidRDefault="0063588C" w:rsidP="007E6C42">
      <w:pPr>
        <w:rPr>
          <w:sz w:val="28"/>
          <w:szCs w:val="28"/>
        </w:rPr>
      </w:pPr>
    </w:p>
    <w:p w:rsidR="0063588C" w:rsidRPr="0063588C" w:rsidRDefault="0063588C" w:rsidP="007E6C42">
      <w:pPr>
        <w:rPr>
          <w:b/>
          <w:sz w:val="28"/>
          <w:szCs w:val="28"/>
        </w:rPr>
      </w:pPr>
      <w:r w:rsidRPr="0063588C">
        <w:rPr>
          <w:b/>
          <w:sz w:val="28"/>
          <w:szCs w:val="28"/>
        </w:rPr>
        <w:t>Pam Peters</w:t>
      </w:r>
    </w:p>
    <w:p w:rsidR="007E6C42" w:rsidRDefault="0063588C" w:rsidP="007E6C42">
      <w:pPr>
        <w:rPr>
          <w:sz w:val="28"/>
          <w:szCs w:val="28"/>
        </w:rPr>
      </w:pPr>
      <w:r>
        <w:rPr>
          <w:sz w:val="28"/>
          <w:szCs w:val="28"/>
        </w:rPr>
        <w:t>Human Resources (fall)</w:t>
      </w:r>
    </w:p>
    <w:p w:rsidR="0063588C" w:rsidRDefault="0063588C" w:rsidP="007E6C42">
      <w:pPr>
        <w:rPr>
          <w:sz w:val="28"/>
          <w:szCs w:val="28"/>
        </w:rPr>
      </w:pPr>
    </w:p>
    <w:p w:rsidR="0063588C" w:rsidRDefault="0063588C" w:rsidP="007E6C42">
      <w:pPr>
        <w:rPr>
          <w:b/>
          <w:sz w:val="28"/>
          <w:szCs w:val="28"/>
        </w:rPr>
      </w:pPr>
      <w:r w:rsidRPr="0063588C">
        <w:rPr>
          <w:b/>
          <w:sz w:val="28"/>
          <w:szCs w:val="28"/>
        </w:rPr>
        <w:t>Jenny Serpa</w:t>
      </w:r>
    </w:p>
    <w:p w:rsidR="0063588C" w:rsidRDefault="0063588C" w:rsidP="0063588C">
      <w:pPr>
        <w:rPr>
          <w:sz w:val="28"/>
          <w:szCs w:val="28"/>
        </w:rPr>
      </w:pPr>
      <w:r>
        <w:rPr>
          <w:sz w:val="28"/>
          <w:szCs w:val="28"/>
        </w:rPr>
        <w:t>Analytical Techniques for Public Service 1-Tribal (fall)</w:t>
      </w:r>
    </w:p>
    <w:p w:rsidR="0063588C" w:rsidRDefault="0063588C" w:rsidP="0063588C">
      <w:pPr>
        <w:rPr>
          <w:b/>
          <w:sz w:val="28"/>
          <w:szCs w:val="28"/>
        </w:rPr>
      </w:pPr>
      <w:r w:rsidRPr="00F413E6">
        <w:rPr>
          <w:sz w:val="28"/>
          <w:szCs w:val="28"/>
        </w:rPr>
        <w:t>Analytical Techniques for Public Service</w:t>
      </w:r>
      <w:r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(</w:t>
      </w:r>
      <w:r w:rsidRPr="00F413E6">
        <w:rPr>
          <w:sz w:val="28"/>
          <w:szCs w:val="28"/>
        </w:rPr>
        <w:t>winter</w:t>
      </w:r>
      <w:r>
        <w:rPr>
          <w:b/>
          <w:sz w:val="28"/>
          <w:szCs w:val="28"/>
        </w:rPr>
        <w:t>)</w:t>
      </w:r>
    </w:p>
    <w:p w:rsidR="0063588C" w:rsidRDefault="0063588C" w:rsidP="0063588C">
      <w:pPr>
        <w:rPr>
          <w:sz w:val="28"/>
          <w:szCs w:val="28"/>
        </w:rPr>
      </w:pPr>
    </w:p>
    <w:p w:rsidR="0063588C" w:rsidRDefault="0063588C" w:rsidP="0063588C">
      <w:pPr>
        <w:rPr>
          <w:b/>
          <w:sz w:val="28"/>
          <w:szCs w:val="28"/>
        </w:rPr>
      </w:pPr>
      <w:r w:rsidRPr="0063588C">
        <w:rPr>
          <w:b/>
          <w:sz w:val="28"/>
          <w:szCs w:val="28"/>
        </w:rPr>
        <w:t>Kris Tucker</w:t>
      </w:r>
    </w:p>
    <w:p w:rsidR="0063588C" w:rsidRDefault="0063588C" w:rsidP="0063588C">
      <w:pPr>
        <w:rPr>
          <w:sz w:val="28"/>
          <w:szCs w:val="28"/>
        </w:rPr>
      </w:pPr>
      <w:r w:rsidRPr="0063588C">
        <w:rPr>
          <w:sz w:val="28"/>
          <w:szCs w:val="28"/>
        </w:rPr>
        <w:t>Leadership and Management in Cultural Organizations</w:t>
      </w:r>
      <w:r>
        <w:rPr>
          <w:sz w:val="28"/>
          <w:szCs w:val="28"/>
        </w:rPr>
        <w:t xml:space="preserve"> (winter)</w:t>
      </w:r>
    </w:p>
    <w:p w:rsidR="0063588C" w:rsidRDefault="0063588C" w:rsidP="0063588C">
      <w:pPr>
        <w:rPr>
          <w:sz w:val="28"/>
          <w:szCs w:val="28"/>
        </w:rPr>
      </w:pPr>
    </w:p>
    <w:p w:rsidR="0063588C" w:rsidRDefault="0063588C" w:rsidP="0063588C">
      <w:pPr>
        <w:rPr>
          <w:b/>
          <w:sz w:val="28"/>
          <w:szCs w:val="28"/>
        </w:rPr>
      </w:pPr>
      <w:r w:rsidRPr="0063588C">
        <w:rPr>
          <w:b/>
          <w:sz w:val="28"/>
          <w:szCs w:val="28"/>
        </w:rPr>
        <w:t>Greg Weeks</w:t>
      </w:r>
    </w:p>
    <w:p w:rsidR="00B45737" w:rsidRDefault="00B45737" w:rsidP="00B45737">
      <w:pPr>
        <w:rPr>
          <w:sz w:val="28"/>
          <w:szCs w:val="28"/>
        </w:rPr>
      </w:pPr>
      <w:r>
        <w:rPr>
          <w:sz w:val="28"/>
          <w:szCs w:val="28"/>
        </w:rPr>
        <w:t>Context of Public Administration (fall)</w:t>
      </w:r>
    </w:p>
    <w:p w:rsidR="00B45737" w:rsidRDefault="00B45737" w:rsidP="00B45737">
      <w:pPr>
        <w:rPr>
          <w:sz w:val="28"/>
          <w:szCs w:val="28"/>
        </w:rPr>
      </w:pPr>
      <w:r>
        <w:rPr>
          <w:sz w:val="28"/>
          <w:szCs w:val="28"/>
        </w:rPr>
        <w:t>Doing Democratic Public Administration (winter)</w:t>
      </w:r>
    </w:p>
    <w:p w:rsidR="00B45737" w:rsidRDefault="00B45737" w:rsidP="00B45737">
      <w:pPr>
        <w:rPr>
          <w:sz w:val="28"/>
          <w:szCs w:val="28"/>
        </w:rPr>
      </w:pPr>
    </w:p>
    <w:p w:rsidR="00B45737" w:rsidRDefault="00B45737" w:rsidP="0063588C">
      <w:pPr>
        <w:rPr>
          <w:b/>
          <w:sz w:val="28"/>
          <w:szCs w:val="28"/>
        </w:rPr>
      </w:pPr>
    </w:p>
    <w:p w:rsidR="0063588C" w:rsidRPr="0063588C" w:rsidRDefault="0063588C" w:rsidP="0063588C">
      <w:pPr>
        <w:rPr>
          <w:b/>
          <w:sz w:val="28"/>
          <w:szCs w:val="28"/>
        </w:rPr>
      </w:pPr>
    </w:p>
    <w:p w:rsidR="0063588C" w:rsidRDefault="0063588C" w:rsidP="007E6C42">
      <w:pPr>
        <w:rPr>
          <w:b/>
          <w:sz w:val="28"/>
          <w:szCs w:val="28"/>
        </w:rPr>
      </w:pPr>
    </w:p>
    <w:p w:rsidR="0063588C" w:rsidRPr="0063588C" w:rsidRDefault="0063588C" w:rsidP="007E6C42">
      <w:pPr>
        <w:rPr>
          <w:b/>
          <w:sz w:val="28"/>
          <w:szCs w:val="28"/>
        </w:rPr>
      </w:pPr>
    </w:p>
    <w:p w:rsidR="0063588C" w:rsidRDefault="0063588C" w:rsidP="007E6C42">
      <w:pPr>
        <w:rPr>
          <w:sz w:val="28"/>
          <w:szCs w:val="28"/>
        </w:rPr>
      </w:pPr>
    </w:p>
    <w:p w:rsidR="007E6C42" w:rsidRDefault="007E6C42" w:rsidP="007E6C42">
      <w:pPr>
        <w:rPr>
          <w:sz w:val="28"/>
          <w:szCs w:val="28"/>
        </w:rPr>
      </w:pPr>
    </w:p>
    <w:p w:rsidR="007E6C42" w:rsidRDefault="007E6C42" w:rsidP="007E6C42">
      <w:pPr>
        <w:rPr>
          <w:b/>
          <w:sz w:val="28"/>
          <w:szCs w:val="28"/>
        </w:rPr>
      </w:pPr>
    </w:p>
    <w:p w:rsidR="007E6C42" w:rsidRPr="007E6C42" w:rsidRDefault="007E6C42" w:rsidP="007E6C42">
      <w:pPr>
        <w:rPr>
          <w:b/>
          <w:sz w:val="28"/>
          <w:szCs w:val="28"/>
        </w:rPr>
      </w:pPr>
    </w:p>
    <w:p w:rsidR="007E6C42" w:rsidRDefault="007E6C42" w:rsidP="00E41D23">
      <w:pPr>
        <w:rPr>
          <w:b/>
          <w:sz w:val="28"/>
          <w:szCs w:val="28"/>
        </w:rPr>
      </w:pPr>
    </w:p>
    <w:p w:rsidR="007E6C42" w:rsidRPr="007E6C42" w:rsidRDefault="007E6C42" w:rsidP="00E41D23">
      <w:pPr>
        <w:rPr>
          <w:b/>
          <w:sz w:val="28"/>
          <w:szCs w:val="28"/>
        </w:rPr>
      </w:pPr>
    </w:p>
    <w:p w:rsidR="00E41D23" w:rsidRDefault="00E41D23" w:rsidP="00E41D23">
      <w:pPr>
        <w:rPr>
          <w:b/>
        </w:rPr>
      </w:pPr>
    </w:p>
    <w:sectPr w:rsidR="00E41D23" w:rsidSect="0063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23"/>
    <w:rsid w:val="00221D84"/>
    <w:rsid w:val="003B42CF"/>
    <w:rsid w:val="0063588C"/>
    <w:rsid w:val="006F1B59"/>
    <w:rsid w:val="007E6C42"/>
    <w:rsid w:val="00B45737"/>
    <w:rsid w:val="00E41D23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41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4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3</cp:revision>
  <dcterms:created xsi:type="dcterms:W3CDTF">2013-09-25T20:04:00Z</dcterms:created>
  <dcterms:modified xsi:type="dcterms:W3CDTF">2013-09-25T21:46:00Z</dcterms:modified>
</cp:coreProperties>
</file>