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8F" w:rsidRPr="00FB43DE" w:rsidRDefault="00475BED">
      <w:pPr>
        <w:rPr>
          <w:rFonts w:ascii="Times New Roman" w:hAnsi="Times New Roman" w:cs="Times New Roman"/>
          <w:b/>
        </w:rPr>
      </w:pPr>
      <w:r w:rsidRPr="00FB43DE">
        <w:rPr>
          <w:rFonts w:ascii="Times New Roman" w:hAnsi="Times New Roman" w:cs="Times New Roman"/>
          <w:b/>
          <w:sz w:val="26"/>
          <w:szCs w:val="26"/>
        </w:rPr>
        <w:t>Notes Returning Students</w:t>
      </w:r>
      <w:r w:rsidRPr="00FB43DE">
        <w:rPr>
          <w:rFonts w:ascii="Times New Roman" w:hAnsi="Times New Roman" w:cs="Times New Roman"/>
          <w:b/>
        </w:rPr>
        <w:t>:</w:t>
      </w:r>
    </w:p>
    <w:p w:rsidR="00EB3D9A" w:rsidRDefault="00224E1B" w:rsidP="00475B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students requesting to return to complete their graduate degree, you may want to start your inquiry in </w:t>
      </w:r>
      <w:r w:rsidR="00EB3D9A">
        <w:rPr>
          <w:rFonts w:ascii="Times New Roman" w:hAnsi="Times New Roman" w:cs="Times New Roman"/>
        </w:rPr>
        <w:t xml:space="preserve">Banner </w:t>
      </w:r>
      <w:r w:rsidR="00A506F9">
        <w:rPr>
          <w:rFonts w:ascii="Times New Roman" w:hAnsi="Times New Roman" w:cs="Times New Roman"/>
        </w:rPr>
        <w:t xml:space="preserve">by </w:t>
      </w:r>
      <w:r w:rsidR="00EB3D9A">
        <w:rPr>
          <w:rFonts w:ascii="Times New Roman" w:hAnsi="Times New Roman" w:cs="Times New Roman"/>
        </w:rPr>
        <w:t>check</w:t>
      </w:r>
      <w:r w:rsidR="00A506F9">
        <w:rPr>
          <w:rFonts w:ascii="Times New Roman" w:hAnsi="Times New Roman" w:cs="Times New Roman"/>
        </w:rPr>
        <w:t>ing</w:t>
      </w:r>
      <w:r w:rsidR="00FB43DE">
        <w:rPr>
          <w:rFonts w:ascii="Times New Roman" w:hAnsi="Times New Roman" w:cs="Times New Roman"/>
        </w:rPr>
        <w:t xml:space="preserve"> in these areas of the system</w:t>
      </w:r>
      <w:r w:rsidR="00EB3D9A">
        <w:rPr>
          <w:rFonts w:ascii="Times New Roman" w:hAnsi="Times New Roman" w:cs="Times New Roman"/>
        </w:rPr>
        <w:t xml:space="preserve">: </w:t>
      </w:r>
    </w:p>
    <w:p w:rsidR="00EB3D9A" w:rsidRDefault="00EB3D9A" w:rsidP="00EB3D9A">
      <w:pPr>
        <w:spacing w:after="0"/>
        <w:ind w:firstLine="720"/>
        <w:rPr>
          <w:rFonts w:ascii="Times New Roman" w:hAnsi="Times New Roman" w:cs="Times New Roman"/>
        </w:rPr>
      </w:pPr>
      <w:r w:rsidRPr="00FB43DE">
        <w:rPr>
          <w:rFonts w:ascii="Times New Roman" w:hAnsi="Times New Roman" w:cs="Times New Roman"/>
          <w:b/>
        </w:rPr>
        <w:t>SGASTDN</w:t>
      </w:r>
      <w:r>
        <w:rPr>
          <w:rFonts w:ascii="Times New Roman" w:hAnsi="Times New Roman" w:cs="Times New Roman"/>
        </w:rPr>
        <w:t xml:space="preserve"> </w:t>
      </w:r>
      <w:proofErr w:type="gramStart"/>
      <w:r w:rsidR="00FB43DE">
        <w:rPr>
          <w:rFonts w:ascii="Times New Roman" w:hAnsi="Times New Roman" w:cs="Times New Roman"/>
        </w:rPr>
        <w:t xml:space="preserve">–  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I suggest checking here 1</w:t>
      </w:r>
      <w:r w:rsidRPr="00EB3D9A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under the </w:t>
      </w:r>
      <w:r>
        <w:rPr>
          <w:rFonts w:ascii="Times New Roman" w:hAnsi="Times New Roman" w:cs="Times New Roman"/>
          <w:i/>
        </w:rPr>
        <w:t xml:space="preserve">Student Status </w:t>
      </w:r>
      <w:r w:rsidR="00FB43DE" w:rsidRPr="00FB43DE">
        <w:rPr>
          <w:rFonts w:ascii="Times New Roman" w:hAnsi="Times New Roman" w:cs="Times New Roman"/>
        </w:rPr>
        <w:t xml:space="preserve">option </w:t>
      </w:r>
      <w:r>
        <w:rPr>
          <w:rFonts w:ascii="Times New Roman" w:hAnsi="Times New Roman" w:cs="Times New Roman"/>
        </w:rPr>
        <w:t>will indicate status)</w:t>
      </w:r>
    </w:p>
    <w:p w:rsidR="00EB3D9A" w:rsidRDefault="00EB3D9A" w:rsidP="00EB3D9A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AS</w:t>
      </w:r>
      <w:r>
        <w:rPr>
          <w:rFonts w:ascii="Times New Roman" w:hAnsi="Times New Roman" w:cs="Times New Roman"/>
        </w:rPr>
        <w:tab/>
        <w:t>Active</w:t>
      </w:r>
    </w:p>
    <w:p w:rsidR="00EB3D9A" w:rsidRDefault="00EB3D9A" w:rsidP="00EB3D9A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IS</w:t>
      </w:r>
      <w:r>
        <w:rPr>
          <w:rFonts w:ascii="Times New Roman" w:hAnsi="Times New Roman" w:cs="Times New Roman"/>
        </w:rPr>
        <w:tab/>
        <w:t>Inactive</w:t>
      </w:r>
    </w:p>
    <w:p w:rsidR="00EB3D9A" w:rsidRDefault="00EB3D9A" w:rsidP="00EB3D9A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WD</w:t>
      </w:r>
      <w:r>
        <w:rPr>
          <w:rFonts w:ascii="Times New Roman" w:hAnsi="Times New Roman" w:cs="Times New Roman"/>
        </w:rPr>
        <w:tab/>
        <w:t>Withdrawn</w:t>
      </w:r>
    </w:p>
    <w:p w:rsidR="00EB3D9A" w:rsidRDefault="00EB3D9A" w:rsidP="00EB3D9A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WG</w:t>
      </w:r>
      <w:r>
        <w:rPr>
          <w:rFonts w:ascii="Times New Roman" w:hAnsi="Times New Roman" w:cs="Times New Roman"/>
        </w:rPr>
        <w:tab/>
        <w:t>Withdrawn/Graduated</w:t>
      </w:r>
    </w:p>
    <w:p w:rsidR="00EB3D9A" w:rsidRPr="00EB3D9A" w:rsidRDefault="00EB3D9A" w:rsidP="00475BED">
      <w:pPr>
        <w:spacing w:after="0"/>
        <w:rPr>
          <w:rFonts w:ascii="Times New Roman" w:hAnsi="Times New Roman" w:cs="Times New Roman"/>
        </w:rPr>
      </w:pPr>
    </w:p>
    <w:p w:rsidR="00475BED" w:rsidRDefault="00EB3D9A" w:rsidP="00EB3D9A">
      <w:pPr>
        <w:spacing w:after="0"/>
        <w:ind w:firstLine="720"/>
        <w:rPr>
          <w:rFonts w:ascii="Times New Roman" w:hAnsi="Times New Roman" w:cs="Times New Roman"/>
        </w:rPr>
      </w:pPr>
      <w:r w:rsidRPr="00FB43DE">
        <w:rPr>
          <w:rFonts w:ascii="Times New Roman" w:hAnsi="Times New Roman" w:cs="Times New Roman"/>
          <w:b/>
        </w:rPr>
        <w:t>SPACMNT</w:t>
      </w:r>
      <w:r>
        <w:rPr>
          <w:rFonts w:ascii="Times New Roman" w:hAnsi="Times New Roman" w:cs="Times New Roman"/>
        </w:rPr>
        <w:t xml:space="preserve"> </w:t>
      </w:r>
      <w:r w:rsidR="00FB43D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475BED">
        <w:rPr>
          <w:rFonts w:ascii="Times New Roman" w:hAnsi="Times New Roman" w:cs="Times New Roman"/>
        </w:rPr>
        <w:t>Here you can ascertain whether the student left on good standing</w:t>
      </w:r>
      <w:r>
        <w:rPr>
          <w:rFonts w:ascii="Times New Roman" w:hAnsi="Times New Roman" w:cs="Times New Roman"/>
        </w:rPr>
        <w:t xml:space="preserve"> or not, there may be a note </w:t>
      </w:r>
    </w:p>
    <w:p w:rsidR="00D40514" w:rsidRPr="00D40514" w:rsidRDefault="00D40514" w:rsidP="00EB3D9A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SHATERM – </w:t>
      </w:r>
      <w:r>
        <w:rPr>
          <w:rFonts w:ascii="Times New Roman" w:hAnsi="Times New Roman" w:cs="Times New Roman"/>
        </w:rPr>
        <w:t xml:space="preserve">Also check here where it will indicate ‘W’ or ‘NCR’; </w:t>
      </w:r>
      <w:bookmarkStart w:id="0" w:name="_GoBack"/>
      <w:bookmarkEnd w:id="0"/>
    </w:p>
    <w:p w:rsidR="00FB43DE" w:rsidRDefault="00EB3D9A" w:rsidP="00FB43DE">
      <w:pPr>
        <w:spacing w:after="0"/>
        <w:ind w:firstLine="720"/>
        <w:rPr>
          <w:rFonts w:ascii="Times New Roman" w:hAnsi="Times New Roman" w:cs="Times New Roman"/>
        </w:rPr>
      </w:pPr>
      <w:r w:rsidRPr="00FB43DE">
        <w:rPr>
          <w:rFonts w:ascii="Times New Roman" w:hAnsi="Times New Roman" w:cs="Times New Roman"/>
          <w:b/>
        </w:rPr>
        <w:t>SZRPGPR</w:t>
      </w:r>
      <w:r>
        <w:rPr>
          <w:rFonts w:ascii="Times New Roman" w:hAnsi="Times New Roman" w:cs="Times New Roman"/>
        </w:rPr>
        <w:t xml:space="preserve"> –</w:t>
      </w:r>
    </w:p>
    <w:p w:rsidR="00EB3D9A" w:rsidRPr="00FB43DE" w:rsidRDefault="00EB3D9A" w:rsidP="00FB43D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Check a student’s academic record to determine that they </w:t>
      </w:r>
      <w:r w:rsidR="00224E1B">
        <w:rPr>
          <w:rFonts w:ascii="Times New Roman" w:hAnsi="Times New Roman" w:cs="Times New Roman"/>
        </w:rPr>
        <w:t xml:space="preserve">did </w:t>
      </w:r>
      <w:r w:rsidR="00224E1B">
        <w:rPr>
          <w:rFonts w:ascii="Times New Roman" w:hAnsi="Times New Roman" w:cs="Times New Roman"/>
          <w:b/>
        </w:rPr>
        <w:t xml:space="preserve">not </w:t>
      </w:r>
      <w:r w:rsidR="00FB43DE">
        <w:rPr>
          <w:rFonts w:ascii="Times New Roman" w:hAnsi="Times New Roman" w:cs="Times New Roman"/>
        </w:rPr>
        <w:t xml:space="preserve">receive </w:t>
      </w:r>
      <w:r w:rsidR="00224E1B">
        <w:rPr>
          <w:rFonts w:ascii="Times New Roman" w:hAnsi="Times New Roman" w:cs="Times New Roman"/>
        </w:rPr>
        <w:t xml:space="preserve">an NCR </w:t>
      </w:r>
      <w:r w:rsidR="00FB43DE">
        <w:rPr>
          <w:rFonts w:ascii="Times New Roman" w:hAnsi="Times New Roman" w:cs="Times New Roman"/>
        </w:rPr>
        <w:t xml:space="preserve">for </w:t>
      </w:r>
      <w:r w:rsidRPr="00FB43DE">
        <w:rPr>
          <w:rFonts w:ascii="Times New Roman" w:hAnsi="Times New Roman" w:cs="Times New Roman"/>
          <w:sz w:val="24"/>
          <w:szCs w:val="24"/>
        </w:rPr>
        <w:t xml:space="preserve">any two quarters of Core course work. </w:t>
      </w:r>
      <w:r w:rsidR="00FB43DE">
        <w:rPr>
          <w:rFonts w:ascii="Times New Roman" w:hAnsi="Times New Roman" w:cs="Times New Roman"/>
          <w:sz w:val="24"/>
          <w:szCs w:val="24"/>
        </w:rPr>
        <w:t xml:space="preserve">If they have received NCRs for any two </w:t>
      </w:r>
      <w:r w:rsidRPr="00FB43DE">
        <w:rPr>
          <w:rFonts w:ascii="Times New Roman" w:hAnsi="Times New Roman" w:cs="Times New Roman"/>
          <w:sz w:val="24"/>
          <w:szCs w:val="24"/>
        </w:rPr>
        <w:t xml:space="preserve">courses </w:t>
      </w:r>
      <w:r w:rsidR="00224E1B">
        <w:rPr>
          <w:rFonts w:ascii="Times New Roman" w:hAnsi="Times New Roman" w:cs="Times New Roman"/>
          <w:sz w:val="24"/>
          <w:szCs w:val="24"/>
        </w:rPr>
        <w:t xml:space="preserve">which </w:t>
      </w:r>
      <w:r w:rsidRPr="00FB43DE">
        <w:rPr>
          <w:rFonts w:ascii="Times New Roman" w:hAnsi="Times New Roman" w:cs="Times New Roman"/>
          <w:sz w:val="24"/>
          <w:szCs w:val="24"/>
        </w:rPr>
        <w:t>may be sequential or non-sequential</w:t>
      </w:r>
      <w:r w:rsidR="00FB43DE">
        <w:rPr>
          <w:rFonts w:ascii="Times New Roman" w:hAnsi="Times New Roman" w:cs="Times New Roman"/>
          <w:sz w:val="24"/>
          <w:szCs w:val="24"/>
        </w:rPr>
        <w:t xml:space="preserve"> are ground</w:t>
      </w:r>
      <w:r w:rsidR="00224E1B">
        <w:rPr>
          <w:rFonts w:ascii="Times New Roman" w:hAnsi="Times New Roman" w:cs="Times New Roman"/>
          <w:sz w:val="24"/>
          <w:szCs w:val="24"/>
        </w:rPr>
        <w:t>s</w:t>
      </w:r>
      <w:r w:rsidR="00FB43DE">
        <w:rPr>
          <w:rFonts w:ascii="Times New Roman" w:hAnsi="Times New Roman" w:cs="Times New Roman"/>
          <w:sz w:val="24"/>
          <w:szCs w:val="24"/>
        </w:rPr>
        <w:t xml:space="preserve"> for dismissal. </w:t>
      </w:r>
      <w:r w:rsidRPr="00FB43DE">
        <w:rPr>
          <w:rFonts w:ascii="Times New Roman" w:hAnsi="Times New Roman" w:cs="Times New Roman"/>
          <w:sz w:val="24"/>
          <w:szCs w:val="24"/>
        </w:rPr>
        <w:t>This includes the repetition of any Core course.</w:t>
      </w:r>
    </w:p>
    <w:p w:rsidR="00400A4D" w:rsidRDefault="00400A4D" w:rsidP="00400A4D">
      <w:pPr>
        <w:spacing w:after="0"/>
        <w:rPr>
          <w:rFonts w:ascii="Times New Roman" w:hAnsi="Times New Roman" w:cs="Times New Roman"/>
        </w:rPr>
      </w:pPr>
    </w:p>
    <w:p w:rsidR="008430CD" w:rsidRDefault="008430CD" w:rsidP="00400A4D">
      <w:pPr>
        <w:spacing w:after="0"/>
        <w:rPr>
          <w:rFonts w:ascii="Times New Roman" w:hAnsi="Times New Roman" w:cs="Times New Roman"/>
        </w:rPr>
      </w:pPr>
      <w:r w:rsidRPr="00A506F9">
        <w:rPr>
          <w:rFonts w:ascii="Times New Roman" w:hAnsi="Times New Roman" w:cs="Times New Roman"/>
          <w:i/>
        </w:rPr>
        <w:t>Process for LOA’s</w:t>
      </w:r>
      <w:r>
        <w:rPr>
          <w:rFonts w:ascii="Times New Roman" w:hAnsi="Times New Roman" w:cs="Times New Roman"/>
        </w:rPr>
        <w:t>:</w:t>
      </w:r>
    </w:p>
    <w:p w:rsidR="00400A4D" w:rsidRDefault="00400A4D" w:rsidP="00400A4D">
      <w:pPr>
        <w:spacing w:after="0"/>
        <w:rPr>
          <w:rFonts w:ascii="Times New Roman" w:hAnsi="Times New Roman" w:cs="Times New Roman"/>
        </w:rPr>
      </w:pPr>
    </w:p>
    <w:p w:rsidR="008430CD" w:rsidRDefault="00A506F9" w:rsidP="00400A4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</w:t>
      </w:r>
      <w:r w:rsidR="008430CD">
        <w:rPr>
          <w:rFonts w:ascii="Times New Roman" w:hAnsi="Times New Roman" w:cs="Times New Roman"/>
        </w:rPr>
        <w:t>Student(s) leave the College in ‘Good Standing’ can return to the College without permission from the Director</w:t>
      </w:r>
    </w:p>
    <w:p w:rsidR="008430CD" w:rsidRDefault="00A506F9" w:rsidP="00400A4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</w:t>
      </w:r>
      <w:r w:rsidR="008430CD">
        <w:rPr>
          <w:rFonts w:ascii="Times New Roman" w:hAnsi="Times New Roman" w:cs="Times New Roman"/>
        </w:rPr>
        <w:t xml:space="preserve">Student(s) leave the College in ‘Bad Standing’ </w:t>
      </w:r>
      <w:r w:rsidR="008430CD">
        <w:rPr>
          <w:rFonts w:ascii="Times New Roman" w:hAnsi="Times New Roman" w:cs="Times New Roman"/>
          <w:b/>
        </w:rPr>
        <w:t>MUST</w:t>
      </w:r>
      <w:r w:rsidR="008430CD">
        <w:rPr>
          <w:rFonts w:ascii="Times New Roman" w:hAnsi="Times New Roman" w:cs="Times New Roman"/>
        </w:rPr>
        <w:t xml:space="preserve"> go through the Director for re-entry. </w:t>
      </w:r>
      <w:r w:rsidR="00FB43DE">
        <w:rPr>
          <w:rFonts w:ascii="Times New Roman" w:hAnsi="Times New Roman" w:cs="Times New Roman"/>
        </w:rPr>
        <w:t xml:space="preserve">Bad Standing refers to how the student left the College we will need to check in the above mentioned areas in Banner to determine that status. </w:t>
      </w:r>
      <w:r w:rsidR="00400A4D">
        <w:rPr>
          <w:rFonts w:ascii="Times New Roman" w:hAnsi="Times New Roman" w:cs="Times New Roman"/>
        </w:rPr>
        <w:t>You may have to check in the vault at R &amp; R to review the academic file</w:t>
      </w:r>
      <w:r>
        <w:rPr>
          <w:rFonts w:ascii="Times New Roman" w:hAnsi="Times New Roman" w:cs="Times New Roman"/>
        </w:rPr>
        <w:t xml:space="preserve"> (</w:t>
      </w:r>
      <w:r w:rsidRPr="00A506F9">
        <w:rPr>
          <w:rFonts w:ascii="Times New Roman" w:hAnsi="Times New Roman" w:cs="Times New Roman"/>
          <w:i/>
        </w:rPr>
        <w:t>R &amp; R will</w:t>
      </w:r>
      <w:r w:rsidR="00400A4D" w:rsidRPr="00A506F9">
        <w:rPr>
          <w:rFonts w:ascii="Times New Roman" w:hAnsi="Times New Roman" w:cs="Times New Roman"/>
          <w:i/>
        </w:rPr>
        <w:t xml:space="preserve"> not allow you to make copies of the file</w:t>
      </w:r>
      <w:r w:rsidR="00400A4D">
        <w:rPr>
          <w:rFonts w:ascii="Times New Roman" w:hAnsi="Times New Roman" w:cs="Times New Roman"/>
        </w:rPr>
        <w:t xml:space="preserve">), if the students file is </w:t>
      </w:r>
      <w:r w:rsidR="00400A4D">
        <w:rPr>
          <w:rFonts w:ascii="Times New Roman" w:hAnsi="Times New Roman" w:cs="Times New Roman"/>
          <w:b/>
        </w:rPr>
        <w:t>not</w:t>
      </w:r>
      <w:r w:rsidR="00400A4D">
        <w:rPr>
          <w:rFonts w:ascii="Times New Roman" w:hAnsi="Times New Roman" w:cs="Times New Roman"/>
        </w:rPr>
        <w:t xml:space="preserve"> found in the vault you will have to go to archives to locate the file. </w:t>
      </w:r>
    </w:p>
    <w:p w:rsidR="00A506F9" w:rsidRDefault="00A506F9" w:rsidP="00A506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AD must research the background of the student’s academic file to ascertain whether the student will succeed. </w:t>
      </w:r>
    </w:p>
    <w:p w:rsidR="00A506F9" w:rsidRDefault="00A506F9" w:rsidP="00A506F9">
      <w:pPr>
        <w:spacing w:after="0"/>
        <w:rPr>
          <w:rFonts w:ascii="Times New Roman" w:hAnsi="Times New Roman" w:cs="Times New Roman"/>
        </w:rPr>
      </w:pPr>
    </w:p>
    <w:p w:rsidR="00A506F9" w:rsidRPr="00475BED" w:rsidRDefault="00A506F9" w:rsidP="00A506F9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*FYI-When there is no activity on a student record for 30 consecutive calendar days Banner will automatically deactivate the students file</w:t>
      </w:r>
    </w:p>
    <w:p w:rsidR="00A506F9" w:rsidRPr="00400A4D" w:rsidRDefault="00A506F9" w:rsidP="00400A4D">
      <w:pPr>
        <w:ind w:left="720"/>
        <w:rPr>
          <w:rFonts w:ascii="Times New Roman" w:hAnsi="Times New Roman" w:cs="Times New Roman"/>
        </w:rPr>
      </w:pPr>
    </w:p>
    <w:p w:rsidR="008430CD" w:rsidRPr="00475BED" w:rsidRDefault="008430CD">
      <w:pPr>
        <w:rPr>
          <w:rFonts w:ascii="Times New Roman" w:hAnsi="Times New Roman" w:cs="Times New Roman"/>
        </w:rPr>
      </w:pPr>
    </w:p>
    <w:sectPr w:rsidR="008430CD" w:rsidRPr="00475BED" w:rsidSect="00475BED">
      <w:pgSz w:w="12240" w:h="15840"/>
      <w:pgMar w:top="117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80"/>
    <w:rsid w:val="00224E1B"/>
    <w:rsid w:val="00400A4D"/>
    <w:rsid w:val="00475BED"/>
    <w:rsid w:val="00665380"/>
    <w:rsid w:val="008430CD"/>
    <w:rsid w:val="00A506F9"/>
    <w:rsid w:val="00D40514"/>
    <w:rsid w:val="00E36E8F"/>
    <w:rsid w:val="00EB3D9A"/>
    <w:rsid w:val="00FB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Nihoa, Puanani (staff)</dc:creator>
  <cp:lastModifiedBy>Nihoa, Puanani (staff)</cp:lastModifiedBy>
  <cp:revision>2</cp:revision>
  <dcterms:created xsi:type="dcterms:W3CDTF">2015-08-21T21:52:00Z</dcterms:created>
  <dcterms:modified xsi:type="dcterms:W3CDTF">2015-08-21T21:52:00Z</dcterms:modified>
</cp:coreProperties>
</file>