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AE" w:rsidRPr="00F476D5" w:rsidRDefault="00015050" w:rsidP="00D37CAE">
      <w:pPr>
        <w:rPr>
          <w:sz w:val="24"/>
          <w:szCs w:val="24"/>
        </w:rPr>
      </w:pPr>
      <w:r>
        <w:rPr>
          <w:sz w:val="24"/>
          <w:szCs w:val="24"/>
        </w:rPr>
        <w:t>July 15</w:t>
      </w:r>
      <w:r w:rsidR="00D37CAE" w:rsidRPr="00F476D5">
        <w:rPr>
          <w:sz w:val="24"/>
          <w:szCs w:val="24"/>
        </w:rPr>
        <w:t>, 2016</w:t>
      </w:r>
      <w:bookmarkStart w:id="0" w:name="_GoBack"/>
      <w:bookmarkEnd w:id="0"/>
      <w:r w:rsidR="00F44EC8" w:rsidRPr="00F476D5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386AFA" wp14:editId="5D6CCA1E">
            <wp:simplePos x="0" y="0"/>
            <wp:positionH relativeFrom="column">
              <wp:posOffset>4591050</wp:posOffset>
            </wp:positionH>
            <wp:positionV relativeFrom="paragraph">
              <wp:posOffset>-168910</wp:posOffset>
            </wp:positionV>
            <wp:extent cx="19145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CAE" w:rsidRPr="00F476D5" w:rsidRDefault="00D37CAE" w:rsidP="00D37CAE">
      <w:pPr>
        <w:rPr>
          <w:sz w:val="24"/>
          <w:szCs w:val="24"/>
        </w:rPr>
      </w:pPr>
      <w:r w:rsidRPr="00F476D5">
        <w:rPr>
          <w:sz w:val="24"/>
          <w:szCs w:val="24"/>
        </w:rPr>
        <w:t xml:space="preserve">Greetings Incoming MPA Students,  </w:t>
      </w:r>
    </w:p>
    <w:p w:rsidR="00D37CAE" w:rsidRPr="00F476D5" w:rsidRDefault="00D37CAE" w:rsidP="00D37CAE">
      <w:pPr>
        <w:rPr>
          <w:sz w:val="24"/>
          <w:szCs w:val="24"/>
        </w:rPr>
      </w:pPr>
      <w:r w:rsidRPr="00F476D5">
        <w:rPr>
          <w:sz w:val="24"/>
          <w:szCs w:val="24"/>
        </w:rPr>
        <w:t xml:space="preserve">Welcome </w:t>
      </w:r>
      <w:r w:rsidR="00F44EC8" w:rsidRPr="00F476D5">
        <w:rPr>
          <w:sz w:val="24"/>
          <w:szCs w:val="24"/>
        </w:rPr>
        <w:t xml:space="preserve">and congratulations on being accepted </w:t>
      </w:r>
      <w:r w:rsidRPr="00F476D5">
        <w:rPr>
          <w:sz w:val="24"/>
          <w:szCs w:val="24"/>
        </w:rPr>
        <w:t>to the MPA Tribal Governance Concen</w:t>
      </w:r>
      <w:r w:rsidR="00F44EC8" w:rsidRPr="00F476D5">
        <w:rPr>
          <w:sz w:val="24"/>
          <w:szCs w:val="24"/>
        </w:rPr>
        <w:t>tration!</w:t>
      </w:r>
      <w:r w:rsidRPr="00F476D5">
        <w:rPr>
          <w:sz w:val="24"/>
          <w:szCs w:val="24"/>
        </w:rPr>
        <w:t xml:space="preserve">  </w:t>
      </w:r>
    </w:p>
    <w:p w:rsidR="00D37CAE" w:rsidRPr="00F476D5" w:rsidRDefault="00D37CAE" w:rsidP="00D37CAE">
      <w:pPr>
        <w:rPr>
          <w:sz w:val="24"/>
          <w:szCs w:val="24"/>
        </w:rPr>
      </w:pPr>
      <w:r w:rsidRPr="00F476D5">
        <w:rPr>
          <w:sz w:val="24"/>
          <w:szCs w:val="24"/>
        </w:rPr>
        <w:t>We are excited to</w:t>
      </w:r>
      <w:r w:rsidR="00F44EC8" w:rsidRPr="00F476D5">
        <w:rPr>
          <w:sz w:val="24"/>
          <w:szCs w:val="24"/>
        </w:rPr>
        <w:t xml:space="preserve"> work and learn together. </w:t>
      </w:r>
      <w:r w:rsidRPr="00F476D5">
        <w:rPr>
          <w:sz w:val="24"/>
          <w:szCs w:val="24"/>
        </w:rPr>
        <w:t>We are</w:t>
      </w:r>
      <w:r w:rsidR="00F44EC8" w:rsidRPr="00F476D5">
        <w:rPr>
          <w:sz w:val="24"/>
          <w:szCs w:val="24"/>
        </w:rPr>
        <w:t xml:space="preserve"> the first year Core teaching team</w:t>
      </w:r>
      <w:r w:rsidR="00BC140A" w:rsidRPr="00F476D5">
        <w:rPr>
          <w:sz w:val="24"/>
          <w:szCs w:val="24"/>
        </w:rPr>
        <w:t xml:space="preserve"> for fall quarter</w:t>
      </w:r>
      <w:r w:rsidRPr="00F476D5">
        <w:rPr>
          <w:sz w:val="24"/>
          <w:szCs w:val="24"/>
        </w:rPr>
        <w:t>: Amy Gould and Eric S Trevan. You can learn more about us on the MPA website (</w:t>
      </w:r>
      <w:hyperlink r:id="rId6" w:history="1">
        <w:r w:rsidR="00F44EC8" w:rsidRPr="00F476D5">
          <w:rPr>
            <w:rStyle w:val="Hyperlink"/>
            <w:sz w:val="24"/>
            <w:szCs w:val="24"/>
          </w:rPr>
          <w:t>evergreen.ed</w:t>
        </w:r>
        <w:r w:rsidR="00F44EC8" w:rsidRPr="00F476D5">
          <w:rPr>
            <w:rStyle w:val="Hyperlink"/>
            <w:sz w:val="24"/>
            <w:szCs w:val="24"/>
          </w:rPr>
          <w:t>u</w:t>
        </w:r>
        <w:r w:rsidR="00F44EC8" w:rsidRPr="00F476D5">
          <w:rPr>
            <w:rStyle w:val="Hyperlink"/>
            <w:sz w:val="24"/>
            <w:szCs w:val="24"/>
          </w:rPr>
          <w:t>/</w:t>
        </w:r>
        <w:proofErr w:type="spellStart"/>
        <w:r w:rsidR="00F44EC8" w:rsidRPr="00F476D5">
          <w:rPr>
            <w:rStyle w:val="Hyperlink"/>
            <w:sz w:val="24"/>
            <w:szCs w:val="24"/>
          </w:rPr>
          <w:t>mpa</w:t>
        </w:r>
        <w:proofErr w:type="spellEnd"/>
        <w:r w:rsidR="00F44EC8" w:rsidRPr="00F476D5">
          <w:rPr>
            <w:rStyle w:val="Hyperlink"/>
            <w:sz w:val="24"/>
            <w:szCs w:val="24"/>
          </w:rPr>
          <w:t>/</w:t>
        </w:r>
      </w:hyperlink>
      <w:r w:rsidR="00F44EC8" w:rsidRPr="00F476D5">
        <w:rPr>
          <w:sz w:val="24"/>
          <w:szCs w:val="24"/>
        </w:rPr>
        <w:t>) at the “Our Faculty”</w:t>
      </w:r>
      <w:r w:rsidRPr="00F476D5">
        <w:rPr>
          <w:sz w:val="24"/>
          <w:szCs w:val="24"/>
        </w:rPr>
        <w:t xml:space="preserve"> link.  </w:t>
      </w:r>
    </w:p>
    <w:p w:rsidR="00D37CAE" w:rsidRPr="00F476D5" w:rsidRDefault="00D37CAE" w:rsidP="00FF1307">
      <w:pPr>
        <w:spacing w:after="160" w:line="259" w:lineRule="auto"/>
        <w:rPr>
          <w:rFonts w:eastAsia="Calibri" w:cs="Times New Roman"/>
          <w:sz w:val="24"/>
          <w:szCs w:val="24"/>
        </w:rPr>
      </w:pPr>
      <w:r w:rsidRPr="00F476D5">
        <w:rPr>
          <w:sz w:val="24"/>
          <w:szCs w:val="24"/>
        </w:rPr>
        <w:t>We know some of you are anxious to get started on preparing for the academic year as well as en</w:t>
      </w:r>
      <w:r w:rsidR="00BC140A" w:rsidRPr="00F476D5">
        <w:rPr>
          <w:sz w:val="24"/>
          <w:szCs w:val="24"/>
        </w:rPr>
        <w:t>ergized to begin this path</w:t>
      </w:r>
      <w:r w:rsidRPr="00F476D5">
        <w:rPr>
          <w:sz w:val="24"/>
          <w:szCs w:val="24"/>
        </w:rPr>
        <w:t xml:space="preserve">. The syllabus is attached and includes the reading list. This was designed to provide a foundation for discussion while we critically think about </w:t>
      </w:r>
      <w:r w:rsidR="00F476D5" w:rsidRPr="00F476D5">
        <w:rPr>
          <w:sz w:val="24"/>
          <w:szCs w:val="24"/>
        </w:rPr>
        <w:t>Tribal government</w:t>
      </w:r>
      <w:r w:rsidR="00F476D5">
        <w:rPr>
          <w:sz w:val="24"/>
          <w:szCs w:val="24"/>
        </w:rPr>
        <w:t>s</w:t>
      </w:r>
      <w:r w:rsidR="00F476D5" w:rsidRPr="00F476D5">
        <w:rPr>
          <w:sz w:val="24"/>
          <w:szCs w:val="24"/>
        </w:rPr>
        <w:t xml:space="preserve"> and governing</w:t>
      </w:r>
      <w:r w:rsidRPr="00F476D5">
        <w:rPr>
          <w:sz w:val="24"/>
          <w:szCs w:val="24"/>
        </w:rPr>
        <w:t>.</w:t>
      </w:r>
      <w:r w:rsidR="00FF1307" w:rsidRPr="00F476D5">
        <w:rPr>
          <w:sz w:val="24"/>
          <w:szCs w:val="24"/>
        </w:rPr>
        <w:t xml:space="preserve"> </w:t>
      </w:r>
      <w:r w:rsidR="00FF1307" w:rsidRPr="00F476D5">
        <w:rPr>
          <w:rFonts w:eastAsia="Calibri" w:cs="Times New Roman"/>
          <w:sz w:val="24"/>
          <w:szCs w:val="24"/>
        </w:rPr>
        <w:t>Please r</w:t>
      </w:r>
      <w:r w:rsidR="00FF1307" w:rsidRPr="00F44EC8">
        <w:rPr>
          <w:rFonts w:eastAsia="Calibri" w:cs="Times New Roman"/>
          <w:sz w:val="24"/>
          <w:szCs w:val="24"/>
        </w:rPr>
        <w:t>eview the syllabus carefully</w:t>
      </w:r>
      <w:r w:rsidR="00FF1307" w:rsidRPr="00F476D5">
        <w:rPr>
          <w:rFonts w:eastAsia="Calibri" w:cs="Times New Roman"/>
          <w:sz w:val="24"/>
          <w:szCs w:val="24"/>
        </w:rPr>
        <w:t>.</w:t>
      </w:r>
      <w:r w:rsidR="00FF1307" w:rsidRPr="00F44EC8">
        <w:rPr>
          <w:rFonts w:eastAsia="Calibri" w:cs="Times New Roman"/>
          <w:sz w:val="24"/>
          <w:szCs w:val="24"/>
        </w:rPr>
        <w:t xml:space="preserve"> There is an assignment and multiple readings </w:t>
      </w:r>
      <w:r w:rsidR="00FF1307" w:rsidRPr="00F476D5">
        <w:rPr>
          <w:rFonts w:eastAsia="Calibri" w:cs="Times New Roman"/>
          <w:sz w:val="24"/>
          <w:szCs w:val="24"/>
        </w:rPr>
        <w:t>due the first</w:t>
      </w:r>
      <w:r w:rsidR="00FF1307" w:rsidRPr="00F44EC8">
        <w:rPr>
          <w:rFonts w:eastAsia="Calibri" w:cs="Times New Roman"/>
          <w:sz w:val="24"/>
          <w:szCs w:val="24"/>
        </w:rPr>
        <w:t xml:space="preserve"> class.</w:t>
      </w:r>
    </w:p>
    <w:p w:rsidR="00D37CAE" w:rsidRPr="00F476D5" w:rsidRDefault="00F44EC8" w:rsidP="00D37CAE">
      <w:pPr>
        <w:rPr>
          <w:sz w:val="24"/>
          <w:szCs w:val="24"/>
        </w:rPr>
      </w:pPr>
      <w:r w:rsidRPr="00F476D5">
        <w:rPr>
          <w:sz w:val="24"/>
          <w:szCs w:val="24"/>
        </w:rPr>
        <w:t>B</w:t>
      </w:r>
      <w:r w:rsidR="00D37CAE" w:rsidRPr="00F476D5">
        <w:rPr>
          <w:sz w:val="24"/>
          <w:szCs w:val="24"/>
        </w:rPr>
        <w:t>ook</w:t>
      </w:r>
      <w:r w:rsidR="00F476D5" w:rsidRPr="00F476D5">
        <w:rPr>
          <w:sz w:val="24"/>
          <w:szCs w:val="24"/>
        </w:rPr>
        <w:t>s will be</w:t>
      </w:r>
      <w:r w:rsidRPr="00F476D5">
        <w:rPr>
          <w:sz w:val="24"/>
          <w:szCs w:val="24"/>
        </w:rPr>
        <w:t xml:space="preserve"> available through the campus b</w:t>
      </w:r>
      <w:r w:rsidR="00D37CAE" w:rsidRPr="00F476D5">
        <w:rPr>
          <w:sz w:val="24"/>
          <w:szCs w:val="24"/>
        </w:rPr>
        <w:t xml:space="preserve">ookstore; they offer both used </w:t>
      </w:r>
      <w:r w:rsidR="00FF1307" w:rsidRPr="00F476D5">
        <w:rPr>
          <w:sz w:val="24"/>
          <w:szCs w:val="24"/>
        </w:rPr>
        <w:t>and new versions plus</w:t>
      </w:r>
      <w:r w:rsidR="00D37CAE" w:rsidRPr="00F476D5">
        <w:rPr>
          <w:sz w:val="24"/>
          <w:szCs w:val="24"/>
        </w:rPr>
        <w:t xml:space="preserve"> rental options.  Of course, you can also purchase your books through any web-based retailer</w:t>
      </w:r>
      <w:r w:rsidR="00FF1307" w:rsidRPr="00F476D5">
        <w:rPr>
          <w:sz w:val="24"/>
          <w:szCs w:val="24"/>
        </w:rPr>
        <w:t>.</w:t>
      </w:r>
      <w:r w:rsidR="00D37CAE" w:rsidRPr="00F476D5">
        <w:rPr>
          <w:sz w:val="24"/>
          <w:szCs w:val="24"/>
        </w:rPr>
        <w:t xml:space="preserve"> </w:t>
      </w:r>
    </w:p>
    <w:p w:rsidR="00BC140A" w:rsidRPr="00F476D5" w:rsidRDefault="00BC140A" w:rsidP="00BC140A">
      <w:pPr>
        <w:spacing w:after="0" w:line="259" w:lineRule="auto"/>
        <w:rPr>
          <w:rFonts w:eastAsia="Calibri" w:cs="Times New Roman"/>
          <w:sz w:val="24"/>
          <w:szCs w:val="24"/>
        </w:rPr>
      </w:pPr>
      <w:r w:rsidRPr="00F476D5">
        <w:rPr>
          <w:sz w:val="24"/>
          <w:szCs w:val="24"/>
        </w:rPr>
        <w:t>Articles and resources are available on “Canvas</w:t>
      </w:r>
      <w:r w:rsidR="00F476D5" w:rsidRPr="00F476D5">
        <w:rPr>
          <w:sz w:val="24"/>
          <w:szCs w:val="24"/>
        </w:rPr>
        <w:t>,</w:t>
      </w:r>
      <w:r w:rsidRPr="00F476D5">
        <w:rPr>
          <w:sz w:val="24"/>
          <w:szCs w:val="24"/>
        </w:rPr>
        <w:t xml:space="preserve">” the website for our class. This is also where you will submit all assignments. </w:t>
      </w:r>
      <w:r w:rsidRPr="00F44EC8">
        <w:rPr>
          <w:rFonts w:eastAsia="Calibri" w:cs="Times New Roman"/>
          <w:sz w:val="24"/>
          <w:szCs w:val="24"/>
        </w:rPr>
        <w:t xml:space="preserve">After you register for the class, login to </w:t>
      </w:r>
      <w:hyperlink r:id="rId7" w:history="1">
        <w:r w:rsidRPr="00F476D5">
          <w:rPr>
            <w:rFonts w:eastAsia="Calibri" w:cs="Times New Roman"/>
            <w:color w:val="0563C1"/>
            <w:sz w:val="24"/>
            <w:szCs w:val="24"/>
            <w:u w:val="single"/>
          </w:rPr>
          <w:t>my.evergreen.edu</w:t>
        </w:r>
      </w:hyperlink>
      <w:r w:rsidRPr="00F44EC8">
        <w:rPr>
          <w:rFonts w:eastAsia="Calibri" w:cs="Times New Roman"/>
          <w:sz w:val="24"/>
          <w:szCs w:val="24"/>
        </w:rPr>
        <w:t xml:space="preserve"> and access our course website</w:t>
      </w:r>
      <w:r w:rsidRPr="00F476D5">
        <w:rPr>
          <w:rFonts w:eastAsia="Calibri" w:cs="Times New Roman"/>
          <w:sz w:val="24"/>
          <w:szCs w:val="24"/>
        </w:rPr>
        <w:t xml:space="preserve">: The Context of Public Administration. </w:t>
      </w:r>
      <w:r w:rsidRPr="00F44EC8">
        <w:rPr>
          <w:rFonts w:eastAsia="Calibri" w:cs="Times New Roman"/>
          <w:sz w:val="24"/>
          <w:szCs w:val="24"/>
        </w:rPr>
        <w:t>Your Canvas login is the same</w:t>
      </w:r>
      <w:r w:rsidRPr="00F476D5">
        <w:rPr>
          <w:rFonts w:eastAsia="Calibri" w:cs="Times New Roman"/>
          <w:sz w:val="24"/>
          <w:szCs w:val="24"/>
        </w:rPr>
        <w:t xml:space="preserve"> as your TESC e-mail login</w:t>
      </w:r>
      <w:r w:rsidRPr="00F44EC8">
        <w:rPr>
          <w:rFonts w:eastAsia="Calibri" w:cs="Times New Roman"/>
          <w:sz w:val="24"/>
          <w:szCs w:val="24"/>
        </w:rPr>
        <w:t>.</w:t>
      </w:r>
    </w:p>
    <w:p w:rsidR="00BC140A" w:rsidRPr="00F476D5" w:rsidRDefault="00BC140A" w:rsidP="00BC140A">
      <w:pPr>
        <w:spacing w:after="0" w:line="259" w:lineRule="auto"/>
        <w:rPr>
          <w:rFonts w:eastAsia="Calibri" w:cs="Times New Roman"/>
          <w:sz w:val="24"/>
          <w:szCs w:val="24"/>
        </w:rPr>
      </w:pPr>
    </w:p>
    <w:p w:rsidR="00FF1307" w:rsidRPr="00F476D5" w:rsidRDefault="00FF1307" w:rsidP="00BC140A">
      <w:pPr>
        <w:rPr>
          <w:sz w:val="24"/>
          <w:szCs w:val="24"/>
        </w:rPr>
      </w:pPr>
      <w:r w:rsidRPr="00F476D5">
        <w:rPr>
          <w:sz w:val="24"/>
          <w:szCs w:val="24"/>
        </w:rPr>
        <w:t>The first class session is Sept 30 - Oct 2 and includes New Student Orientation. We look forward to a traditional welcome on Friday Sept 30 at 1:00pm in Seminar 2 E1105</w:t>
      </w:r>
      <w:r w:rsidR="00BC140A" w:rsidRPr="00F476D5">
        <w:rPr>
          <w:sz w:val="24"/>
          <w:szCs w:val="24"/>
        </w:rPr>
        <w:t xml:space="preserve">.  </w:t>
      </w:r>
    </w:p>
    <w:p w:rsidR="00BC140A" w:rsidRPr="00F44EC8" w:rsidRDefault="00D37CAE" w:rsidP="00BC140A">
      <w:pPr>
        <w:spacing w:after="0" w:line="259" w:lineRule="auto"/>
        <w:rPr>
          <w:rFonts w:eastAsia="Calibri" w:cs="Times New Roman"/>
          <w:sz w:val="24"/>
          <w:szCs w:val="24"/>
        </w:rPr>
      </w:pPr>
      <w:r w:rsidRPr="00F476D5">
        <w:rPr>
          <w:sz w:val="24"/>
          <w:szCs w:val="24"/>
        </w:rPr>
        <w:t>If you have any questions please do n</w:t>
      </w:r>
      <w:r w:rsidR="00BC140A" w:rsidRPr="00F476D5">
        <w:rPr>
          <w:sz w:val="24"/>
          <w:szCs w:val="24"/>
        </w:rPr>
        <w:t xml:space="preserve">ot hesitate to contact </w:t>
      </w:r>
      <w:r w:rsidRPr="00F476D5">
        <w:rPr>
          <w:sz w:val="24"/>
          <w:szCs w:val="24"/>
        </w:rPr>
        <w:t>us.</w:t>
      </w:r>
      <w:r w:rsidR="00BC140A" w:rsidRPr="00F476D5">
        <w:rPr>
          <w:sz w:val="24"/>
          <w:szCs w:val="24"/>
        </w:rPr>
        <w:t xml:space="preserve">  </w:t>
      </w:r>
      <w:r w:rsidR="00BC140A" w:rsidRPr="00F44EC8">
        <w:rPr>
          <w:rFonts w:eastAsia="Calibri" w:cs="Times New Roman"/>
          <w:sz w:val="24"/>
          <w:szCs w:val="24"/>
        </w:rPr>
        <w:t>We are excited and honored to be on this journey with you.  See you in September!</w:t>
      </w:r>
    </w:p>
    <w:p w:rsidR="00D37CAE" w:rsidRPr="00F476D5" w:rsidRDefault="00D37CAE" w:rsidP="00D37CAE">
      <w:pPr>
        <w:rPr>
          <w:sz w:val="24"/>
          <w:szCs w:val="24"/>
        </w:rPr>
      </w:pPr>
    </w:p>
    <w:p w:rsidR="00D37CAE" w:rsidRPr="00F476D5" w:rsidRDefault="00D37CAE" w:rsidP="00D37CAE">
      <w:pPr>
        <w:rPr>
          <w:sz w:val="24"/>
          <w:szCs w:val="24"/>
        </w:rPr>
      </w:pPr>
      <w:r w:rsidRPr="00F476D5">
        <w:rPr>
          <w:sz w:val="24"/>
          <w:szCs w:val="24"/>
        </w:rPr>
        <w:t>Thank you and in a good way,</w:t>
      </w:r>
    </w:p>
    <w:p w:rsidR="00F476D5" w:rsidRPr="00F476D5" w:rsidRDefault="00F476D5" w:rsidP="00F476D5">
      <w:pPr>
        <w:spacing w:after="160" w:line="259" w:lineRule="auto"/>
        <w:rPr>
          <w:rFonts w:ascii="Segoe Script" w:eastAsia="Calibri" w:hAnsi="Segoe Script" w:cs="Times New Roman"/>
          <w:i/>
          <w:sz w:val="24"/>
          <w:szCs w:val="24"/>
        </w:rPr>
      </w:pPr>
      <w:r w:rsidRPr="00F476D5">
        <w:rPr>
          <w:rFonts w:ascii="Segoe Script" w:eastAsia="Calibri" w:hAnsi="Segoe Script" w:cs="Times New Roman"/>
          <w:i/>
          <w:sz w:val="24"/>
          <w:szCs w:val="24"/>
        </w:rPr>
        <w:t xml:space="preserve">Faculty Team  </w:t>
      </w:r>
    </w:p>
    <w:p w:rsidR="00F476D5" w:rsidRPr="00F476D5" w:rsidRDefault="00F476D5" w:rsidP="00F476D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F476D5">
        <w:rPr>
          <w:rFonts w:ascii="Calibri" w:eastAsia="Calibri" w:hAnsi="Calibri" w:cs="Times New Roman"/>
          <w:bCs/>
          <w:sz w:val="24"/>
          <w:szCs w:val="24"/>
        </w:rPr>
        <w:t>Eric S. Trevan</w:t>
      </w:r>
      <w:r w:rsidRPr="00F476D5">
        <w:rPr>
          <w:rFonts w:ascii="Calibri" w:eastAsia="Calibri" w:hAnsi="Calibri" w:cs="Times New Roman"/>
          <w:bCs/>
          <w:sz w:val="24"/>
          <w:szCs w:val="24"/>
        </w:rPr>
        <w:tab/>
      </w:r>
      <w:r w:rsidRPr="00F476D5">
        <w:rPr>
          <w:rFonts w:ascii="Calibri" w:eastAsia="Calibri" w:hAnsi="Calibri" w:cs="Times New Roman"/>
          <w:bCs/>
          <w:sz w:val="24"/>
          <w:szCs w:val="24"/>
        </w:rPr>
        <w:tab/>
      </w:r>
      <w:r w:rsidRPr="00F476D5">
        <w:rPr>
          <w:rFonts w:ascii="Calibri" w:eastAsia="Calibri" w:hAnsi="Calibri" w:cs="Times New Roman"/>
          <w:bCs/>
          <w:sz w:val="24"/>
          <w:szCs w:val="24"/>
        </w:rPr>
        <w:tab/>
        <w:t>Amy Gould</w:t>
      </w:r>
    </w:p>
    <w:p w:rsidR="00F476D5" w:rsidRPr="00F476D5" w:rsidRDefault="00F476D5" w:rsidP="00F476D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F476D5">
        <w:rPr>
          <w:rFonts w:ascii="Calibri" w:eastAsia="Calibri" w:hAnsi="Calibri" w:cs="Times New Roman"/>
          <w:bCs/>
          <w:sz w:val="24"/>
          <w:szCs w:val="24"/>
        </w:rPr>
        <w:t xml:space="preserve">trevane@evergreen.edu </w:t>
      </w:r>
      <w:r w:rsidRPr="00F476D5">
        <w:rPr>
          <w:rFonts w:ascii="Calibri" w:eastAsia="Calibri" w:hAnsi="Calibri" w:cs="Times New Roman"/>
          <w:bCs/>
          <w:sz w:val="24"/>
          <w:szCs w:val="24"/>
        </w:rPr>
        <w:tab/>
        <w:t>goulda@evergreen.edu</w:t>
      </w:r>
    </w:p>
    <w:p w:rsidR="00BC140A" w:rsidRPr="00F476D5" w:rsidRDefault="00BC140A" w:rsidP="00BC140A">
      <w:pPr>
        <w:spacing w:after="160" w:line="259" w:lineRule="auto"/>
        <w:rPr>
          <w:rFonts w:ascii="Bradley Hand ITC" w:eastAsia="Calibri" w:hAnsi="Bradley Hand ITC" w:cs="Times New Roman"/>
          <w:sz w:val="24"/>
          <w:szCs w:val="24"/>
        </w:rPr>
      </w:pPr>
    </w:p>
    <w:p w:rsidR="00F44EC8" w:rsidRPr="00FF1307" w:rsidRDefault="00F44EC8" w:rsidP="00D37CAE"/>
    <w:sectPr w:rsidR="00F44EC8" w:rsidRPr="00FF1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E"/>
    <w:rsid w:val="00015050"/>
    <w:rsid w:val="00A26A07"/>
    <w:rsid w:val="00BC140A"/>
    <w:rsid w:val="00D37CAE"/>
    <w:rsid w:val="00F44EC8"/>
    <w:rsid w:val="00F476D5"/>
    <w:rsid w:val="00FD2D93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E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E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E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.evergreen.edu/cas/login?service=https%3A%2F%2Fmy.evergreen.edu%2Freports%2Fhomep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vergreen.edu/mp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Amy</dc:creator>
  <cp:lastModifiedBy>Gould, Amy</cp:lastModifiedBy>
  <cp:revision>2</cp:revision>
  <dcterms:created xsi:type="dcterms:W3CDTF">2016-07-15T18:06:00Z</dcterms:created>
  <dcterms:modified xsi:type="dcterms:W3CDTF">2016-07-15T18:06:00Z</dcterms:modified>
</cp:coreProperties>
</file>