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606F6" w14:textId="77777777" w:rsidR="00864D7A" w:rsidRPr="00F92D8C" w:rsidRDefault="00D9348D">
      <w:pPr>
        <w:rPr>
          <w:b/>
        </w:rPr>
      </w:pPr>
      <w:r w:rsidRPr="00F92D8C">
        <w:rPr>
          <w:b/>
        </w:rPr>
        <w:t>Program Overview</w:t>
      </w:r>
    </w:p>
    <w:p w14:paraId="00A5E0A4" w14:textId="77777777" w:rsidR="00CD0BC1" w:rsidRPr="00F92D8C" w:rsidRDefault="00941EBD">
      <w:r w:rsidRPr="00F92D8C">
        <w:t>The Evergreen State College Master of Public Administration (MPA) program offers a professional education designed to prepare students for the challenges and opportunities of a career in public management or in related public and private firms. Advocate</w:t>
      </w:r>
      <w:r w:rsidR="00CD0BC1" w:rsidRPr="00F92D8C">
        <w:rPr>
          <w:lang w:val="en"/>
        </w:rPr>
        <w:t xml:space="preserve"> powerfully on behalf of the public, </w:t>
      </w:r>
      <w:r w:rsidRPr="00F92D8C">
        <w:rPr>
          <w:lang w:val="en"/>
        </w:rPr>
        <w:t xml:space="preserve">imagine new possibilities, </w:t>
      </w:r>
      <w:r w:rsidR="00CD0BC1" w:rsidRPr="00F92D8C">
        <w:rPr>
          <w:lang w:val="en"/>
        </w:rPr>
        <w:t xml:space="preserve">and </w:t>
      </w:r>
      <w:r w:rsidRPr="00F92D8C">
        <w:rPr>
          <w:lang w:val="en"/>
        </w:rPr>
        <w:t>accomplish</w:t>
      </w:r>
      <w:r w:rsidR="00CD0BC1" w:rsidRPr="00F92D8C">
        <w:rPr>
          <w:lang w:val="en"/>
        </w:rPr>
        <w:t xml:space="preserve"> positive change in your </w:t>
      </w:r>
      <w:r w:rsidRPr="00F92D8C">
        <w:rPr>
          <w:lang w:val="en"/>
        </w:rPr>
        <w:t xml:space="preserve">workplace and in your community with a degree in </w:t>
      </w:r>
      <w:r w:rsidR="00915791" w:rsidRPr="00F92D8C">
        <w:rPr>
          <w:lang w:val="en"/>
        </w:rPr>
        <w:t>public</w:t>
      </w:r>
      <w:r w:rsidRPr="00F92D8C">
        <w:rPr>
          <w:lang w:val="en"/>
        </w:rPr>
        <w:t xml:space="preserve"> </w:t>
      </w:r>
      <w:r w:rsidR="00915791" w:rsidRPr="00F92D8C">
        <w:rPr>
          <w:lang w:val="en"/>
        </w:rPr>
        <w:t>service</w:t>
      </w:r>
      <w:r w:rsidRPr="00F92D8C">
        <w:rPr>
          <w:lang w:val="en"/>
        </w:rPr>
        <w:t xml:space="preserve">. The courses offered at the MPA Tacoma location are designed </w:t>
      </w:r>
      <w:r w:rsidR="00915791" w:rsidRPr="00F92D8C">
        <w:rPr>
          <w:lang w:val="en"/>
        </w:rPr>
        <w:t>to d</w:t>
      </w:r>
      <w:r w:rsidR="00CD0BC1" w:rsidRPr="00F92D8C">
        <w:rPr>
          <w:rStyle w:val="para"/>
          <w:lang w:val="en"/>
        </w:rPr>
        <w:t>evelop the knowledge, insights and abilities to enter or advance your career in public service</w:t>
      </w:r>
      <w:r w:rsidR="00915791" w:rsidRPr="00F92D8C">
        <w:rPr>
          <w:rStyle w:val="para"/>
          <w:lang w:val="en"/>
        </w:rPr>
        <w:t xml:space="preserve">. </w:t>
      </w:r>
    </w:p>
    <w:p w14:paraId="76A79BD0" w14:textId="77777777" w:rsidR="00915791" w:rsidRPr="00F92D8C" w:rsidRDefault="00915791" w:rsidP="00D9348D">
      <w:pPr>
        <w:shd w:val="clear" w:color="auto" w:fill="FFFFFF"/>
        <w:spacing w:before="308" w:line="308" w:lineRule="atLeast"/>
        <w:outlineLvl w:val="2"/>
        <w:rPr>
          <w:b/>
        </w:rPr>
      </w:pPr>
      <w:r w:rsidRPr="00F92D8C">
        <w:rPr>
          <w:b/>
        </w:rPr>
        <w:t>Unique Features of the MPA Program</w:t>
      </w:r>
    </w:p>
    <w:p w14:paraId="17116929"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rPr>
          <w:lang w:val="en"/>
        </w:rPr>
        <w:t>Evergreen is a bargain for state residents. Our MPA program is one of the most affordable programs available with tuition and fees at two-thirds or less of the cost of our Northwest competitors.</w:t>
      </w:r>
    </w:p>
    <w:p w14:paraId="11FC0CCF" w14:textId="77777777" w:rsidR="00DE6FF9" w:rsidRPr="00F92D8C" w:rsidRDefault="00DE6FF9" w:rsidP="00DE6FF9">
      <w:pPr>
        <w:numPr>
          <w:ilvl w:val="0"/>
          <w:numId w:val="2"/>
        </w:numPr>
        <w:spacing w:before="100" w:beforeAutospacing="1" w:after="100" w:afterAutospacing="1" w:line="240" w:lineRule="auto"/>
        <w:rPr>
          <w:rFonts w:eastAsia="Times New Roman" w:cs="Times New Roman"/>
        </w:rPr>
      </w:pPr>
      <w:r w:rsidRPr="00F92D8C">
        <w:rPr>
          <w:rFonts w:eastAsia="Times New Roman" w:cs="Times New Roman"/>
        </w:rPr>
        <w:t>The option to complete the entire MPA degree or take courses at the Olympia campus.</w:t>
      </w:r>
    </w:p>
    <w:p w14:paraId="0D841C8C"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rPr>
          <w:lang w:val="en"/>
        </w:rPr>
        <w:t>You can enroll full-time and complete the program in two years, or choose to attend part-time and get your MPA in as little as three years.</w:t>
      </w:r>
    </w:p>
    <w:p w14:paraId="2047D4F1"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rPr>
          <w:lang w:val="en"/>
        </w:rPr>
        <w:t>MPA program features collaborative and interdisciplinary programs, narrative evaluations, and a focus on experiential learning.</w:t>
      </w:r>
    </w:p>
    <w:p w14:paraId="7EC0F039" w14:textId="77777777" w:rsidR="00915791" w:rsidRPr="00F92D8C" w:rsidRDefault="00915791" w:rsidP="00DE6FF9">
      <w:pPr>
        <w:pStyle w:val="ListParagraph"/>
        <w:numPr>
          <w:ilvl w:val="0"/>
          <w:numId w:val="2"/>
        </w:numPr>
        <w:shd w:val="clear" w:color="auto" w:fill="FFFFFF"/>
        <w:spacing w:before="308" w:line="308" w:lineRule="atLeast"/>
        <w:outlineLvl w:val="2"/>
        <w:rPr>
          <w:lang w:val="en"/>
        </w:rPr>
      </w:pPr>
      <w:r w:rsidRPr="00F92D8C">
        <w:t>An extensive alumni network</w:t>
      </w:r>
      <w:r w:rsidR="00DE6FF9" w:rsidRPr="00F92D8C">
        <w:t xml:space="preserve"> with _____ </w:t>
      </w:r>
      <w:r w:rsidR="00D97F24" w:rsidRPr="00F92D8C">
        <w:t xml:space="preserve">graduates. </w:t>
      </w:r>
    </w:p>
    <w:p w14:paraId="4ACCB045" w14:textId="77777777" w:rsidR="00915791" w:rsidRPr="00F92D8C" w:rsidRDefault="00DE6FF9" w:rsidP="00D9348D">
      <w:pPr>
        <w:pStyle w:val="ListParagraph"/>
        <w:numPr>
          <w:ilvl w:val="0"/>
          <w:numId w:val="2"/>
        </w:numPr>
        <w:shd w:val="clear" w:color="auto" w:fill="FFFFFF"/>
        <w:spacing w:before="308" w:line="308" w:lineRule="atLeast"/>
        <w:outlineLvl w:val="2"/>
        <w:rPr>
          <w:lang w:val="en"/>
        </w:rPr>
      </w:pPr>
      <w:proofErr w:type="gramStart"/>
      <w:r w:rsidRPr="00F92D8C">
        <w:t>An</w:t>
      </w:r>
      <w:proofErr w:type="gramEnd"/>
      <w:r w:rsidRPr="00F92D8C">
        <w:t xml:space="preserve"> __-year history of leadership in professional and academic fields.</w:t>
      </w:r>
    </w:p>
    <w:p w14:paraId="299320C2" w14:textId="77777777" w:rsidR="00D9348D" w:rsidRPr="00F92D8C" w:rsidRDefault="00D9348D" w:rsidP="00D9348D">
      <w:pPr>
        <w:shd w:val="clear" w:color="auto" w:fill="FFFFFF"/>
        <w:spacing w:before="308" w:line="308" w:lineRule="atLeast"/>
        <w:outlineLvl w:val="2"/>
        <w:rPr>
          <w:rFonts w:eastAsia="Times New Roman" w:cs="Times New Roman"/>
          <w:b/>
          <w:bCs/>
          <w:lang w:val="en"/>
        </w:rPr>
      </w:pPr>
      <w:r w:rsidRPr="00F92D8C">
        <w:rPr>
          <w:rFonts w:eastAsia="Times New Roman" w:cs="Times New Roman"/>
          <w:b/>
          <w:bCs/>
          <w:lang w:val="en"/>
        </w:rPr>
        <w:t>Target Audience</w:t>
      </w:r>
    </w:p>
    <w:p w14:paraId="0C5C7637" w14:textId="77777777" w:rsidR="00DE6FF9" w:rsidRPr="00F92D8C" w:rsidRDefault="00DE6FF9" w:rsidP="00DE6FF9">
      <w:pPr>
        <w:numPr>
          <w:ilvl w:val="0"/>
          <w:numId w:val="3"/>
        </w:numPr>
        <w:spacing w:before="100" w:beforeAutospacing="1" w:after="100" w:afterAutospacing="1" w:line="240" w:lineRule="auto"/>
        <w:rPr>
          <w:rFonts w:eastAsia="Times New Roman" w:cs="Times New Roman"/>
        </w:rPr>
      </w:pPr>
      <w:r w:rsidRPr="00F92D8C">
        <w:rPr>
          <w:rFonts w:eastAsia="Times New Roman" w:cs="Times New Roman"/>
        </w:rPr>
        <w:t xml:space="preserve">The </w:t>
      </w:r>
      <w:r w:rsidR="00694DFB" w:rsidRPr="00F92D8C">
        <w:rPr>
          <w:rFonts w:eastAsia="Times New Roman" w:cs="Times New Roman"/>
        </w:rPr>
        <w:t xml:space="preserve">Tacoma </w:t>
      </w:r>
      <w:r w:rsidRPr="00F92D8C">
        <w:rPr>
          <w:rFonts w:eastAsia="Times New Roman" w:cs="Times New Roman"/>
        </w:rPr>
        <w:t>MPA program is geared toward mid-career working professionals who are seeking graduate degrees or raise, or who are seeking cross-training to advance in the current fields, or who are seeking graduate degree to move into new fields. </w:t>
      </w:r>
    </w:p>
    <w:p w14:paraId="522FD73F" w14:textId="77777777" w:rsidR="00DE6FF9" w:rsidRPr="00F92D8C" w:rsidRDefault="00DE6FF9" w:rsidP="00DE6FF9">
      <w:pPr>
        <w:numPr>
          <w:ilvl w:val="0"/>
          <w:numId w:val="3"/>
        </w:numPr>
        <w:spacing w:before="100" w:beforeAutospacing="1" w:after="100" w:afterAutospacing="1" w:line="240" w:lineRule="auto"/>
        <w:rPr>
          <w:rFonts w:eastAsia="Times New Roman" w:cs="Times New Roman"/>
        </w:rPr>
      </w:pPr>
      <w:r w:rsidRPr="00F92D8C">
        <w:rPr>
          <w:rFonts w:eastAsia="Times New Roman" w:cs="Times New Roman"/>
        </w:rPr>
        <w:t>The MPA program is also open for pre-career students (recent graduates seeking professional degree before entering the workforce).</w:t>
      </w:r>
    </w:p>
    <w:p w14:paraId="10617FBB" w14:textId="77777777" w:rsidR="00694DFB" w:rsidRPr="00F92D8C" w:rsidRDefault="00DE6FF9" w:rsidP="00694DFB">
      <w:pPr>
        <w:numPr>
          <w:ilvl w:val="0"/>
          <w:numId w:val="3"/>
        </w:numPr>
        <w:spacing w:before="100" w:beforeAutospacing="1" w:after="100" w:afterAutospacing="1" w:line="240" w:lineRule="auto"/>
        <w:rPr>
          <w:rFonts w:eastAsia="Times New Roman" w:cs="Times New Roman"/>
        </w:rPr>
      </w:pPr>
      <w:r w:rsidRPr="00F92D8C">
        <w:rPr>
          <w:rFonts w:eastAsia="Times New Roman" w:cs="Times New Roman"/>
        </w:rPr>
        <w:t xml:space="preserve">Students range in age from </w:t>
      </w:r>
      <w:r w:rsidRPr="00F92D8C">
        <w:rPr>
          <w:rFonts w:eastAsia="Times New Roman" w:cs="Times New Roman"/>
          <w:color w:val="C0504D" w:themeColor="accent2"/>
        </w:rPr>
        <w:t>22-60</w:t>
      </w:r>
      <w:r w:rsidRPr="00F92D8C">
        <w:rPr>
          <w:rFonts w:eastAsia="Times New Roman" w:cs="Times New Roman"/>
        </w:rPr>
        <w:t xml:space="preserve">, have a variety of undergraduate majors, and work in a variety of different settings in </w:t>
      </w:r>
      <w:r w:rsidR="00694DFB" w:rsidRPr="00F92D8C">
        <w:rPr>
          <w:rFonts w:eastAsia="Times New Roman" w:cs="Times New Roman"/>
        </w:rPr>
        <w:t>Washington</w:t>
      </w:r>
      <w:r w:rsidRPr="00F92D8C">
        <w:rPr>
          <w:rFonts w:eastAsia="Times New Roman" w:cs="Times New Roman"/>
        </w:rPr>
        <w:t xml:space="preserve"> and beyond. Most students work full-time and take </w:t>
      </w:r>
      <w:r w:rsidR="00694DFB" w:rsidRPr="00F92D8C">
        <w:rPr>
          <w:rFonts w:eastAsia="Times New Roman" w:cs="Times New Roman"/>
        </w:rPr>
        <w:t>_____</w:t>
      </w:r>
      <w:r w:rsidRPr="00F92D8C">
        <w:rPr>
          <w:rFonts w:eastAsia="Times New Roman" w:cs="Times New Roman"/>
        </w:rPr>
        <w:t xml:space="preserve"> per </w:t>
      </w:r>
      <w:r w:rsidR="00694DFB" w:rsidRPr="00F92D8C">
        <w:rPr>
          <w:rFonts w:eastAsia="Times New Roman" w:cs="Times New Roman"/>
        </w:rPr>
        <w:t>quarter</w:t>
      </w:r>
      <w:r w:rsidRPr="00F92D8C">
        <w:rPr>
          <w:rFonts w:eastAsia="Times New Roman" w:cs="Times New Roman"/>
        </w:rPr>
        <w:t>. Many also balance family and community commitments in addition to work and school. </w:t>
      </w:r>
    </w:p>
    <w:p w14:paraId="076DD55F" w14:textId="77777777" w:rsidR="00D9348D" w:rsidRPr="00F92D8C" w:rsidRDefault="00D9348D" w:rsidP="00D9348D">
      <w:pPr>
        <w:pStyle w:val="Heading3"/>
        <w:shd w:val="clear" w:color="auto" w:fill="FFFFFF"/>
        <w:rPr>
          <w:rStyle w:val="para"/>
          <w:rFonts w:asciiTheme="minorHAnsi" w:hAnsiTheme="minorHAnsi"/>
          <w:sz w:val="22"/>
          <w:szCs w:val="22"/>
          <w:lang w:val="en"/>
        </w:rPr>
      </w:pPr>
      <w:r w:rsidRPr="00F92D8C">
        <w:rPr>
          <w:rStyle w:val="para"/>
          <w:rFonts w:asciiTheme="minorHAnsi" w:hAnsiTheme="minorHAnsi"/>
          <w:sz w:val="22"/>
          <w:szCs w:val="22"/>
          <w:lang w:val="en"/>
        </w:rPr>
        <w:t>Entrance Requirements</w:t>
      </w:r>
    </w:p>
    <w:p w14:paraId="1B9F45FA" w14:textId="77777777" w:rsidR="00864D7A" w:rsidRPr="00F92D8C" w:rsidRDefault="00864D7A" w:rsidP="00864D7A">
      <w:pPr>
        <w:spacing w:after="0" w:line="240" w:lineRule="auto"/>
        <w:rPr>
          <w:rFonts w:eastAsia="Times New Roman" w:cs="Times New Roman"/>
          <w:color w:val="000000"/>
        </w:rPr>
      </w:pPr>
      <w:r w:rsidRPr="00F92D8C">
        <w:rPr>
          <w:rFonts w:eastAsia="Times New Roman" w:cs="Times New Roman"/>
          <w:color w:val="000000"/>
        </w:rPr>
        <w:t xml:space="preserve">Students who have not been admitted to the MPA program may register for open MPA electives or be added to the wait list for full MPA electives with instructor permission, beginning September 18, 2017. </w:t>
      </w:r>
    </w:p>
    <w:p w14:paraId="484C3E98" w14:textId="77777777" w:rsidR="00864D7A" w:rsidRPr="00F92D8C" w:rsidRDefault="00864D7A" w:rsidP="00864D7A">
      <w:pPr>
        <w:spacing w:after="0" w:line="240" w:lineRule="auto"/>
        <w:rPr>
          <w:rFonts w:eastAsia="Times New Roman" w:cs="Times New Roman"/>
          <w:color w:val="000000"/>
        </w:rPr>
      </w:pPr>
    </w:p>
    <w:p w14:paraId="300A1E98" w14:textId="77777777" w:rsidR="00864D7A" w:rsidRPr="00F92D8C" w:rsidRDefault="00864D7A" w:rsidP="00864D7A">
      <w:pPr>
        <w:spacing w:after="0" w:line="240" w:lineRule="auto"/>
        <w:rPr>
          <w:rFonts w:eastAsia="Times New Roman" w:cs="Times New Roman"/>
        </w:rPr>
      </w:pPr>
      <w:r w:rsidRPr="00F92D8C">
        <w:rPr>
          <w:rFonts w:eastAsia="Times New Roman" w:cs="Times New Roman"/>
          <w:color w:val="000000"/>
        </w:rPr>
        <w:t xml:space="preserve">Non-admitted students who already have a bachelor's degree may take MPA electives for graduate credit. If you decide to apply to our program, up to 12 credits total taken before the </w:t>
      </w:r>
      <w:proofErr w:type="gramStart"/>
      <w:r w:rsidRPr="00F92D8C">
        <w:rPr>
          <w:rFonts w:eastAsia="Times New Roman" w:cs="Times New Roman"/>
          <w:color w:val="000000"/>
        </w:rPr>
        <w:t>Fall</w:t>
      </w:r>
      <w:proofErr w:type="gramEnd"/>
      <w:r w:rsidRPr="00F92D8C">
        <w:rPr>
          <w:rFonts w:eastAsia="Times New Roman" w:cs="Times New Roman"/>
          <w:color w:val="000000"/>
        </w:rPr>
        <w:t xml:space="preserve"> of admission will count toward your MPA.</w:t>
      </w:r>
    </w:p>
    <w:p w14:paraId="0F446ABD" w14:textId="77777777" w:rsidR="00864D7A" w:rsidRPr="00F92D8C" w:rsidRDefault="00864D7A" w:rsidP="00864D7A">
      <w:pPr>
        <w:spacing w:after="0" w:line="240" w:lineRule="auto"/>
        <w:rPr>
          <w:rFonts w:eastAsia="Times New Roman" w:cs="Times New Roman"/>
        </w:rPr>
      </w:pPr>
    </w:p>
    <w:p w14:paraId="4EBF8D01" w14:textId="31C451A5" w:rsidR="00864D7A" w:rsidRPr="00F92D8C" w:rsidRDefault="00864D7A" w:rsidP="00864D7A">
      <w:pPr>
        <w:numPr>
          <w:ilvl w:val="0"/>
          <w:numId w:val="4"/>
        </w:numPr>
        <w:spacing w:before="100" w:beforeAutospacing="1" w:after="100" w:afterAutospacing="1" w:line="240" w:lineRule="auto"/>
        <w:ind w:left="400"/>
        <w:rPr>
          <w:rFonts w:eastAsia="Times New Roman" w:cs="Times New Roman"/>
          <w:color w:val="000000"/>
        </w:rPr>
      </w:pPr>
      <w:r w:rsidRPr="00F92D8C">
        <w:rPr>
          <w:rFonts w:eastAsia="Times New Roman" w:cs="Times New Roman"/>
        </w:rPr>
        <w:lastRenderedPageBreak/>
        <w:t xml:space="preserve">For classes at the Tacoma location, priority will be given to students living or working in Pierce </w:t>
      </w:r>
      <w:r w:rsidRPr="00CA7FBA">
        <w:rPr>
          <w:rFonts w:eastAsia="Times New Roman" w:cs="Times New Roman"/>
        </w:rPr>
        <w:t xml:space="preserve">County.  </w:t>
      </w:r>
      <w:r w:rsidRPr="00CA7FBA">
        <w:rPr>
          <w:rFonts w:eastAsia="Times New Roman" w:cs="Times New Roman"/>
          <w:b/>
          <w:bCs/>
        </w:rPr>
        <w:t>Non-Admitted Graduate Students</w:t>
      </w:r>
      <w:r w:rsidRPr="00CA7FBA">
        <w:rPr>
          <w:rFonts w:eastAsia="Times New Roman" w:cs="Times New Roman"/>
        </w:rPr>
        <w:t>: print, complete and submit the </w:t>
      </w:r>
      <w:r w:rsidRPr="00CA7FBA">
        <w:rPr>
          <w:rFonts w:eastAsia="Times New Roman" w:cs="Times New Roman"/>
          <w:b/>
          <w:bCs/>
          <w:u w:val="single"/>
        </w:rPr>
        <w:t>Special Student Registration Form (PDF)</w:t>
      </w:r>
      <w:r w:rsidRPr="00CA7FBA">
        <w:rPr>
          <w:rFonts w:eastAsia="Times New Roman" w:cs="Times New Roman"/>
        </w:rPr>
        <w:t> to the </w:t>
      </w:r>
      <w:r w:rsidRPr="00CA7FBA">
        <w:rPr>
          <w:rFonts w:eastAsia="Times New Roman" w:cs="Times New Roman"/>
          <w:b/>
          <w:bCs/>
          <w:u w:val="single"/>
        </w:rPr>
        <w:t>Evergreen Registration Office</w:t>
      </w:r>
      <w:r w:rsidRPr="00CA7FBA">
        <w:rPr>
          <w:rFonts w:eastAsia="Times New Roman" w:cs="Times New Roman"/>
        </w:rPr>
        <w:t>. (Address fax registration “Attn: Elaine.”) After receiving the permission information and registration form, Registration will email you to let you know whether you may register.</w:t>
      </w:r>
    </w:p>
    <w:p w14:paraId="5C4CB32C" w14:textId="77777777" w:rsidR="0088521A" w:rsidRDefault="00CD0BC1" w:rsidP="0088521A">
      <w:pPr>
        <w:pStyle w:val="Heading3"/>
        <w:shd w:val="clear" w:color="auto" w:fill="FFFFFF"/>
        <w:spacing w:before="0" w:after="0" w:line="240" w:lineRule="auto"/>
        <w:rPr>
          <w:rStyle w:val="para"/>
          <w:rFonts w:asciiTheme="minorHAnsi" w:hAnsiTheme="minorHAnsi"/>
          <w:sz w:val="22"/>
          <w:szCs w:val="22"/>
          <w:lang w:val="en"/>
        </w:rPr>
      </w:pPr>
      <w:r w:rsidRPr="0088521A">
        <w:rPr>
          <w:rStyle w:val="para"/>
          <w:rFonts w:asciiTheme="minorHAnsi" w:hAnsiTheme="minorHAnsi"/>
          <w:sz w:val="22"/>
          <w:szCs w:val="22"/>
          <w:lang w:val="en"/>
        </w:rPr>
        <w:t xml:space="preserve">How to </w:t>
      </w:r>
      <w:proofErr w:type="gramStart"/>
      <w:r w:rsidRPr="0088521A">
        <w:rPr>
          <w:rStyle w:val="para"/>
          <w:rFonts w:asciiTheme="minorHAnsi" w:hAnsiTheme="minorHAnsi"/>
          <w:sz w:val="22"/>
          <w:szCs w:val="22"/>
          <w:lang w:val="en"/>
        </w:rPr>
        <w:t>Apply</w:t>
      </w:r>
      <w:r w:rsidR="00231C02" w:rsidRPr="0088521A">
        <w:rPr>
          <w:rStyle w:val="para"/>
          <w:rFonts w:asciiTheme="minorHAnsi" w:hAnsiTheme="minorHAnsi"/>
          <w:sz w:val="22"/>
          <w:szCs w:val="22"/>
          <w:lang w:val="en"/>
        </w:rPr>
        <w:t xml:space="preserve"> </w:t>
      </w:r>
      <w:r w:rsidR="0088521A">
        <w:rPr>
          <w:rStyle w:val="para"/>
          <w:rFonts w:asciiTheme="minorHAnsi" w:hAnsiTheme="minorHAnsi"/>
          <w:sz w:val="22"/>
          <w:szCs w:val="22"/>
          <w:lang w:val="en"/>
        </w:rPr>
        <w:t>:</w:t>
      </w:r>
      <w:proofErr w:type="gramEnd"/>
    </w:p>
    <w:p w14:paraId="423295F3" w14:textId="05828C29" w:rsidR="0088521A" w:rsidRPr="00A725FD" w:rsidRDefault="0088521A" w:rsidP="00A725FD">
      <w:pPr>
        <w:pStyle w:val="Heading3"/>
        <w:shd w:val="clear" w:color="auto" w:fill="FFFFFF"/>
        <w:spacing w:before="0" w:after="0" w:line="240" w:lineRule="auto"/>
        <w:rPr>
          <w:rFonts w:asciiTheme="minorHAnsi" w:hAnsiTheme="minorHAnsi"/>
          <w:b w:val="0"/>
          <w:sz w:val="22"/>
          <w:szCs w:val="22"/>
          <w:lang w:val="en"/>
        </w:rPr>
      </w:pPr>
      <w:r w:rsidRPr="0088521A">
        <w:rPr>
          <w:rStyle w:val="Strong"/>
          <w:rFonts w:asciiTheme="minorHAnsi" w:hAnsiTheme="minorHAnsi"/>
          <w:sz w:val="22"/>
          <w:szCs w:val="22"/>
          <w:lang w:val="en"/>
        </w:rPr>
        <w:t>Non-Admitted Graduate Students</w:t>
      </w:r>
      <w:r w:rsidRPr="0088521A">
        <w:rPr>
          <w:rFonts w:asciiTheme="minorHAnsi" w:hAnsiTheme="minorHAnsi"/>
          <w:sz w:val="22"/>
          <w:szCs w:val="22"/>
          <w:lang w:val="en"/>
        </w:rPr>
        <w:t xml:space="preserve">: print, complete and submit the </w:t>
      </w:r>
      <w:hyperlink r:id="rId6" w:history="1">
        <w:r w:rsidRPr="0088521A">
          <w:rPr>
            <w:rStyle w:val="Hyperlink"/>
            <w:rFonts w:asciiTheme="minorHAnsi" w:hAnsiTheme="minorHAnsi"/>
            <w:color w:val="auto"/>
            <w:sz w:val="22"/>
            <w:szCs w:val="22"/>
            <w:lang w:val="en"/>
          </w:rPr>
          <w:t>Special Student Registration Form (PDF)</w:t>
        </w:r>
      </w:hyperlink>
      <w:r w:rsidRPr="0088521A">
        <w:rPr>
          <w:rFonts w:asciiTheme="minorHAnsi" w:hAnsiTheme="minorHAnsi"/>
          <w:sz w:val="22"/>
          <w:szCs w:val="22"/>
          <w:lang w:val="en"/>
        </w:rPr>
        <w:t xml:space="preserve"> to the </w:t>
      </w:r>
      <w:hyperlink r:id="rId7" w:history="1">
        <w:r w:rsidRPr="0088521A">
          <w:rPr>
            <w:rStyle w:val="Hyperlink"/>
            <w:rFonts w:asciiTheme="minorHAnsi" w:hAnsiTheme="minorHAnsi"/>
            <w:color w:val="auto"/>
            <w:sz w:val="22"/>
            <w:szCs w:val="22"/>
            <w:lang w:val="en"/>
          </w:rPr>
          <w:t>Evergreen Registration Office</w:t>
        </w:r>
      </w:hyperlink>
      <w:r w:rsidRPr="0088521A">
        <w:rPr>
          <w:rFonts w:asciiTheme="minorHAnsi" w:hAnsiTheme="minorHAnsi"/>
          <w:sz w:val="22"/>
          <w:szCs w:val="22"/>
          <w:lang w:val="en"/>
        </w:rPr>
        <w:t>. (Address fax registrati</w:t>
      </w:r>
      <w:bookmarkStart w:id="0" w:name="_GoBack"/>
      <w:bookmarkEnd w:id="0"/>
      <w:r w:rsidRPr="0088521A">
        <w:rPr>
          <w:rFonts w:asciiTheme="minorHAnsi" w:hAnsiTheme="minorHAnsi"/>
          <w:sz w:val="22"/>
          <w:szCs w:val="22"/>
          <w:lang w:val="en"/>
        </w:rPr>
        <w:t xml:space="preserve">on “Attn: Elaine.”) After receiving the permission information and registration form, Registration will email you to let you know whether </w:t>
      </w:r>
      <w:r w:rsidRPr="00A725FD">
        <w:rPr>
          <w:rFonts w:asciiTheme="minorHAnsi" w:hAnsiTheme="minorHAnsi"/>
          <w:b w:val="0"/>
          <w:sz w:val="22"/>
          <w:szCs w:val="22"/>
          <w:lang w:val="en"/>
        </w:rPr>
        <w:t>you may register.</w:t>
      </w:r>
    </w:p>
    <w:p w14:paraId="5FA09C18" w14:textId="77777777" w:rsidR="0088521A" w:rsidRPr="00A725FD" w:rsidRDefault="0088521A" w:rsidP="00A725FD">
      <w:pPr>
        <w:spacing w:after="0" w:line="240" w:lineRule="auto"/>
      </w:pPr>
    </w:p>
    <w:p w14:paraId="072F3743" w14:textId="73ACF047" w:rsidR="00D9348D" w:rsidRPr="00A725FD" w:rsidRDefault="00CD0BC1" w:rsidP="00A725FD">
      <w:pPr>
        <w:spacing w:after="0" w:line="240" w:lineRule="auto"/>
        <w:rPr>
          <w:b/>
        </w:rPr>
      </w:pPr>
      <w:r w:rsidRPr="00A725FD">
        <w:rPr>
          <w:b/>
        </w:rPr>
        <w:t>Program Areas</w:t>
      </w:r>
      <w:r w:rsidR="006A3F79" w:rsidRPr="00A725FD">
        <w:rPr>
          <w:b/>
        </w:rPr>
        <w:t>:</w:t>
      </w:r>
    </w:p>
    <w:p w14:paraId="01A02F0B" w14:textId="2EF4DBA1" w:rsidR="006A3F79" w:rsidRPr="00A725FD" w:rsidRDefault="006A3F79" w:rsidP="00A725FD">
      <w:pPr>
        <w:pStyle w:val="NormalWeb"/>
        <w:spacing w:before="0" w:beforeAutospacing="0" w:after="0" w:afterAutospacing="0"/>
        <w:rPr>
          <w:rFonts w:asciiTheme="minorHAnsi" w:hAnsiTheme="minorHAnsi"/>
          <w:sz w:val="22"/>
          <w:szCs w:val="22"/>
          <w:lang w:val="en"/>
        </w:rPr>
      </w:pPr>
      <w:r w:rsidRPr="00A725FD">
        <w:rPr>
          <w:rFonts w:asciiTheme="minorHAnsi" w:hAnsiTheme="minorHAnsi"/>
          <w:sz w:val="22"/>
          <w:szCs w:val="22"/>
          <w:lang w:val="en"/>
        </w:rPr>
        <w:t>T</w:t>
      </w:r>
      <w:r w:rsidRPr="00A725FD">
        <w:rPr>
          <w:rFonts w:asciiTheme="minorHAnsi" w:hAnsiTheme="minorHAnsi"/>
          <w:sz w:val="22"/>
          <w:szCs w:val="22"/>
          <w:lang w:val="en"/>
        </w:rPr>
        <w:t>he MPA program offers three areas of concentration so you can tailor the degree to meet your needs while exploring critical materials for public service.</w:t>
      </w:r>
      <w:r w:rsidRPr="00A725FD">
        <w:rPr>
          <w:rFonts w:asciiTheme="minorHAnsi" w:hAnsiTheme="minorHAnsi"/>
          <w:sz w:val="22"/>
          <w:szCs w:val="22"/>
          <w:lang w:val="en"/>
        </w:rPr>
        <w:t xml:space="preserve"> Students are able to specialize in one of three concentrations that match your goals and career.</w:t>
      </w:r>
    </w:p>
    <w:p w14:paraId="79395AB6" w14:textId="744A2F30" w:rsidR="006A3F79" w:rsidRPr="006A3F79" w:rsidRDefault="006A3F79" w:rsidP="00A725FD">
      <w:pPr>
        <w:numPr>
          <w:ilvl w:val="0"/>
          <w:numId w:val="5"/>
        </w:numPr>
        <w:spacing w:after="0" w:line="240" w:lineRule="auto"/>
        <w:ind w:left="257"/>
        <w:rPr>
          <w:rFonts w:eastAsia="Times New Roman" w:cs="Times New Roman"/>
          <w:b/>
          <w:lang w:val="en"/>
        </w:rPr>
      </w:pPr>
      <w:r w:rsidRPr="00A725FD">
        <w:rPr>
          <w:rFonts w:eastAsia="Times New Roman" w:cs="Times New Roman"/>
          <w:b/>
          <w:bCs/>
          <w:lang w:val="en"/>
        </w:rPr>
        <w:t>Tribal Governance</w:t>
      </w:r>
    </w:p>
    <w:p w14:paraId="2859EE48" w14:textId="5D014AA3" w:rsidR="006A3F79" w:rsidRPr="006A3F79" w:rsidRDefault="006A3F79" w:rsidP="00A725FD">
      <w:pPr>
        <w:numPr>
          <w:ilvl w:val="0"/>
          <w:numId w:val="5"/>
        </w:numPr>
        <w:spacing w:after="0" w:line="240" w:lineRule="auto"/>
        <w:ind w:left="257"/>
        <w:rPr>
          <w:rFonts w:eastAsia="Times New Roman" w:cs="Times New Roman"/>
          <w:b/>
          <w:lang w:val="en"/>
        </w:rPr>
      </w:pPr>
      <w:r w:rsidRPr="00A725FD">
        <w:rPr>
          <w:rFonts w:eastAsia="Times New Roman" w:cs="Times New Roman"/>
          <w:b/>
          <w:bCs/>
          <w:lang w:val="en"/>
        </w:rPr>
        <w:t>Public &amp; Nonprofit Administration</w:t>
      </w:r>
    </w:p>
    <w:p w14:paraId="3967AE54" w14:textId="4CEB7FA1" w:rsidR="00D9348D" w:rsidRPr="00A725FD" w:rsidRDefault="006A3F79" w:rsidP="00A725FD">
      <w:pPr>
        <w:numPr>
          <w:ilvl w:val="0"/>
          <w:numId w:val="5"/>
        </w:numPr>
        <w:spacing w:after="0" w:line="240" w:lineRule="auto"/>
        <w:ind w:left="257"/>
        <w:rPr>
          <w:b/>
        </w:rPr>
      </w:pPr>
      <w:r w:rsidRPr="00A725FD">
        <w:rPr>
          <w:rFonts w:eastAsia="Times New Roman" w:cs="Times New Roman"/>
          <w:b/>
          <w:bCs/>
          <w:lang w:val="en"/>
        </w:rPr>
        <w:t>Public Policy</w:t>
      </w:r>
    </w:p>
    <w:p w14:paraId="42B554C5" w14:textId="77777777" w:rsidR="00A725FD" w:rsidRPr="00A725FD" w:rsidRDefault="00A725FD" w:rsidP="00A725FD">
      <w:pPr>
        <w:pStyle w:val="NormalWeb"/>
        <w:spacing w:before="0" w:beforeAutospacing="0" w:after="0" w:afterAutospacing="0"/>
        <w:rPr>
          <w:rFonts w:asciiTheme="minorHAnsi" w:hAnsiTheme="minorHAnsi"/>
          <w:sz w:val="22"/>
          <w:szCs w:val="22"/>
          <w:lang w:val="en"/>
        </w:rPr>
      </w:pPr>
      <w:r w:rsidRPr="00A725FD">
        <w:rPr>
          <w:rFonts w:asciiTheme="minorHAnsi" w:hAnsiTheme="minorHAnsi"/>
          <w:sz w:val="22"/>
          <w:szCs w:val="22"/>
          <w:lang w:val="en"/>
        </w:rPr>
        <w:t xml:space="preserve">Explore the </w:t>
      </w:r>
      <w:hyperlink r:id="rId8" w:history="1">
        <w:r w:rsidRPr="00A725FD">
          <w:rPr>
            <w:rStyle w:val="Hyperlink"/>
            <w:rFonts w:asciiTheme="minorHAnsi" w:hAnsiTheme="minorHAnsi"/>
            <w:color w:val="auto"/>
            <w:sz w:val="22"/>
            <w:szCs w:val="22"/>
            <w:lang w:val="en"/>
          </w:rPr>
          <w:t>MPA core program and concentrations</w:t>
        </w:r>
      </w:hyperlink>
      <w:r w:rsidRPr="00A725FD">
        <w:rPr>
          <w:rFonts w:asciiTheme="minorHAnsi" w:hAnsiTheme="minorHAnsi"/>
          <w:sz w:val="22"/>
          <w:szCs w:val="22"/>
          <w:lang w:val="en"/>
        </w:rPr>
        <w:t>.</w:t>
      </w:r>
    </w:p>
    <w:p w14:paraId="018C31B6" w14:textId="6BB9671B" w:rsidR="006A3F79" w:rsidRPr="006A3F79" w:rsidRDefault="006A3F79" w:rsidP="00A725FD">
      <w:pPr>
        <w:spacing w:before="100" w:beforeAutospacing="1" w:after="100" w:afterAutospacing="1" w:line="240" w:lineRule="auto"/>
        <w:ind w:left="-103"/>
        <w:rPr>
          <w:b/>
        </w:rPr>
      </w:pPr>
    </w:p>
    <w:sectPr w:rsidR="006A3F79" w:rsidRPr="006A3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_sans_condensed_bold">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B26F2"/>
    <w:multiLevelType w:val="multilevel"/>
    <w:tmpl w:val="7180C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C7C1D61"/>
    <w:multiLevelType w:val="multilevel"/>
    <w:tmpl w:val="966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97AEC"/>
    <w:multiLevelType w:val="hybridMultilevel"/>
    <w:tmpl w:val="ED5C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90015"/>
    <w:multiLevelType w:val="multilevel"/>
    <w:tmpl w:val="B5E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73B4E"/>
    <w:multiLevelType w:val="multilevel"/>
    <w:tmpl w:val="C08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8D"/>
    <w:rsid w:val="001B1632"/>
    <w:rsid w:val="00231C02"/>
    <w:rsid w:val="003435FB"/>
    <w:rsid w:val="00694DFB"/>
    <w:rsid w:val="006A3F79"/>
    <w:rsid w:val="00711F78"/>
    <w:rsid w:val="00864D7A"/>
    <w:rsid w:val="0088521A"/>
    <w:rsid w:val="008A6887"/>
    <w:rsid w:val="00915791"/>
    <w:rsid w:val="00941EBD"/>
    <w:rsid w:val="009846E7"/>
    <w:rsid w:val="00A725FD"/>
    <w:rsid w:val="00A94DD7"/>
    <w:rsid w:val="00CA7FBA"/>
    <w:rsid w:val="00CD0BC1"/>
    <w:rsid w:val="00D9348D"/>
    <w:rsid w:val="00D97F24"/>
    <w:rsid w:val="00DE6FF9"/>
    <w:rsid w:val="00E94E19"/>
    <w:rsid w:val="00F92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4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348D"/>
    <w:pPr>
      <w:spacing w:before="308" w:after="120" w:line="308" w:lineRule="atLeast"/>
      <w:outlineLvl w:val="2"/>
    </w:pPr>
    <w:rPr>
      <w:rFonts w:ascii="encode_sans_condensed_bold" w:eastAsia="Times New Roman" w:hAnsi="encode_sans_condensed_bol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48D"/>
    <w:rPr>
      <w:rFonts w:ascii="encode_sans_condensed_bold" w:eastAsia="Times New Roman" w:hAnsi="encode_sans_condensed_bold" w:cs="Times New Roman"/>
      <w:b/>
      <w:bCs/>
      <w:sz w:val="28"/>
      <w:szCs w:val="28"/>
    </w:rPr>
  </w:style>
  <w:style w:type="character" w:customStyle="1" w:styleId="para">
    <w:name w:val="para"/>
    <w:basedOn w:val="DefaultParagraphFont"/>
    <w:rsid w:val="00D9348D"/>
  </w:style>
  <w:style w:type="character" w:styleId="Emphasis">
    <w:name w:val="Emphasis"/>
    <w:basedOn w:val="DefaultParagraphFont"/>
    <w:uiPriority w:val="20"/>
    <w:qFormat/>
    <w:rsid w:val="00DE6FF9"/>
    <w:rPr>
      <w:i/>
      <w:iCs/>
    </w:rPr>
  </w:style>
  <w:style w:type="paragraph" w:styleId="ListParagraph">
    <w:name w:val="List Paragraph"/>
    <w:basedOn w:val="Normal"/>
    <w:uiPriority w:val="34"/>
    <w:qFormat/>
    <w:rsid w:val="00DE6FF9"/>
    <w:pPr>
      <w:ind w:left="720"/>
      <w:contextualSpacing/>
    </w:pPr>
  </w:style>
  <w:style w:type="character" w:styleId="Strong">
    <w:name w:val="Strong"/>
    <w:basedOn w:val="DefaultParagraphFont"/>
    <w:uiPriority w:val="22"/>
    <w:qFormat/>
    <w:rsid w:val="00864D7A"/>
    <w:rPr>
      <w:b/>
      <w:bCs/>
    </w:rPr>
  </w:style>
  <w:style w:type="character" w:styleId="Hyperlink">
    <w:name w:val="Hyperlink"/>
    <w:basedOn w:val="DefaultParagraphFont"/>
    <w:uiPriority w:val="99"/>
    <w:semiHidden/>
    <w:unhideWhenUsed/>
    <w:rsid w:val="00864D7A"/>
    <w:rPr>
      <w:color w:val="0000FF"/>
      <w:u w:val="single"/>
    </w:rPr>
  </w:style>
  <w:style w:type="paragraph" w:styleId="NormalWeb">
    <w:name w:val="Normal (Web)"/>
    <w:basedOn w:val="Normal"/>
    <w:uiPriority w:val="99"/>
    <w:semiHidden/>
    <w:unhideWhenUsed/>
    <w:rsid w:val="006A3F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348D"/>
    <w:pPr>
      <w:spacing w:before="308" w:after="120" w:line="308" w:lineRule="atLeast"/>
      <w:outlineLvl w:val="2"/>
    </w:pPr>
    <w:rPr>
      <w:rFonts w:ascii="encode_sans_condensed_bold" w:eastAsia="Times New Roman" w:hAnsi="encode_sans_condensed_bold"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348D"/>
    <w:rPr>
      <w:rFonts w:ascii="encode_sans_condensed_bold" w:eastAsia="Times New Roman" w:hAnsi="encode_sans_condensed_bold" w:cs="Times New Roman"/>
      <w:b/>
      <w:bCs/>
      <w:sz w:val="28"/>
      <w:szCs w:val="28"/>
    </w:rPr>
  </w:style>
  <w:style w:type="character" w:customStyle="1" w:styleId="para">
    <w:name w:val="para"/>
    <w:basedOn w:val="DefaultParagraphFont"/>
    <w:rsid w:val="00D9348D"/>
  </w:style>
  <w:style w:type="character" w:styleId="Emphasis">
    <w:name w:val="Emphasis"/>
    <w:basedOn w:val="DefaultParagraphFont"/>
    <w:uiPriority w:val="20"/>
    <w:qFormat/>
    <w:rsid w:val="00DE6FF9"/>
    <w:rPr>
      <w:i/>
      <w:iCs/>
    </w:rPr>
  </w:style>
  <w:style w:type="paragraph" w:styleId="ListParagraph">
    <w:name w:val="List Paragraph"/>
    <w:basedOn w:val="Normal"/>
    <w:uiPriority w:val="34"/>
    <w:qFormat/>
    <w:rsid w:val="00DE6FF9"/>
    <w:pPr>
      <w:ind w:left="720"/>
      <w:contextualSpacing/>
    </w:pPr>
  </w:style>
  <w:style w:type="character" w:styleId="Strong">
    <w:name w:val="Strong"/>
    <w:basedOn w:val="DefaultParagraphFont"/>
    <w:uiPriority w:val="22"/>
    <w:qFormat/>
    <w:rsid w:val="00864D7A"/>
    <w:rPr>
      <w:b/>
      <w:bCs/>
    </w:rPr>
  </w:style>
  <w:style w:type="character" w:styleId="Hyperlink">
    <w:name w:val="Hyperlink"/>
    <w:basedOn w:val="DefaultParagraphFont"/>
    <w:uiPriority w:val="99"/>
    <w:semiHidden/>
    <w:unhideWhenUsed/>
    <w:rsid w:val="00864D7A"/>
    <w:rPr>
      <w:color w:val="0000FF"/>
      <w:u w:val="single"/>
    </w:rPr>
  </w:style>
  <w:style w:type="paragraph" w:styleId="NormalWeb">
    <w:name w:val="Normal (Web)"/>
    <w:basedOn w:val="Normal"/>
    <w:uiPriority w:val="99"/>
    <w:semiHidden/>
    <w:unhideWhenUsed/>
    <w:rsid w:val="006A3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577">
      <w:bodyDiv w:val="1"/>
      <w:marLeft w:val="0"/>
      <w:marRight w:val="0"/>
      <w:marTop w:val="0"/>
      <w:marBottom w:val="0"/>
      <w:divBdr>
        <w:top w:val="none" w:sz="0" w:space="0" w:color="auto"/>
        <w:left w:val="none" w:sz="0" w:space="0" w:color="auto"/>
        <w:bottom w:val="none" w:sz="0" w:space="0" w:color="auto"/>
        <w:right w:val="none" w:sz="0" w:space="0" w:color="auto"/>
      </w:divBdr>
      <w:divsChild>
        <w:div w:id="120345796">
          <w:marLeft w:val="0"/>
          <w:marRight w:val="0"/>
          <w:marTop w:val="0"/>
          <w:marBottom w:val="0"/>
          <w:divBdr>
            <w:top w:val="none" w:sz="0" w:space="0" w:color="auto"/>
            <w:left w:val="none" w:sz="0" w:space="0" w:color="auto"/>
            <w:bottom w:val="none" w:sz="0" w:space="0" w:color="auto"/>
            <w:right w:val="none" w:sz="0" w:space="0" w:color="auto"/>
          </w:divBdr>
          <w:divsChild>
            <w:div w:id="497383259">
              <w:marLeft w:val="0"/>
              <w:marRight w:val="0"/>
              <w:marTop w:val="0"/>
              <w:marBottom w:val="0"/>
              <w:divBdr>
                <w:top w:val="single" w:sz="36" w:space="0" w:color="46502B"/>
                <w:left w:val="none" w:sz="0" w:space="0" w:color="auto"/>
                <w:bottom w:val="dashed" w:sz="12" w:space="0" w:color="64933A"/>
                <w:right w:val="none" w:sz="0" w:space="0" w:color="auto"/>
              </w:divBdr>
              <w:divsChild>
                <w:div w:id="514464590">
                  <w:marLeft w:val="0"/>
                  <w:marRight w:val="0"/>
                  <w:marTop w:val="0"/>
                  <w:marBottom w:val="0"/>
                  <w:divBdr>
                    <w:top w:val="none" w:sz="0" w:space="0" w:color="auto"/>
                    <w:left w:val="none" w:sz="0" w:space="0" w:color="auto"/>
                    <w:bottom w:val="none" w:sz="0" w:space="0" w:color="auto"/>
                    <w:right w:val="none" w:sz="0" w:space="0" w:color="auto"/>
                  </w:divBdr>
                  <w:divsChild>
                    <w:div w:id="102880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458">
      <w:bodyDiv w:val="1"/>
      <w:marLeft w:val="0"/>
      <w:marRight w:val="0"/>
      <w:marTop w:val="0"/>
      <w:marBottom w:val="0"/>
      <w:divBdr>
        <w:top w:val="none" w:sz="0" w:space="0" w:color="auto"/>
        <w:left w:val="none" w:sz="0" w:space="0" w:color="auto"/>
        <w:bottom w:val="none" w:sz="0" w:space="0" w:color="auto"/>
        <w:right w:val="none" w:sz="0" w:space="0" w:color="auto"/>
      </w:divBdr>
      <w:divsChild>
        <w:div w:id="1044406342">
          <w:marLeft w:val="0"/>
          <w:marRight w:val="0"/>
          <w:marTop w:val="0"/>
          <w:marBottom w:val="0"/>
          <w:divBdr>
            <w:top w:val="none" w:sz="0" w:space="0" w:color="auto"/>
            <w:left w:val="none" w:sz="0" w:space="0" w:color="auto"/>
            <w:bottom w:val="none" w:sz="0" w:space="0" w:color="auto"/>
            <w:right w:val="none" w:sz="0" w:space="0" w:color="auto"/>
          </w:divBdr>
          <w:divsChild>
            <w:div w:id="584649162">
              <w:marLeft w:val="0"/>
              <w:marRight w:val="0"/>
              <w:marTop w:val="0"/>
              <w:marBottom w:val="0"/>
              <w:divBdr>
                <w:top w:val="none" w:sz="0" w:space="0" w:color="auto"/>
                <w:left w:val="none" w:sz="0" w:space="0" w:color="auto"/>
                <w:bottom w:val="none" w:sz="0" w:space="0" w:color="auto"/>
                <w:right w:val="none" w:sz="0" w:space="0" w:color="auto"/>
              </w:divBdr>
              <w:divsChild>
                <w:div w:id="1814516663">
                  <w:marLeft w:val="0"/>
                  <w:marRight w:val="0"/>
                  <w:marTop w:val="0"/>
                  <w:marBottom w:val="0"/>
                  <w:divBdr>
                    <w:top w:val="none" w:sz="0" w:space="0" w:color="auto"/>
                    <w:left w:val="none" w:sz="0" w:space="0" w:color="auto"/>
                    <w:bottom w:val="none" w:sz="0" w:space="0" w:color="auto"/>
                    <w:right w:val="none" w:sz="0" w:space="0" w:color="auto"/>
                  </w:divBdr>
                  <w:divsChild>
                    <w:div w:id="1763406822">
                      <w:marLeft w:val="0"/>
                      <w:marRight w:val="0"/>
                      <w:marTop w:val="0"/>
                      <w:marBottom w:val="0"/>
                      <w:divBdr>
                        <w:top w:val="none" w:sz="0" w:space="0" w:color="auto"/>
                        <w:left w:val="none" w:sz="0" w:space="0" w:color="auto"/>
                        <w:bottom w:val="none" w:sz="0" w:space="0" w:color="auto"/>
                        <w:right w:val="none" w:sz="0" w:space="0" w:color="auto"/>
                      </w:divBdr>
                      <w:divsChild>
                        <w:div w:id="21410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5525">
      <w:bodyDiv w:val="1"/>
      <w:marLeft w:val="0"/>
      <w:marRight w:val="0"/>
      <w:marTop w:val="0"/>
      <w:marBottom w:val="0"/>
      <w:divBdr>
        <w:top w:val="none" w:sz="0" w:space="0" w:color="auto"/>
        <w:left w:val="none" w:sz="0" w:space="0" w:color="auto"/>
        <w:bottom w:val="none" w:sz="0" w:space="0" w:color="auto"/>
        <w:right w:val="none" w:sz="0" w:space="0" w:color="auto"/>
      </w:divBdr>
    </w:div>
    <w:div w:id="271402232">
      <w:bodyDiv w:val="1"/>
      <w:marLeft w:val="0"/>
      <w:marRight w:val="0"/>
      <w:marTop w:val="0"/>
      <w:marBottom w:val="0"/>
      <w:divBdr>
        <w:top w:val="none" w:sz="0" w:space="0" w:color="auto"/>
        <w:left w:val="none" w:sz="0" w:space="0" w:color="auto"/>
        <w:bottom w:val="none" w:sz="0" w:space="0" w:color="auto"/>
        <w:right w:val="none" w:sz="0" w:space="0" w:color="auto"/>
      </w:divBdr>
      <w:divsChild>
        <w:div w:id="1924799507">
          <w:marLeft w:val="0"/>
          <w:marRight w:val="0"/>
          <w:marTop w:val="0"/>
          <w:marBottom w:val="0"/>
          <w:divBdr>
            <w:top w:val="none" w:sz="0" w:space="0" w:color="auto"/>
            <w:left w:val="none" w:sz="0" w:space="0" w:color="auto"/>
            <w:bottom w:val="none" w:sz="0" w:space="0" w:color="auto"/>
            <w:right w:val="none" w:sz="0" w:space="0" w:color="auto"/>
          </w:divBdr>
          <w:divsChild>
            <w:div w:id="1422289243">
              <w:marLeft w:val="0"/>
              <w:marRight w:val="0"/>
              <w:marTop w:val="0"/>
              <w:marBottom w:val="0"/>
              <w:divBdr>
                <w:top w:val="none" w:sz="0" w:space="0" w:color="auto"/>
                <w:left w:val="none" w:sz="0" w:space="0" w:color="auto"/>
                <w:bottom w:val="none" w:sz="0" w:space="0" w:color="auto"/>
                <w:right w:val="none" w:sz="0" w:space="0" w:color="auto"/>
              </w:divBdr>
              <w:divsChild>
                <w:div w:id="169877645">
                  <w:marLeft w:val="0"/>
                  <w:marRight w:val="0"/>
                  <w:marTop w:val="0"/>
                  <w:marBottom w:val="0"/>
                  <w:divBdr>
                    <w:top w:val="none" w:sz="0" w:space="0" w:color="auto"/>
                    <w:left w:val="none" w:sz="0" w:space="0" w:color="auto"/>
                    <w:bottom w:val="none" w:sz="0" w:space="0" w:color="auto"/>
                    <w:right w:val="none" w:sz="0" w:space="0" w:color="auto"/>
                  </w:divBdr>
                  <w:divsChild>
                    <w:div w:id="2089425271">
                      <w:marLeft w:val="0"/>
                      <w:marRight w:val="0"/>
                      <w:marTop w:val="0"/>
                      <w:marBottom w:val="0"/>
                      <w:divBdr>
                        <w:top w:val="none" w:sz="0" w:space="0" w:color="auto"/>
                        <w:left w:val="none" w:sz="0" w:space="0" w:color="auto"/>
                        <w:bottom w:val="none" w:sz="0" w:space="0" w:color="auto"/>
                        <w:right w:val="none" w:sz="0" w:space="0" w:color="auto"/>
                      </w:divBdr>
                      <w:divsChild>
                        <w:div w:id="1918129928">
                          <w:marLeft w:val="0"/>
                          <w:marRight w:val="0"/>
                          <w:marTop w:val="0"/>
                          <w:marBottom w:val="0"/>
                          <w:divBdr>
                            <w:top w:val="none" w:sz="0" w:space="0" w:color="auto"/>
                            <w:left w:val="none" w:sz="0" w:space="0" w:color="auto"/>
                            <w:bottom w:val="none" w:sz="0" w:space="0" w:color="auto"/>
                            <w:right w:val="none" w:sz="0" w:space="0" w:color="auto"/>
                          </w:divBdr>
                          <w:divsChild>
                            <w:div w:id="1422919557">
                              <w:marLeft w:val="0"/>
                              <w:marRight w:val="0"/>
                              <w:marTop w:val="0"/>
                              <w:marBottom w:val="0"/>
                              <w:divBdr>
                                <w:top w:val="none" w:sz="0" w:space="0" w:color="auto"/>
                                <w:left w:val="none" w:sz="0" w:space="0" w:color="auto"/>
                                <w:bottom w:val="none" w:sz="0" w:space="0" w:color="auto"/>
                                <w:right w:val="none" w:sz="0" w:space="0" w:color="auto"/>
                              </w:divBdr>
                              <w:divsChild>
                                <w:div w:id="1541014464">
                                  <w:marLeft w:val="0"/>
                                  <w:marRight w:val="0"/>
                                  <w:marTop w:val="0"/>
                                  <w:marBottom w:val="0"/>
                                  <w:divBdr>
                                    <w:top w:val="none" w:sz="0" w:space="0" w:color="auto"/>
                                    <w:left w:val="none" w:sz="0" w:space="0" w:color="auto"/>
                                    <w:bottom w:val="none" w:sz="0" w:space="0" w:color="auto"/>
                                    <w:right w:val="none" w:sz="0" w:space="0" w:color="auto"/>
                                  </w:divBdr>
                                  <w:divsChild>
                                    <w:div w:id="1916548676">
                                      <w:marLeft w:val="0"/>
                                      <w:marRight w:val="0"/>
                                      <w:marTop w:val="0"/>
                                      <w:marBottom w:val="240"/>
                                      <w:divBdr>
                                        <w:top w:val="none" w:sz="0" w:space="0" w:color="auto"/>
                                        <w:left w:val="none" w:sz="0" w:space="0" w:color="auto"/>
                                        <w:bottom w:val="none" w:sz="0" w:space="0" w:color="auto"/>
                                        <w:right w:val="none" w:sz="0" w:space="0" w:color="auto"/>
                                      </w:divBdr>
                                      <w:divsChild>
                                        <w:div w:id="920871132">
                                          <w:marLeft w:val="0"/>
                                          <w:marRight w:val="0"/>
                                          <w:marTop w:val="0"/>
                                          <w:marBottom w:val="0"/>
                                          <w:divBdr>
                                            <w:top w:val="none" w:sz="0" w:space="0" w:color="auto"/>
                                            <w:left w:val="none" w:sz="0" w:space="0" w:color="auto"/>
                                            <w:bottom w:val="none" w:sz="0" w:space="0" w:color="auto"/>
                                            <w:right w:val="none" w:sz="0" w:space="0" w:color="auto"/>
                                          </w:divBdr>
                                          <w:divsChild>
                                            <w:div w:id="591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651094">
      <w:bodyDiv w:val="1"/>
      <w:marLeft w:val="0"/>
      <w:marRight w:val="0"/>
      <w:marTop w:val="0"/>
      <w:marBottom w:val="0"/>
      <w:divBdr>
        <w:top w:val="none" w:sz="0" w:space="0" w:color="auto"/>
        <w:left w:val="none" w:sz="0" w:space="0" w:color="auto"/>
        <w:bottom w:val="none" w:sz="0" w:space="0" w:color="auto"/>
        <w:right w:val="none" w:sz="0" w:space="0" w:color="auto"/>
      </w:divBdr>
    </w:div>
    <w:div w:id="440493519">
      <w:bodyDiv w:val="1"/>
      <w:marLeft w:val="0"/>
      <w:marRight w:val="0"/>
      <w:marTop w:val="0"/>
      <w:marBottom w:val="0"/>
      <w:divBdr>
        <w:top w:val="none" w:sz="0" w:space="0" w:color="auto"/>
        <w:left w:val="none" w:sz="0" w:space="0" w:color="auto"/>
        <w:bottom w:val="none" w:sz="0" w:space="0" w:color="auto"/>
        <w:right w:val="none" w:sz="0" w:space="0" w:color="auto"/>
      </w:divBdr>
    </w:div>
    <w:div w:id="693193238">
      <w:bodyDiv w:val="1"/>
      <w:marLeft w:val="0"/>
      <w:marRight w:val="0"/>
      <w:marTop w:val="0"/>
      <w:marBottom w:val="0"/>
      <w:divBdr>
        <w:top w:val="none" w:sz="0" w:space="0" w:color="auto"/>
        <w:left w:val="none" w:sz="0" w:space="0" w:color="auto"/>
        <w:bottom w:val="none" w:sz="0" w:space="0" w:color="auto"/>
        <w:right w:val="none" w:sz="0" w:space="0" w:color="auto"/>
      </w:divBdr>
      <w:divsChild>
        <w:div w:id="88813309">
          <w:marLeft w:val="0"/>
          <w:marRight w:val="0"/>
          <w:marTop w:val="0"/>
          <w:marBottom w:val="0"/>
          <w:divBdr>
            <w:top w:val="none" w:sz="0" w:space="0" w:color="auto"/>
            <w:left w:val="none" w:sz="0" w:space="0" w:color="auto"/>
            <w:bottom w:val="none" w:sz="0" w:space="0" w:color="auto"/>
            <w:right w:val="none" w:sz="0" w:space="0" w:color="auto"/>
          </w:divBdr>
          <w:divsChild>
            <w:div w:id="1673146341">
              <w:marLeft w:val="0"/>
              <w:marRight w:val="0"/>
              <w:marTop w:val="0"/>
              <w:marBottom w:val="0"/>
              <w:divBdr>
                <w:top w:val="none" w:sz="0" w:space="0" w:color="auto"/>
                <w:left w:val="none" w:sz="0" w:space="0" w:color="auto"/>
                <w:bottom w:val="none" w:sz="0" w:space="0" w:color="auto"/>
                <w:right w:val="none" w:sz="0" w:space="0" w:color="auto"/>
              </w:divBdr>
              <w:divsChild>
                <w:div w:id="1813518654">
                  <w:marLeft w:val="0"/>
                  <w:marRight w:val="0"/>
                  <w:marTop w:val="0"/>
                  <w:marBottom w:val="0"/>
                  <w:divBdr>
                    <w:top w:val="none" w:sz="0" w:space="0" w:color="auto"/>
                    <w:left w:val="none" w:sz="0" w:space="0" w:color="auto"/>
                    <w:bottom w:val="none" w:sz="0" w:space="0" w:color="auto"/>
                    <w:right w:val="none" w:sz="0" w:space="0" w:color="auto"/>
                  </w:divBdr>
                  <w:divsChild>
                    <w:div w:id="957683216">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1650746688">
                              <w:marLeft w:val="0"/>
                              <w:marRight w:val="0"/>
                              <w:marTop w:val="0"/>
                              <w:marBottom w:val="0"/>
                              <w:divBdr>
                                <w:top w:val="none" w:sz="0" w:space="0" w:color="auto"/>
                                <w:left w:val="none" w:sz="0" w:space="0" w:color="auto"/>
                                <w:bottom w:val="none" w:sz="0" w:space="0" w:color="auto"/>
                                <w:right w:val="none" w:sz="0" w:space="0" w:color="auto"/>
                              </w:divBdr>
                              <w:divsChild>
                                <w:div w:id="944114991">
                                  <w:marLeft w:val="0"/>
                                  <w:marRight w:val="0"/>
                                  <w:marTop w:val="0"/>
                                  <w:marBottom w:val="0"/>
                                  <w:divBdr>
                                    <w:top w:val="none" w:sz="0" w:space="0" w:color="auto"/>
                                    <w:left w:val="none" w:sz="0" w:space="0" w:color="auto"/>
                                    <w:bottom w:val="none" w:sz="0" w:space="0" w:color="auto"/>
                                    <w:right w:val="none" w:sz="0" w:space="0" w:color="auto"/>
                                  </w:divBdr>
                                  <w:divsChild>
                                    <w:div w:id="1554540953">
                                      <w:marLeft w:val="0"/>
                                      <w:marRight w:val="0"/>
                                      <w:marTop w:val="0"/>
                                      <w:marBottom w:val="240"/>
                                      <w:divBdr>
                                        <w:top w:val="none" w:sz="0" w:space="0" w:color="auto"/>
                                        <w:left w:val="none" w:sz="0" w:space="0" w:color="auto"/>
                                        <w:bottom w:val="none" w:sz="0" w:space="0" w:color="auto"/>
                                        <w:right w:val="none" w:sz="0" w:space="0" w:color="auto"/>
                                      </w:divBdr>
                                      <w:divsChild>
                                        <w:div w:id="1285501524">
                                          <w:marLeft w:val="0"/>
                                          <w:marRight w:val="0"/>
                                          <w:marTop w:val="0"/>
                                          <w:marBottom w:val="0"/>
                                          <w:divBdr>
                                            <w:top w:val="none" w:sz="0" w:space="0" w:color="auto"/>
                                            <w:left w:val="none" w:sz="0" w:space="0" w:color="auto"/>
                                            <w:bottom w:val="none" w:sz="0" w:space="0" w:color="auto"/>
                                            <w:right w:val="none" w:sz="0" w:space="0" w:color="auto"/>
                                          </w:divBdr>
                                          <w:divsChild>
                                            <w:div w:id="458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022582">
      <w:bodyDiv w:val="1"/>
      <w:marLeft w:val="0"/>
      <w:marRight w:val="0"/>
      <w:marTop w:val="0"/>
      <w:marBottom w:val="0"/>
      <w:divBdr>
        <w:top w:val="none" w:sz="0" w:space="0" w:color="auto"/>
        <w:left w:val="none" w:sz="0" w:space="0" w:color="auto"/>
        <w:bottom w:val="none" w:sz="0" w:space="0" w:color="auto"/>
        <w:right w:val="none" w:sz="0" w:space="0" w:color="auto"/>
      </w:divBdr>
      <w:divsChild>
        <w:div w:id="342439953">
          <w:marLeft w:val="0"/>
          <w:marRight w:val="0"/>
          <w:marTop w:val="0"/>
          <w:marBottom w:val="0"/>
          <w:divBdr>
            <w:top w:val="none" w:sz="0" w:space="0" w:color="auto"/>
            <w:left w:val="none" w:sz="0" w:space="0" w:color="auto"/>
            <w:bottom w:val="none" w:sz="0" w:space="0" w:color="auto"/>
            <w:right w:val="none" w:sz="0" w:space="0" w:color="auto"/>
          </w:divBdr>
          <w:divsChild>
            <w:div w:id="14273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2151">
      <w:bodyDiv w:val="1"/>
      <w:marLeft w:val="0"/>
      <w:marRight w:val="0"/>
      <w:marTop w:val="0"/>
      <w:marBottom w:val="0"/>
      <w:divBdr>
        <w:top w:val="none" w:sz="0" w:space="0" w:color="auto"/>
        <w:left w:val="none" w:sz="0" w:space="0" w:color="auto"/>
        <w:bottom w:val="none" w:sz="0" w:space="0" w:color="auto"/>
        <w:right w:val="none" w:sz="0" w:space="0" w:color="auto"/>
      </w:divBdr>
      <w:divsChild>
        <w:div w:id="1128204165">
          <w:marLeft w:val="0"/>
          <w:marRight w:val="0"/>
          <w:marTop w:val="0"/>
          <w:marBottom w:val="0"/>
          <w:divBdr>
            <w:top w:val="none" w:sz="0" w:space="0" w:color="auto"/>
            <w:left w:val="none" w:sz="0" w:space="0" w:color="auto"/>
            <w:bottom w:val="none" w:sz="0" w:space="0" w:color="auto"/>
            <w:right w:val="none" w:sz="0" w:space="0" w:color="auto"/>
          </w:divBdr>
          <w:divsChild>
            <w:div w:id="191842904">
              <w:marLeft w:val="0"/>
              <w:marRight w:val="0"/>
              <w:marTop w:val="0"/>
              <w:marBottom w:val="0"/>
              <w:divBdr>
                <w:top w:val="single" w:sz="36" w:space="0" w:color="46502B"/>
                <w:left w:val="none" w:sz="0" w:space="0" w:color="auto"/>
                <w:bottom w:val="dashed" w:sz="12" w:space="0" w:color="64933A"/>
                <w:right w:val="none" w:sz="0" w:space="0" w:color="auto"/>
              </w:divBdr>
              <w:divsChild>
                <w:div w:id="1612203640">
                  <w:marLeft w:val="0"/>
                  <w:marRight w:val="0"/>
                  <w:marTop w:val="0"/>
                  <w:marBottom w:val="0"/>
                  <w:divBdr>
                    <w:top w:val="none" w:sz="0" w:space="0" w:color="auto"/>
                    <w:left w:val="none" w:sz="0" w:space="0" w:color="auto"/>
                    <w:bottom w:val="none" w:sz="0" w:space="0" w:color="auto"/>
                    <w:right w:val="none" w:sz="0" w:space="0" w:color="auto"/>
                  </w:divBdr>
                  <w:divsChild>
                    <w:div w:id="720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341653">
      <w:bodyDiv w:val="1"/>
      <w:marLeft w:val="0"/>
      <w:marRight w:val="0"/>
      <w:marTop w:val="0"/>
      <w:marBottom w:val="0"/>
      <w:divBdr>
        <w:top w:val="none" w:sz="0" w:space="0" w:color="auto"/>
        <w:left w:val="none" w:sz="0" w:space="0" w:color="auto"/>
        <w:bottom w:val="none" w:sz="0" w:space="0" w:color="auto"/>
        <w:right w:val="none" w:sz="0" w:space="0" w:color="auto"/>
      </w:divBdr>
      <w:divsChild>
        <w:div w:id="16124158">
          <w:marLeft w:val="0"/>
          <w:marRight w:val="0"/>
          <w:marTop w:val="0"/>
          <w:marBottom w:val="0"/>
          <w:divBdr>
            <w:top w:val="none" w:sz="0" w:space="0" w:color="auto"/>
            <w:left w:val="none" w:sz="0" w:space="0" w:color="auto"/>
            <w:bottom w:val="none" w:sz="0" w:space="0" w:color="auto"/>
            <w:right w:val="none" w:sz="0" w:space="0" w:color="auto"/>
          </w:divBdr>
          <w:divsChild>
            <w:div w:id="637801964">
              <w:marLeft w:val="0"/>
              <w:marRight w:val="0"/>
              <w:marTop w:val="0"/>
              <w:marBottom w:val="0"/>
              <w:divBdr>
                <w:top w:val="none" w:sz="0" w:space="0" w:color="auto"/>
                <w:left w:val="none" w:sz="0" w:space="0" w:color="auto"/>
                <w:bottom w:val="none" w:sz="0" w:space="0" w:color="auto"/>
                <w:right w:val="none" w:sz="0" w:space="0" w:color="auto"/>
              </w:divBdr>
              <w:divsChild>
                <w:div w:id="1632832133">
                  <w:marLeft w:val="0"/>
                  <w:marRight w:val="0"/>
                  <w:marTop w:val="0"/>
                  <w:marBottom w:val="0"/>
                  <w:divBdr>
                    <w:top w:val="none" w:sz="0" w:space="0" w:color="auto"/>
                    <w:left w:val="none" w:sz="0" w:space="0" w:color="auto"/>
                    <w:bottom w:val="none" w:sz="0" w:space="0" w:color="auto"/>
                    <w:right w:val="none" w:sz="0" w:space="0" w:color="auto"/>
                  </w:divBdr>
                  <w:divsChild>
                    <w:div w:id="1059865374">
                      <w:marLeft w:val="0"/>
                      <w:marRight w:val="0"/>
                      <w:marTop w:val="0"/>
                      <w:marBottom w:val="0"/>
                      <w:divBdr>
                        <w:top w:val="none" w:sz="0" w:space="0" w:color="auto"/>
                        <w:left w:val="none" w:sz="0" w:space="0" w:color="auto"/>
                        <w:bottom w:val="none" w:sz="0" w:space="0" w:color="auto"/>
                        <w:right w:val="none" w:sz="0" w:space="0" w:color="auto"/>
                      </w:divBdr>
                      <w:divsChild>
                        <w:div w:id="2132822293">
                          <w:marLeft w:val="0"/>
                          <w:marRight w:val="0"/>
                          <w:marTop w:val="0"/>
                          <w:marBottom w:val="0"/>
                          <w:divBdr>
                            <w:top w:val="none" w:sz="0" w:space="0" w:color="auto"/>
                            <w:left w:val="none" w:sz="0" w:space="0" w:color="auto"/>
                            <w:bottom w:val="none" w:sz="0" w:space="0" w:color="auto"/>
                            <w:right w:val="none" w:sz="0" w:space="0" w:color="auto"/>
                          </w:divBdr>
                          <w:divsChild>
                            <w:div w:id="1301954644">
                              <w:marLeft w:val="0"/>
                              <w:marRight w:val="0"/>
                              <w:marTop w:val="0"/>
                              <w:marBottom w:val="0"/>
                              <w:divBdr>
                                <w:top w:val="none" w:sz="0" w:space="0" w:color="auto"/>
                                <w:left w:val="none" w:sz="0" w:space="0" w:color="auto"/>
                                <w:bottom w:val="none" w:sz="0" w:space="0" w:color="auto"/>
                                <w:right w:val="none" w:sz="0" w:space="0" w:color="auto"/>
                              </w:divBdr>
                              <w:divsChild>
                                <w:div w:id="1671904089">
                                  <w:marLeft w:val="0"/>
                                  <w:marRight w:val="0"/>
                                  <w:marTop w:val="0"/>
                                  <w:marBottom w:val="0"/>
                                  <w:divBdr>
                                    <w:top w:val="none" w:sz="0" w:space="0" w:color="auto"/>
                                    <w:left w:val="none" w:sz="0" w:space="0" w:color="auto"/>
                                    <w:bottom w:val="none" w:sz="0" w:space="0" w:color="auto"/>
                                    <w:right w:val="none" w:sz="0" w:space="0" w:color="auto"/>
                                  </w:divBdr>
                                  <w:divsChild>
                                    <w:div w:id="236867395">
                                      <w:marLeft w:val="0"/>
                                      <w:marRight w:val="0"/>
                                      <w:marTop w:val="0"/>
                                      <w:marBottom w:val="240"/>
                                      <w:divBdr>
                                        <w:top w:val="none" w:sz="0" w:space="0" w:color="auto"/>
                                        <w:left w:val="none" w:sz="0" w:space="0" w:color="auto"/>
                                        <w:bottom w:val="none" w:sz="0" w:space="0" w:color="auto"/>
                                        <w:right w:val="none" w:sz="0" w:space="0" w:color="auto"/>
                                      </w:divBdr>
                                      <w:divsChild>
                                        <w:div w:id="1727799889">
                                          <w:marLeft w:val="0"/>
                                          <w:marRight w:val="0"/>
                                          <w:marTop w:val="0"/>
                                          <w:marBottom w:val="0"/>
                                          <w:divBdr>
                                            <w:top w:val="none" w:sz="0" w:space="0" w:color="auto"/>
                                            <w:left w:val="none" w:sz="0" w:space="0" w:color="auto"/>
                                            <w:bottom w:val="none" w:sz="0" w:space="0" w:color="auto"/>
                                            <w:right w:val="none" w:sz="0" w:space="0" w:color="auto"/>
                                          </w:divBdr>
                                          <w:divsChild>
                                            <w:div w:id="20451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mpa/program" TargetMode="External"/><Relationship Id="rId3" Type="http://schemas.microsoft.com/office/2007/relationships/stylesWithEffects" Target="stylesWithEffects.xml"/><Relationship Id="rId7" Type="http://schemas.openxmlformats.org/officeDocument/2006/relationships/hyperlink" Target="http://www.evergreen.edu/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vergreen.edu/sites/default/files/registration/forms/special-student-registration-form.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Lianna (Staff)</dc:creator>
  <cp:lastModifiedBy>Shepherd, Lianna (Staff)</cp:lastModifiedBy>
  <cp:revision>2</cp:revision>
  <dcterms:created xsi:type="dcterms:W3CDTF">2017-08-09T16:41:00Z</dcterms:created>
  <dcterms:modified xsi:type="dcterms:W3CDTF">2017-08-09T16:41:00Z</dcterms:modified>
</cp:coreProperties>
</file>