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AA" w:rsidRDefault="00A92BAA" w:rsidP="004B1842">
      <w:pPr>
        <w:rPr>
          <w:sz w:val="24"/>
          <w:szCs w:val="24"/>
        </w:rPr>
      </w:pPr>
    </w:p>
    <w:p w:rsidR="00A92BAA" w:rsidRPr="007918E3" w:rsidRDefault="00A92BAA" w:rsidP="00A92BAA">
      <w:pPr>
        <w:rPr>
          <w:rFonts w:ascii="Palatino Linotype" w:hAnsi="Palatino Linotype"/>
          <w:b/>
          <w:sz w:val="28"/>
          <w:szCs w:val="28"/>
        </w:rPr>
      </w:pPr>
      <w:r w:rsidRPr="007918E3">
        <w:rPr>
          <w:rFonts w:ascii="Palatino Linotype" w:hAnsi="Palatino Linotype"/>
          <w:b/>
          <w:sz w:val="28"/>
          <w:szCs w:val="28"/>
        </w:rPr>
        <w:t>MPA Tuition Waiver Award Info (in response to email from Sam Havens)</w:t>
      </w:r>
    </w:p>
    <w:p w:rsidR="00A92BAA" w:rsidRPr="007918E3" w:rsidRDefault="00A92BAA" w:rsidP="00A92BAA">
      <w:pPr>
        <w:rPr>
          <w:rFonts w:ascii="Palatino Linotype" w:hAnsi="Palatino Linotype"/>
          <w:b/>
          <w:sz w:val="28"/>
          <w:szCs w:val="28"/>
        </w:rPr>
      </w:pPr>
      <w:r w:rsidRPr="007918E3">
        <w:rPr>
          <w:rFonts w:ascii="Palatino Linotype" w:hAnsi="Palatino Linotype"/>
          <w:b/>
          <w:sz w:val="28"/>
          <w:szCs w:val="28"/>
        </w:rPr>
        <w:t>10/5/15</w:t>
      </w:r>
    </w:p>
    <w:p w:rsidR="00A92BAA" w:rsidRDefault="00A92BAA" w:rsidP="00A92BAA">
      <w:pPr>
        <w:pStyle w:val="ListParagraph"/>
        <w:spacing w:line="240" w:lineRule="auto"/>
        <w:ind w:left="360"/>
        <w:rPr>
          <w:sz w:val="24"/>
          <w:szCs w:val="24"/>
        </w:rPr>
      </w:pPr>
    </w:p>
    <w:p w:rsidR="004B1842" w:rsidRPr="004B1842" w:rsidRDefault="004B1842" w:rsidP="004B1842">
      <w:pPr>
        <w:pStyle w:val="ListParagraph"/>
        <w:numPr>
          <w:ilvl w:val="0"/>
          <w:numId w:val="1"/>
        </w:numPr>
        <w:spacing w:line="240" w:lineRule="auto"/>
        <w:rPr>
          <w:sz w:val="24"/>
          <w:szCs w:val="24"/>
        </w:rPr>
      </w:pPr>
      <w:r w:rsidRPr="004B1842">
        <w:rPr>
          <w:sz w:val="24"/>
          <w:szCs w:val="24"/>
        </w:rPr>
        <w:t>What are the eligibility criteria for your waiver?</w:t>
      </w:r>
    </w:p>
    <w:p w:rsidR="004B1842" w:rsidRDefault="004B1842" w:rsidP="004B1842">
      <w:pPr>
        <w:rPr>
          <w:rFonts w:ascii="Palatino Linotype" w:hAnsi="Palatino Linotype" w:cstheme="minorBidi"/>
          <w:sz w:val="24"/>
          <w:szCs w:val="24"/>
        </w:rPr>
      </w:pPr>
      <w:r w:rsidRPr="004B1842">
        <w:rPr>
          <w:rFonts w:ascii="Palatino Linotype" w:hAnsi="Palatino Linotype" w:cstheme="minorBidi"/>
          <w:sz w:val="24"/>
          <w:szCs w:val="24"/>
        </w:rPr>
        <w:t xml:space="preserve">We use our </w:t>
      </w:r>
      <w:r w:rsidR="00A92BAA">
        <w:rPr>
          <w:rFonts w:ascii="Palatino Linotype" w:hAnsi="Palatino Linotype" w:cstheme="minorBidi"/>
          <w:sz w:val="24"/>
          <w:szCs w:val="24"/>
        </w:rPr>
        <w:t xml:space="preserve">tuition </w:t>
      </w:r>
      <w:r w:rsidRPr="004B1842">
        <w:rPr>
          <w:rFonts w:ascii="Palatino Linotype" w:hAnsi="Palatino Linotype" w:cstheme="minorBidi"/>
          <w:sz w:val="24"/>
          <w:szCs w:val="24"/>
        </w:rPr>
        <w:t xml:space="preserve">waiver pool to make </w:t>
      </w:r>
      <w:r w:rsidR="00010C9A">
        <w:rPr>
          <w:rFonts w:ascii="Palatino Linotype" w:hAnsi="Palatino Linotype" w:cstheme="minorBidi"/>
          <w:sz w:val="24"/>
          <w:szCs w:val="24"/>
        </w:rPr>
        <w:t>several</w:t>
      </w:r>
      <w:r w:rsidRPr="004B1842">
        <w:rPr>
          <w:rFonts w:ascii="Palatino Linotype" w:hAnsi="Palatino Linotype" w:cstheme="minorBidi"/>
          <w:sz w:val="24"/>
          <w:szCs w:val="24"/>
        </w:rPr>
        <w:t xml:space="preserve"> different awards, and </w:t>
      </w:r>
      <w:r w:rsidR="00010C9A">
        <w:rPr>
          <w:rFonts w:ascii="Palatino Linotype" w:hAnsi="Palatino Linotype" w:cstheme="minorBidi"/>
          <w:sz w:val="24"/>
          <w:szCs w:val="24"/>
        </w:rPr>
        <w:t>the</w:t>
      </w:r>
      <w:r w:rsidRPr="004B1842">
        <w:rPr>
          <w:rFonts w:ascii="Palatino Linotype" w:hAnsi="Palatino Linotype" w:cstheme="minorBidi"/>
          <w:sz w:val="24"/>
          <w:szCs w:val="24"/>
        </w:rPr>
        <w:t xml:space="preserve"> criteria </w:t>
      </w:r>
      <w:r w:rsidRPr="004B1842">
        <w:rPr>
          <w:rFonts w:ascii="Palatino Linotype" w:hAnsi="Palatino Linotype" w:cstheme="minorBidi"/>
          <w:sz w:val="24"/>
          <w:szCs w:val="24"/>
        </w:rPr>
        <w:t xml:space="preserve">vary by </w:t>
      </w:r>
      <w:r w:rsidRPr="004B1842">
        <w:rPr>
          <w:rFonts w:ascii="Palatino Linotype" w:hAnsi="Palatino Linotype" w:cstheme="minorBidi"/>
          <w:sz w:val="24"/>
          <w:szCs w:val="24"/>
        </w:rPr>
        <w:t>award</w:t>
      </w:r>
      <w:r w:rsidRPr="004B1842">
        <w:rPr>
          <w:rFonts w:ascii="Palatino Linotype" w:hAnsi="Palatino Linotype" w:cstheme="minorBidi"/>
          <w:sz w:val="24"/>
          <w:szCs w:val="24"/>
        </w:rPr>
        <w:t>:</w:t>
      </w:r>
    </w:p>
    <w:p w:rsidR="004B1842" w:rsidRDefault="004B1842" w:rsidP="004B1842">
      <w:pPr>
        <w:pStyle w:val="ListParagraph"/>
        <w:numPr>
          <w:ilvl w:val="0"/>
          <w:numId w:val="3"/>
        </w:numPr>
        <w:rPr>
          <w:rFonts w:ascii="Palatino Linotype" w:hAnsi="Palatino Linotype" w:cstheme="minorBidi"/>
          <w:sz w:val="24"/>
          <w:szCs w:val="24"/>
        </w:rPr>
      </w:pPr>
      <w:proofErr w:type="spellStart"/>
      <w:r>
        <w:rPr>
          <w:rFonts w:ascii="Palatino Linotype" w:hAnsi="Palatino Linotype" w:cstheme="minorBidi"/>
          <w:sz w:val="24"/>
          <w:szCs w:val="24"/>
        </w:rPr>
        <w:t>Americorps</w:t>
      </w:r>
      <w:proofErr w:type="spellEnd"/>
      <w:r>
        <w:rPr>
          <w:rFonts w:ascii="Palatino Linotype" w:hAnsi="Palatino Linotype" w:cstheme="minorBidi"/>
          <w:sz w:val="24"/>
          <w:szCs w:val="24"/>
        </w:rPr>
        <w:t xml:space="preserve"> Education Award</w:t>
      </w:r>
    </w:p>
    <w:p w:rsidR="004B1842" w:rsidRDefault="004B1842" w:rsidP="004B1842">
      <w:pPr>
        <w:pStyle w:val="ListParagraph"/>
        <w:numPr>
          <w:ilvl w:val="0"/>
          <w:numId w:val="3"/>
        </w:numPr>
        <w:rPr>
          <w:rFonts w:ascii="Palatino Linotype" w:hAnsi="Palatino Linotype" w:cstheme="minorBidi"/>
          <w:sz w:val="24"/>
          <w:szCs w:val="24"/>
        </w:rPr>
      </w:pPr>
      <w:r>
        <w:rPr>
          <w:rFonts w:ascii="Palatino Linotype" w:hAnsi="Palatino Linotype" w:cstheme="minorBidi"/>
          <w:sz w:val="24"/>
          <w:szCs w:val="24"/>
        </w:rPr>
        <w:t>Tuition Waiver - Resident</w:t>
      </w:r>
    </w:p>
    <w:p w:rsidR="004B1842" w:rsidRDefault="004B1842" w:rsidP="004B1842">
      <w:pPr>
        <w:pStyle w:val="ListParagraph"/>
        <w:numPr>
          <w:ilvl w:val="0"/>
          <w:numId w:val="3"/>
        </w:numPr>
        <w:rPr>
          <w:rFonts w:ascii="Palatino Linotype" w:hAnsi="Palatino Linotype" w:cstheme="minorBidi"/>
          <w:sz w:val="24"/>
          <w:szCs w:val="24"/>
        </w:rPr>
      </w:pPr>
      <w:r>
        <w:rPr>
          <w:rFonts w:ascii="Palatino Linotype" w:hAnsi="Palatino Linotype" w:cstheme="minorBidi"/>
          <w:sz w:val="24"/>
          <w:szCs w:val="24"/>
        </w:rPr>
        <w:t>Tuition Waiver – Non Resident</w:t>
      </w:r>
    </w:p>
    <w:p w:rsidR="00105340" w:rsidRDefault="004B1842" w:rsidP="004B1842">
      <w:pPr>
        <w:pStyle w:val="ListParagraph"/>
        <w:numPr>
          <w:ilvl w:val="0"/>
          <w:numId w:val="3"/>
        </w:numPr>
        <w:rPr>
          <w:rFonts w:ascii="Palatino Linotype" w:hAnsi="Palatino Linotype" w:cstheme="minorBidi"/>
          <w:sz w:val="24"/>
          <w:szCs w:val="24"/>
        </w:rPr>
      </w:pPr>
      <w:r>
        <w:rPr>
          <w:rFonts w:ascii="Palatino Linotype" w:hAnsi="Palatino Linotype" w:cstheme="minorBidi"/>
          <w:sz w:val="24"/>
          <w:szCs w:val="24"/>
        </w:rPr>
        <w:t>MPA Merit Award</w:t>
      </w:r>
    </w:p>
    <w:p w:rsidR="00105340" w:rsidRDefault="00105340" w:rsidP="00105340">
      <w:pPr>
        <w:pStyle w:val="ListParagraph"/>
        <w:numPr>
          <w:ilvl w:val="0"/>
          <w:numId w:val="3"/>
        </w:numPr>
        <w:rPr>
          <w:rFonts w:ascii="Palatino Linotype" w:hAnsi="Palatino Linotype" w:cstheme="minorBidi"/>
          <w:sz w:val="24"/>
          <w:szCs w:val="24"/>
        </w:rPr>
      </w:pPr>
      <w:r>
        <w:rPr>
          <w:rFonts w:ascii="Palatino Linotype" w:hAnsi="Palatino Linotype" w:cstheme="minorBidi"/>
          <w:sz w:val="24"/>
          <w:szCs w:val="24"/>
        </w:rPr>
        <w:t>MPA Merit Award</w:t>
      </w:r>
      <w:r>
        <w:rPr>
          <w:rFonts w:ascii="Palatino Linotype" w:hAnsi="Palatino Linotype" w:cstheme="minorBidi"/>
          <w:sz w:val="24"/>
          <w:szCs w:val="24"/>
        </w:rPr>
        <w:t>-Tribal Governance</w:t>
      </w:r>
    </w:p>
    <w:p w:rsidR="00105340" w:rsidRPr="00105340" w:rsidRDefault="00105340" w:rsidP="00105340">
      <w:pPr>
        <w:rPr>
          <w:rFonts w:ascii="Palatino Linotype" w:hAnsi="Palatino Linotype" w:cstheme="minorBidi"/>
          <w:sz w:val="24"/>
          <w:szCs w:val="24"/>
        </w:rPr>
      </w:pPr>
      <w:r>
        <w:rPr>
          <w:rFonts w:ascii="Palatino Linotype" w:hAnsi="Palatino Linotype" w:cstheme="minorBidi"/>
          <w:sz w:val="24"/>
          <w:szCs w:val="24"/>
        </w:rPr>
        <w:t>All MPA awards, including awards made from the tuition waiver pool, are listed on our Costs &amp; Aid page</w:t>
      </w:r>
      <w:r w:rsidR="00010C9A">
        <w:rPr>
          <w:rFonts w:ascii="Palatino Linotype" w:hAnsi="Palatino Linotype" w:cstheme="minorBidi"/>
          <w:sz w:val="24"/>
          <w:szCs w:val="24"/>
        </w:rPr>
        <w:t xml:space="preserve"> at </w:t>
      </w:r>
      <w:hyperlink r:id="rId6" w:history="1">
        <w:r w:rsidR="00010C9A" w:rsidRPr="00BF1FC1">
          <w:rPr>
            <w:rStyle w:val="Hyperlink"/>
            <w:rFonts w:ascii="Palatino Linotype" w:hAnsi="Palatino Linotype" w:cstheme="minorBidi"/>
            <w:sz w:val="24"/>
            <w:szCs w:val="24"/>
          </w:rPr>
          <w:t>http://www.evergreen.edu/mpa/costs.htm</w:t>
        </w:r>
      </w:hyperlink>
      <w:r w:rsidR="00010C9A">
        <w:rPr>
          <w:rFonts w:ascii="Palatino Linotype" w:hAnsi="Palatino Linotype" w:cstheme="minorBidi"/>
          <w:sz w:val="24"/>
          <w:szCs w:val="24"/>
        </w:rPr>
        <w:t>. High level info for each award is on that page, and i</w:t>
      </w:r>
      <w:r>
        <w:rPr>
          <w:rFonts w:ascii="Palatino Linotype" w:hAnsi="Palatino Linotype" w:cstheme="minorBidi"/>
          <w:sz w:val="24"/>
          <w:szCs w:val="24"/>
        </w:rPr>
        <w:t>n addition</w:t>
      </w:r>
      <w:r w:rsidR="00010C9A">
        <w:rPr>
          <w:rFonts w:ascii="Palatino Linotype" w:hAnsi="Palatino Linotype" w:cstheme="minorBidi"/>
          <w:sz w:val="24"/>
          <w:szCs w:val="24"/>
        </w:rPr>
        <w:t>, each award has its own page and</w:t>
      </w:r>
      <w:r>
        <w:rPr>
          <w:rFonts w:ascii="Palatino Linotype" w:hAnsi="Palatino Linotype" w:cstheme="minorBidi"/>
          <w:sz w:val="24"/>
          <w:szCs w:val="24"/>
        </w:rPr>
        <w:t xml:space="preserve"> you can “click through” </w:t>
      </w:r>
      <w:r w:rsidR="00010C9A">
        <w:rPr>
          <w:rFonts w:ascii="Palatino Linotype" w:hAnsi="Palatino Linotype" w:cstheme="minorBidi"/>
          <w:sz w:val="24"/>
          <w:szCs w:val="24"/>
        </w:rPr>
        <w:t xml:space="preserve">the name of the award </w:t>
      </w:r>
      <w:r>
        <w:rPr>
          <w:rFonts w:ascii="Palatino Linotype" w:hAnsi="Palatino Linotype" w:cstheme="minorBidi"/>
          <w:sz w:val="24"/>
          <w:szCs w:val="24"/>
        </w:rPr>
        <w:t>to detail</w:t>
      </w:r>
      <w:r w:rsidR="00010C9A">
        <w:rPr>
          <w:rFonts w:ascii="Palatino Linotype" w:hAnsi="Palatino Linotype" w:cstheme="minorBidi"/>
          <w:sz w:val="24"/>
          <w:szCs w:val="24"/>
        </w:rPr>
        <w:t>ed</w:t>
      </w:r>
      <w:r>
        <w:rPr>
          <w:rFonts w:ascii="Palatino Linotype" w:hAnsi="Palatino Linotype" w:cstheme="minorBidi"/>
          <w:sz w:val="24"/>
          <w:szCs w:val="24"/>
        </w:rPr>
        <w:t xml:space="preserve"> eligibility criteria</w:t>
      </w:r>
      <w:r w:rsidR="00010C9A">
        <w:rPr>
          <w:rFonts w:ascii="Palatino Linotype" w:hAnsi="Palatino Linotype" w:cstheme="minorBidi"/>
          <w:sz w:val="24"/>
          <w:szCs w:val="24"/>
        </w:rPr>
        <w:t xml:space="preserve"> info. </w:t>
      </w:r>
    </w:p>
    <w:p w:rsidR="004B1842" w:rsidRPr="004B1842" w:rsidRDefault="004B1842" w:rsidP="004B1842">
      <w:pPr>
        <w:rPr>
          <w:rFonts w:ascii="Palatino Linotype" w:hAnsi="Palatino Linotype" w:cstheme="minorBidi"/>
          <w:sz w:val="24"/>
          <w:szCs w:val="24"/>
        </w:rPr>
      </w:pPr>
    </w:p>
    <w:p w:rsidR="004B1842" w:rsidRDefault="004B1842" w:rsidP="004B1842">
      <w:pPr>
        <w:pStyle w:val="ListParagraph"/>
        <w:numPr>
          <w:ilvl w:val="0"/>
          <w:numId w:val="1"/>
        </w:numPr>
        <w:spacing w:line="240" w:lineRule="auto"/>
        <w:rPr>
          <w:sz w:val="24"/>
          <w:szCs w:val="24"/>
        </w:rPr>
      </w:pPr>
      <w:r w:rsidRPr="004B1842">
        <w:rPr>
          <w:sz w:val="24"/>
          <w:szCs w:val="24"/>
        </w:rPr>
        <w:t>What documentation is used to ensure the eligibility criteria is made available to students?</w:t>
      </w:r>
    </w:p>
    <w:p w:rsidR="00A92BAA" w:rsidRDefault="00010C9A" w:rsidP="00A92BAA">
      <w:pPr>
        <w:rPr>
          <w:rFonts w:ascii="Palatino Linotype" w:hAnsi="Palatino Linotype"/>
          <w:sz w:val="24"/>
          <w:szCs w:val="24"/>
        </w:rPr>
      </w:pPr>
      <w:r>
        <w:rPr>
          <w:rFonts w:ascii="Palatino Linotype" w:hAnsi="Palatino Linotype"/>
          <w:sz w:val="24"/>
          <w:szCs w:val="24"/>
        </w:rPr>
        <w:t>As mentioned above, eligibility criteria are listed on the MPA</w:t>
      </w:r>
      <w:r w:rsidR="00A92BAA" w:rsidRPr="00A92BAA">
        <w:rPr>
          <w:rFonts w:ascii="Palatino Linotype" w:hAnsi="Palatino Linotype"/>
          <w:sz w:val="24"/>
          <w:szCs w:val="24"/>
        </w:rPr>
        <w:t xml:space="preserve"> “Costs &amp; Aid” page </w:t>
      </w:r>
      <w:r>
        <w:rPr>
          <w:rFonts w:ascii="Palatino Linotype" w:hAnsi="Palatino Linotype"/>
          <w:sz w:val="24"/>
          <w:szCs w:val="24"/>
        </w:rPr>
        <w:t xml:space="preserve">and associated pages. </w:t>
      </w:r>
    </w:p>
    <w:p w:rsidR="00010C9A" w:rsidRPr="00A92BAA" w:rsidRDefault="00010C9A" w:rsidP="00A92BAA">
      <w:pPr>
        <w:rPr>
          <w:sz w:val="24"/>
          <w:szCs w:val="24"/>
        </w:rPr>
      </w:pPr>
    </w:p>
    <w:p w:rsidR="004B1842" w:rsidRDefault="004B1842" w:rsidP="004B1842">
      <w:pPr>
        <w:pStyle w:val="ListParagraph"/>
        <w:numPr>
          <w:ilvl w:val="0"/>
          <w:numId w:val="1"/>
        </w:numPr>
        <w:spacing w:line="240" w:lineRule="auto"/>
        <w:rPr>
          <w:sz w:val="24"/>
          <w:szCs w:val="24"/>
        </w:rPr>
      </w:pPr>
      <w:r w:rsidRPr="004B1842">
        <w:rPr>
          <w:sz w:val="24"/>
          <w:szCs w:val="24"/>
        </w:rPr>
        <w:t>What is the process used to select a student for a tuition waiver?</w:t>
      </w:r>
    </w:p>
    <w:p w:rsidR="00436B31" w:rsidRDefault="00436B31" w:rsidP="00436B31">
      <w:pPr>
        <w:rPr>
          <w:sz w:val="24"/>
          <w:szCs w:val="24"/>
        </w:rPr>
      </w:pPr>
      <w:r>
        <w:rPr>
          <w:sz w:val="24"/>
          <w:szCs w:val="24"/>
        </w:rPr>
        <w:t>The process varies depending on the award, as follows:</w:t>
      </w:r>
    </w:p>
    <w:p w:rsidR="00436B31" w:rsidRPr="00436B31" w:rsidRDefault="00436B31" w:rsidP="00436B31">
      <w:pPr>
        <w:rPr>
          <w:sz w:val="24"/>
          <w:szCs w:val="24"/>
        </w:rPr>
      </w:pPr>
    </w:p>
    <w:p w:rsidR="00436B31" w:rsidRDefault="00436B31" w:rsidP="00436B31">
      <w:pPr>
        <w:pStyle w:val="ListParagraph"/>
        <w:numPr>
          <w:ilvl w:val="0"/>
          <w:numId w:val="6"/>
        </w:numPr>
        <w:rPr>
          <w:rFonts w:ascii="Palatino Linotype" w:hAnsi="Palatino Linotype" w:cstheme="minorBidi"/>
          <w:sz w:val="24"/>
          <w:szCs w:val="24"/>
        </w:rPr>
      </w:pPr>
      <w:proofErr w:type="spellStart"/>
      <w:r>
        <w:rPr>
          <w:rFonts w:ascii="Palatino Linotype" w:hAnsi="Palatino Linotype" w:cstheme="minorBidi"/>
          <w:sz w:val="24"/>
          <w:szCs w:val="24"/>
        </w:rPr>
        <w:t>Americorps</w:t>
      </w:r>
      <w:proofErr w:type="spellEnd"/>
      <w:r>
        <w:rPr>
          <w:rFonts w:ascii="Palatino Linotype" w:hAnsi="Palatino Linotype" w:cstheme="minorBidi"/>
          <w:sz w:val="24"/>
          <w:szCs w:val="24"/>
        </w:rPr>
        <w:t xml:space="preserve"> Education Award</w:t>
      </w:r>
      <w:r w:rsidR="005516E6">
        <w:rPr>
          <w:rFonts w:ascii="Palatino Linotype" w:hAnsi="Palatino Linotype" w:cstheme="minorBidi"/>
          <w:sz w:val="24"/>
          <w:szCs w:val="24"/>
        </w:rPr>
        <w:t>:</w:t>
      </w:r>
      <w:r>
        <w:rPr>
          <w:rFonts w:ascii="Palatino Linotype" w:hAnsi="Palatino Linotype" w:cstheme="minorBidi"/>
          <w:sz w:val="24"/>
          <w:szCs w:val="24"/>
        </w:rPr>
        <w:t xml:space="preserve"> </w:t>
      </w:r>
      <w:r w:rsidR="00937A2D">
        <w:rPr>
          <w:rFonts w:ascii="Palatino Linotype" w:hAnsi="Palatino Linotype" w:cstheme="minorBidi"/>
          <w:sz w:val="24"/>
          <w:szCs w:val="24"/>
        </w:rPr>
        <w:t xml:space="preserve">For 2015-16, </w:t>
      </w:r>
      <w:r>
        <w:rPr>
          <w:rFonts w:ascii="Palatino Linotype" w:hAnsi="Palatino Linotype" w:cstheme="minorBidi"/>
          <w:sz w:val="24"/>
          <w:szCs w:val="24"/>
        </w:rPr>
        <w:t>student</w:t>
      </w:r>
      <w:r w:rsidR="00937A2D">
        <w:rPr>
          <w:rFonts w:ascii="Palatino Linotype" w:hAnsi="Palatino Linotype" w:cstheme="minorBidi"/>
          <w:sz w:val="24"/>
          <w:szCs w:val="24"/>
        </w:rPr>
        <w:t>s</w:t>
      </w:r>
      <w:r>
        <w:rPr>
          <w:rFonts w:ascii="Palatino Linotype" w:hAnsi="Palatino Linotype" w:cstheme="minorBidi"/>
          <w:sz w:val="24"/>
          <w:szCs w:val="24"/>
        </w:rPr>
        <w:t xml:space="preserve"> submit</w:t>
      </w:r>
      <w:r w:rsidR="00937A2D">
        <w:rPr>
          <w:rFonts w:ascii="Palatino Linotype" w:hAnsi="Palatino Linotype" w:cstheme="minorBidi"/>
          <w:sz w:val="24"/>
          <w:szCs w:val="24"/>
        </w:rPr>
        <w:t>ted</w:t>
      </w:r>
      <w:r>
        <w:rPr>
          <w:rFonts w:ascii="Palatino Linotype" w:hAnsi="Palatino Linotype" w:cstheme="minorBidi"/>
          <w:sz w:val="24"/>
          <w:szCs w:val="24"/>
        </w:rPr>
        <w:t xml:space="preserve"> the required essay for this Award as part of the online MPA Financial Aid Application, as well as </w:t>
      </w:r>
      <w:proofErr w:type="gramStart"/>
      <w:r>
        <w:rPr>
          <w:rFonts w:ascii="Palatino Linotype" w:hAnsi="Palatino Linotype" w:cstheme="minorBidi"/>
          <w:sz w:val="24"/>
          <w:szCs w:val="24"/>
        </w:rPr>
        <w:t>an the</w:t>
      </w:r>
      <w:proofErr w:type="gramEnd"/>
      <w:r>
        <w:rPr>
          <w:rFonts w:ascii="Palatino Linotype" w:hAnsi="Palatino Linotype" w:cstheme="minorBidi"/>
          <w:sz w:val="24"/>
          <w:szCs w:val="24"/>
        </w:rPr>
        <w:t xml:space="preserve"> additional supplemental materials, by the application deadline. </w:t>
      </w:r>
      <w:r w:rsidR="005516E6">
        <w:rPr>
          <w:rFonts w:ascii="Palatino Linotype" w:hAnsi="Palatino Linotype" w:cstheme="minorBidi"/>
          <w:sz w:val="24"/>
          <w:szCs w:val="24"/>
        </w:rPr>
        <w:t xml:space="preserve">Program </w:t>
      </w:r>
      <w:proofErr w:type="gramStart"/>
      <w:r w:rsidR="005516E6">
        <w:rPr>
          <w:rFonts w:ascii="Palatino Linotype" w:hAnsi="Palatino Linotype" w:cstheme="minorBidi"/>
          <w:sz w:val="24"/>
          <w:szCs w:val="24"/>
        </w:rPr>
        <w:t>staff review</w:t>
      </w:r>
      <w:proofErr w:type="gramEnd"/>
      <w:r w:rsidR="005516E6">
        <w:rPr>
          <w:rFonts w:ascii="Palatino Linotype" w:hAnsi="Palatino Linotype" w:cstheme="minorBidi"/>
          <w:sz w:val="24"/>
          <w:szCs w:val="24"/>
        </w:rPr>
        <w:t xml:space="preserve"> all complete, </w:t>
      </w:r>
      <w:proofErr w:type="spellStart"/>
      <w:r w:rsidR="005516E6">
        <w:rPr>
          <w:rFonts w:ascii="Palatino Linotype" w:hAnsi="Palatino Linotype" w:cstheme="minorBidi"/>
          <w:sz w:val="24"/>
          <w:szCs w:val="24"/>
        </w:rPr>
        <w:t>ontime</w:t>
      </w:r>
      <w:proofErr w:type="spellEnd"/>
      <w:r w:rsidR="005516E6">
        <w:rPr>
          <w:rFonts w:ascii="Palatino Linotype" w:hAnsi="Palatino Linotype" w:cstheme="minorBidi"/>
          <w:sz w:val="24"/>
          <w:szCs w:val="24"/>
        </w:rPr>
        <w:t xml:space="preserve"> </w:t>
      </w:r>
      <w:proofErr w:type="spellStart"/>
      <w:r w:rsidR="005516E6">
        <w:rPr>
          <w:rFonts w:ascii="Palatino Linotype" w:hAnsi="Palatino Linotype" w:cstheme="minorBidi"/>
          <w:sz w:val="24"/>
          <w:szCs w:val="24"/>
        </w:rPr>
        <w:t>Americorps</w:t>
      </w:r>
      <w:proofErr w:type="spellEnd"/>
      <w:r w:rsidR="005516E6">
        <w:rPr>
          <w:rFonts w:ascii="Palatino Linotype" w:hAnsi="Palatino Linotype" w:cstheme="minorBidi"/>
          <w:sz w:val="24"/>
          <w:szCs w:val="24"/>
        </w:rPr>
        <w:t xml:space="preserve"> applications and rate them in terms of quality. Typically, 3-5 awards are made.</w:t>
      </w:r>
    </w:p>
    <w:p w:rsidR="00436B31" w:rsidRDefault="00436B31" w:rsidP="00436B31">
      <w:pPr>
        <w:pStyle w:val="ListParagraph"/>
        <w:numPr>
          <w:ilvl w:val="0"/>
          <w:numId w:val="6"/>
        </w:numPr>
        <w:rPr>
          <w:rFonts w:ascii="Palatino Linotype" w:hAnsi="Palatino Linotype" w:cstheme="minorBidi"/>
          <w:sz w:val="24"/>
          <w:szCs w:val="24"/>
        </w:rPr>
      </w:pPr>
      <w:r>
        <w:rPr>
          <w:rFonts w:ascii="Palatino Linotype" w:hAnsi="Palatino Linotype" w:cstheme="minorBidi"/>
          <w:sz w:val="24"/>
          <w:szCs w:val="24"/>
        </w:rPr>
        <w:t xml:space="preserve">Tuition Waiver </w:t>
      </w:r>
      <w:r w:rsidR="005516E6">
        <w:rPr>
          <w:rFonts w:ascii="Palatino Linotype" w:hAnsi="Palatino Linotype" w:cstheme="minorBidi"/>
          <w:sz w:val="24"/>
          <w:szCs w:val="24"/>
        </w:rPr>
        <w:t>–</w:t>
      </w:r>
      <w:r>
        <w:rPr>
          <w:rFonts w:ascii="Palatino Linotype" w:hAnsi="Palatino Linotype" w:cstheme="minorBidi"/>
          <w:sz w:val="24"/>
          <w:szCs w:val="24"/>
        </w:rPr>
        <w:t xml:space="preserve"> Resident</w:t>
      </w:r>
      <w:r w:rsidR="005516E6">
        <w:rPr>
          <w:rFonts w:ascii="Palatino Linotype" w:hAnsi="Palatino Linotype" w:cstheme="minorBidi"/>
          <w:sz w:val="24"/>
          <w:szCs w:val="24"/>
        </w:rPr>
        <w:t xml:space="preserve">: </w:t>
      </w:r>
      <w:r w:rsidR="00937A2D">
        <w:rPr>
          <w:rFonts w:ascii="Palatino Linotype" w:hAnsi="Palatino Linotype" w:cstheme="minorBidi"/>
          <w:sz w:val="24"/>
          <w:szCs w:val="24"/>
        </w:rPr>
        <w:t>For</w:t>
      </w:r>
      <w:r w:rsidR="005516E6">
        <w:rPr>
          <w:rFonts w:ascii="Palatino Linotype" w:hAnsi="Palatino Linotype" w:cstheme="minorBidi"/>
          <w:sz w:val="24"/>
          <w:szCs w:val="24"/>
        </w:rPr>
        <w:t xml:space="preserve"> 2015-16, all </w:t>
      </w:r>
      <w:r w:rsidR="00937A2D">
        <w:rPr>
          <w:rFonts w:ascii="Palatino Linotype" w:hAnsi="Palatino Linotype" w:cstheme="minorBidi"/>
          <w:sz w:val="24"/>
          <w:szCs w:val="24"/>
        </w:rPr>
        <w:t xml:space="preserve">MPA resident </w:t>
      </w:r>
      <w:r w:rsidR="005516E6">
        <w:rPr>
          <w:rFonts w:ascii="Palatino Linotype" w:hAnsi="Palatino Linotype" w:cstheme="minorBidi"/>
          <w:sz w:val="24"/>
          <w:szCs w:val="24"/>
        </w:rPr>
        <w:t xml:space="preserve">students with an </w:t>
      </w:r>
      <w:proofErr w:type="spellStart"/>
      <w:r w:rsidR="005516E6">
        <w:rPr>
          <w:rFonts w:ascii="Palatino Linotype" w:hAnsi="Palatino Linotype" w:cstheme="minorBidi"/>
          <w:sz w:val="24"/>
          <w:szCs w:val="24"/>
        </w:rPr>
        <w:t>ontime</w:t>
      </w:r>
      <w:proofErr w:type="spellEnd"/>
      <w:r w:rsidR="005516E6">
        <w:rPr>
          <w:rFonts w:ascii="Palatino Linotype" w:hAnsi="Palatino Linotype" w:cstheme="minorBidi"/>
          <w:sz w:val="24"/>
          <w:szCs w:val="24"/>
        </w:rPr>
        <w:t xml:space="preserve"> FAFSA were </w:t>
      </w:r>
      <w:r w:rsidR="00937A2D">
        <w:rPr>
          <w:rFonts w:ascii="Palatino Linotype" w:hAnsi="Palatino Linotype" w:cstheme="minorBidi"/>
          <w:sz w:val="24"/>
          <w:szCs w:val="24"/>
        </w:rPr>
        <w:t xml:space="preserve">in the </w:t>
      </w:r>
      <w:r w:rsidR="005516E6">
        <w:rPr>
          <w:rFonts w:ascii="Palatino Linotype" w:hAnsi="Palatino Linotype" w:cstheme="minorBidi"/>
          <w:sz w:val="24"/>
          <w:szCs w:val="24"/>
        </w:rPr>
        <w:t>consider</w:t>
      </w:r>
      <w:r w:rsidR="00937A2D">
        <w:rPr>
          <w:rFonts w:ascii="Palatino Linotype" w:hAnsi="Palatino Linotype" w:cstheme="minorBidi"/>
          <w:sz w:val="24"/>
          <w:szCs w:val="24"/>
        </w:rPr>
        <w:t>ation pool.</w:t>
      </w:r>
      <w:r w:rsidR="005516E6">
        <w:rPr>
          <w:rFonts w:ascii="Palatino Linotype" w:hAnsi="Palatino Linotype" w:cstheme="minorBidi"/>
          <w:sz w:val="24"/>
          <w:szCs w:val="24"/>
        </w:rPr>
        <w:t xml:space="preserve"> </w:t>
      </w:r>
      <w:r w:rsidR="00937A2D">
        <w:rPr>
          <w:rFonts w:ascii="Palatino Linotype" w:hAnsi="Palatino Linotype" w:cstheme="minorBidi"/>
          <w:sz w:val="24"/>
          <w:szCs w:val="24"/>
        </w:rPr>
        <w:t>Primary consideration was given to merit, based on either MPA Admission Committee ratings (for new students) or 1</w:t>
      </w:r>
      <w:r w:rsidR="00937A2D" w:rsidRPr="00937A2D">
        <w:rPr>
          <w:rFonts w:ascii="Palatino Linotype" w:hAnsi="Palatino Linotype" w:cstheme="minorBidi"/>
          <w:sz w:val="24"/>
          <w:szCs w:val="24"/>
          <w:vertAlign w:val="superscript"/>
        </w:rPr>
        <w:t>st</w:t>
      </w:r>
      <w:r w:rsidR="00937A2D">
        <w:rPr>
          <w:rFonts w:ascii="Palatino Linotype" w:hAnsi="Palatino Linotype" w:cstheme="minorBidi"/>
          <w:sz w:val="24"/>
          <w:szCs w:val="24"/>
        </w:rPr>
        <w:t xml:space="preserve"> Year Core faculty ratings of student performance for 2 quarters (for continuing students). </w:t>
      </w:r>
    </w:p>
    <w:p w:rsidR="00436B31" w:rsidRDefault="00436B31" w:rsidP="00F21064">
      <w:pPr>
        <w:pStyle w:val="ListParagraph"/>
        <w:numPr>
          <w:ilvl w:val="0"/>
          <w:numId w:val="6"/>
        </w:numPr>
        <w:rPr>
          <w:rFonts w:ascii="Palatino Linotype" w:hAnsi="Palatino Linotype" w:cstheme="minorBidi"/>
          <w:sz w:val="24"/>
          <w:szCs w:val="24"/>
        </w:rPr>
      </w:pPr>
      <w:r w:rsidRPr="00937A2D">
        <w:rPr>
          <w:rFonts w:ascii="Palatino Linotype" w:hAnsi="Palatino Linotype" w:cstheme="minorBidi"/>
          <w:sz w:val="24"/>
          <w:szCs w:val="24"/>
        </w:rPr>
        <w:t>Tuition Waiver – Non Resident</w:t>
      </w:r>
      <w:r w:rsidR="00937A2D" w:rsidRPr="00937A2D">
        <w:rPr>
          <w:rFonts w:ascii="Palatino Linotype" w:hAnsi="Palatino Linotype" w:cstheme="minorBidi"/>
          <w:sz w:val="24"/>
          <w:szCs w:val="24"/>
        </w:rPr>
        <w:t>: Same as above, but for</w:t>
      </w:r>
      <w:r w:rsidR="00937A2D" w:rsidRPr="00937A2D">
        <w:rPr>
          <w:rFonts w:ascii="Palatino Linotype" w:hAnsi="Palatino Linotype" w:cstheme="minorBidi"/>
          <w:sz w:val="24"/>
          <w:szCs w:val="24"/>
        </w:rPr>
        <w:t xml:space="preserve"> all MPA </w:t>
      </w:r>
      <w:r w:rsidR="00937A2D" w:rsidRPr="00937A2D">
        <w:rPr>
          <w:rFonts w:ascii="Palatino Linotype" w:hAnsi="Palatino Linotype" w:cstheme="minorBidi"/>
          <w:sz w:val="24"/>
          <w:szCs w:val="24"/>
        </w:rPr>
        <w:t>*non</w:t>
      </w:r>
      <w:r w:rsidR="00937A2D" w:rsidRPr="00937A2D">
        <w:rPr>
          <w:rFonts w:ascii="Palatino Linotype" w:hAnsi="Palatino Linotype" w:cstheme="minorBidi"/>
          <w:sz w:val="24"/>
          <w:szCs w:val="24"/>
        </w:rPr>
        <w:t>resident</w:t>
      </w:r>
      <w:r w:rsidR="00937A2D" w:rsidRPr="00937A2D">
        <w:rPr>
          <w:rFonts w:ascii="Palatino Linotype" w:hAnsi="Palatino Linotype" w:cstheme="minorBidi"/>
          <w:sz w:val="24"/>
          <w:szCs w:val="24"/>
        </w:rPr>
        <w:t>s*</w:t>
      </w:r>
      <w:r w:rsidR="00937A2D" w:rsidRPr="00937A2D">
        <w:rPr>
          <w:rFonts w:ascii="Palatino Linotype" w:hAnsi="Palatino Linotype" w:cstheme="minorBidi"/>
          <w:sz w:val="24"/>
          <w:szCs w:val="24"/>
        </w:rPr>
        <w:t xml:space="preserve"> with an </w:t>
      </w:r>
      <w:proofErr w:type="spellStart"/>
      <w:r w:rsidR="00937A2D" w:rsidRPr="00937A2D">
        <w:rPr>
          <w:rFonts w:ascii="Palatino Linotype" w:hAnsi="Palatino Linotype" w:cstheme="minorBidi"/>
          <w:sz w:val="24"/>
          <w:szCs w:val="24"/>
        </w:rPr>
        <w:t>ontime</w:t>
      </w:r>
      <w:proofErr w:type="spellEnd"/>
      <w:r w:rsidR="00937A2D" w:rsidRPr="00937A2D">
        <w:rPr>
          <w:rFonts w:ascii="Palatino Linotype" w:hAnsi="Palatino Linotype" w:cstheme="minorBidi"/>
          <w:sz w:val="24"/>
          <w:szCs w:val="24"/>
        </w:rPr>
        <w:t xml:space="preserve"> FAFSA</w:t>
      </w:r>
      <w:r w:rsidR="00937A2D" w:rsidRPr="00937A2D">
        <w:rPr>
          <w:rFonts w:ascii="Palatino Linotype" w:hAnsi="Palatino Linotype" w:cstheme="minorBidi"/>
          <w:sz w:val="24"/>
          <w:szCs w:val="24"/>
        </w:rPr>
        <w:t>.</w:t>
      </w:r>
      <w:r w:rsidR="00937A2D" w:rsidRPr="00937A2D">
        <w:rPr>
          <w:rFonts w:ascii="Palatino Linotype" w:hAnsi="Palatino Linotype" w:cstheme="minorBidi"/>
          <w:sz w:val="24"/>
          <w:szCs w:val="24"/>
        </w:rPr>
        <w:t xml:space="preserve"> </w:t>
      </w:r>
    </w:p>
    <w:p w:rsidR="00DB45D9" w:rsidRDefault="00436B31" w:rsidP="00DB45D9">
      <w:pPr>
        <w:pStyle w:val="ListParagraph"/>
        <w:numPr>
          <w:ilvl w:val="0"/>
          <w:numId w:val="6"/>
        </w:numPr>
        <w:rPr>
          <w:rFonts w:ascii="Palatino Linotype" w:hAnsi="Palatino Linotype" w:cstheme="minorBidi"/>
          <w:sz w:val="24"/>
          <w:szCs w:val="24"/>
        </w:rPr>
      </w:pPr>
      <w:r>
        <w:rPr>
          <w:rFonts w:ascii="Palatino Linotype" w:hAnsi="Palatino Linotype" w:cstheme="minorBidi"/>
          <w:sz w:val="24"/>
          <w:szCs w:val="24"/>
        </w:rPr>
        <w:t>MPA Merit Award</w:t>
      </w:r>
      <w:r w:rsidR="00937A2D">
        <w:rPr>
          <w:rFonts w:ascii="Palatino Linotype" w:hAnsi="Palatino Linotype" w:cstheme="minorBidi"/>
          <w:sz w:val="24"/>
          <w:szCs w:val="24"/>
        </w:rPr>
        <w:t xml:space="preserve">: For 2015-16, </w:t>
      </w:r>
      <w:r w:rsidR="00F53643">
        <w:rPr>
          <w:rFonts w:ascii="Palatino Linotype" w:hAnsi="Palatino Linotype" w:cstheme="minorBidi"/>
          <w:sz w:val="24"/>
          <w:szCs w:val="24"/>
        </w:rPr>
        <w:t>we considered all current students in the Public and Nonprofit Administration and Public Policy concentrations</w:t>
      </w:r>
      <w:r w:rsidR="00DB45D9">
        <w:rPr>
          <w:rFonts w:ascii="Palatino Linotype" w:hAnsi="Palatino Linotype" w:cstheme="minorBidi"/>
          <w:sz w:val="24"/>
          <w:szCs w:val="24"/>
        </w:rPr>
        <w:t xml:space="preserve"> in one group</w:t>
      </w:r>
      <w:r w:rsidR="00F53643">
        <w:rPr>
          <w:rFonts w:ascii="Palatino Linotype" w:hAnsi="Palatino Linotype" w:cstheme="minorBidi"/>
          <w:sz w:val="24"/>
          <w:szCs w:val="24"/>
        </w:rPr>
        <w:t xml:space="preserve">, regardless of </w:t>
      </w:r>
      <w:r w:rsidR="00F53643">
        <w:rPr>
          <w:rFonts w:ascii="Palatino Linotype" w:hAnsi="Palatino Linotype" w:cstheme="minorBidi"/>
          <w:sz w:val="24"/>
          <w:szCs w:val="24"/>
        </w:rPr>
        <w:lastRenderedPageBreak/>
        <w:t xml:space="preserve">need. </w:t>
      </w:r>
      <w:r w:rsidR="00DB45D9">
        <w:rPr>
          <w:rFonts w:ascii="Palatino Linotype" w:hAnsi="Palatino Linotype" w:cstheme="minorBidi"/>
          <w:sz w:val="24"/>
          <w:szCs w:val="24"/>
        </w:rPr>
        <w:t xml:space="preserve">Awards were </w:t>
      </w:r>
      <w:r w:rsidR="00DB45D9">
        <w:rPr>
          <w:rFonts w:ascii="Palatino Linotype" w:hAnsi="Palatino Linotype" w:cstheme="minorBidi"/>
          <w:sz w:val="24"/>
          <w:szCs w:val="24"/>
        </w:rPr>
        <w:t xml:space="preserve">based </w:t>
      </w:r>
      <w:r w:rsidR="00DB45D9">
        <w:rPr>
          <w:rFonts w:ascii="Palatino Linotype" w:hAnsi="Palatino Linotype" w:cstheme="minorBidi"/>
          <w:sz w:val="24"/>
          <w:szCs w:val="24"/>
        </w:rPr>
        <w:t xml:space="preserve">on merit as determined by </w:t>
      </w:r>
      <w:r w:rsidR="00DB45D9">
        <w:rPr>
          <w:rFonts w:ascii="Palatino Linotype" w:hAnsi="Palatino Linotype" w:cstheme="minorBidi"/>
          <w:sz w:val="24"/>
          <w:szCs w:val="24"/>
        </w:rPr>
        <w:t>either MPA Admission Committee ratings (for new students</w:t>
      </w:r>
      <w:r w:rsidR="007C1E39">
        <w:rPr>
          <w:rFonts w:ascii="Palatino Linotype" w:hAnsi="Palatino Linotype" w:cstheme="minorBidi"/>
          <w:sz w:val="24"/>
          <w:szCs w:val="24"/>
        </w:rPr>
        <w:t>, who were rated A1 or A2</w:t>
      </w:r>
      <w:r w:rsidR="00DB45D9">
        <w:rPr>
          <w:rFonts w:ascii="Palatino Linotype" w:hAnsi="Palatino Linotype" w:cstheme="minorBidi"/>
          <w:sz w:val="24"/>
          <w:szCs w:val="24"/>
        </w:rPr>
        <w:t>) or 1</w:t>
      </w:r>
      <w:r w:rsidR="00DB45D9" w:rsidRPr="00937A2D">
        <w:rPr>
          <w:rFonts w:ascii="Palatino Linotype" w:hAnsi="Palatino Linotype" w:cstheme="minorBidi"/>
          <w:sz w:val="24"/>
          <w:szCs w:val="24"/>
          <w:vertAlign w:val="superscript"/>
        </w:rPr>
        <w:t>st</w:t>
      </w:r>
      <w:r w:rsidR="00DB45D9">
        <w:rPr>
          <w:rFonts w:ascii="Palatino Linotype" w:hAnsi="Palatino Linotype" w:cstheme="minorBidi"/>
          <w:sz w:val="24"/>
          <w:szCs w:val="24"/>
        </w:rPr>
        <w:t xml:space="preserve"> Year Core faculty ratings of student performance for 2 quarters (for continuing students</w:t>
      </w:r>
      <w:r w:rsidR="007C1E39">
        <w:rPr>
          <w:rFonts w:ascii="Palatino Linotype" w:hAnsi="Palatino Linotype" w:cstheme="minorBidi"/>
          <w:sz w:val="24"/>
          <w:szCs w:val="24"/>
        </w:rPr>
        <w:t>, who were rated 1-4</w:t>
      </w:r>
      <w:r w:rsidR="00DB45D9">
        <w:rPr>
          <w:rFonts w:ascii="Palatino Linotype" w:hAnsi="Palatino Linotype" w:cstheme="minorBidi"/>
          <w:sz w:val="24"/>
          <w:szCs w:val="24"/>
        </w:rPr>
        <w:t xml:space="preserve">). </w:t>
      </w:r>
      <w:r w:rsidR="007C1E39">
        <w:rPr>
          <w:rFonts w:ascii="Palatino Linotype" w:hAnsi="Palatino Linotype" w:cstheme="minorBidi"/>
          <w:sz w:val="24"/>
          <w:szCs w:val="24"/>
        </w:rPr>
        <w:t xml:space="preserve">Faculty also named their “top” few students. </w:t>
      </w:r>
      <w:r w:rsidR="00DB45D9">
        <w:rPr>
          <w:rFonts w:ascii="Palatino Linotype" w:hAnsi="Palatino Linotype" w:cstheme="minorBidi"/>
          <w:sz w:val="24"/>
          <w:szCs w:val="24"/>
        </w:rPr>
        <w:t>Students were ranked by the ratings they received, and those who received “top” rankings by 2 faculty members, vs. just one, were ranked higher and given a larger award. We had some “</w:t>
      </w:r>
      <w:proofErr w:type="spellStart"/>
      <w:r w:rsidR="00DB45D9">
        <w:rPr>
          <w:rFonts w:ascii="Palatino Linotype" w:hAnsi="Palatino Linotype" w:cstheme="minorBidi"/>
          <w:sz w:val="24"/>
          <w:szCs w:val="24"/>
        </w:rPr>
        <w:t>SuperMerit</w:t>
      </w:r>
      <w:proofErr w:type="spellEnd"/>
      <w:r w:rsidR="00DB45D9">
        <w:rPr>
          <w:rFonts w:ascii="Palatino Linotype" w:hAnsi="Palatino Linotype" w:cstheme="minorBidi"/>
          <w:sz w:val="24"/>
          <w:szCs w:val="24"/>
        </w:rPr>
        <w:t>” awardees</w:t>
      </w:r>
      <w:r w:rsidR="007C1E39">
        <w:rPr>
          <w:rFonts w:ascii="Palatino Linotype" w:hAnsi="Palatino Linotype" w:cstheme="minorBidi"/>
          <w:sz w:val="24"/>
          <w:szCs w:val="24"/>
        </w:rPr>
        <w:t>,</w:t>
      </w:r>
      <w:r w:rsidR="00DB45D9">
        <w:rPr>
          <w:rFonts w:ascii="Palatino Linotype" w:hAnsi="Palatino Linotype" w:cstheme="minorBidi"/>
          <w:sz w:val="24"/>
          <w:szCs w:val="24"/>
        </w:rPr>
        <w:t xml:space="preserve"> for students who got “top” by 2 </w:t>
      </w:r>
      <w:proofErr w:type="gramStart"/>
      <w:r w:rsidR="00DB45D9">
        <w:rPr>
          <w:rFonts w:ascii="Palatino Linotype" w:hAnsi="Palatino Linotype" w:cstheme="minorBidi"/>
          <w:sz w:val="24"/>
          <w:szCs w:val="24"/>
        </w:rPr>
        <w:t>faculty</w:t>
      </w:r>
      <w:proofErr w:type="gramEnd"/>
      <w:r w:rsidR="007C1E39">
        <w:rPr>
          <w:rFonts w:ascii="Palatino Linotype" w:hAnsi="Palatino Linotype" w:cstheme="minorBidi"/>
          <w:sz w:val="24"/>
          <w:szCs w:val="24"/>
        </w:rPr>
        <w:t xml:space="preserve">, </w:t>
      </w:r>
      <w:r w:rsidR="00DB45D9">
        <w:rPr>
          <w:rFonts w:ascii="Palatino Linotype" w:hAnsi="Palatino Linotype" w:cstheme="minorBidi"/>
          <w:sz w:val="24"/>
          <w:szCs w:val="24"/>
        </w:rPr>
        <w:t>and “Merit” awardees, for students who got a “top” from 1 faculty.</w:t>
      </w:r>
    </w:p>
    <w:p w:rsidR="00DB45D9" w:rsidRDefault="00436B31" w:rsidP="00DB45D9">
      <w:pPr>
        <w:pStyle w:val="ListParagraph"/>
        <w:numPr>
          <w:ilvl w:val="0"/>
          <w:numId w:val="6"/>
        </w:numPr>
        <w:rPr>
          <w:rFonts w:ascii="Palatino Linotype" w:hAnsi="Palatino Linotype" w:cstheme="minorBidi"/>
          <w:sz w:val="24"/>
          <w:szCs w:val="24"/>
        </w:rPr>
      </w:pPr>
      <w:r>
        <w:rPr>
          <w:rFonts w:ascii="Palatino Linotype" w:hAnsi="Palatino Linotype" w:cstheme="minorBidi"/>
          <w:sz w:val="24"/>
          <w:szCs w:val="24"/>
        </w:rPr>
        <w:t>MPA Merit Award-Tribal Governance</w:t>
      </w:r>
      <w:r w:rsidR="00DB45D9">
        <w:rPr>
          <w:rFonts w:ascii="Palatino Linotype" w:hAnsi="Palatino Linotype" w:cstheme="minorBidi"/>
          <w:sz w:val="24"/>
          <w:szCs w:val="24"/>
        </w:rPr>
        <w:t xml:space="preserve">: </w:t>
      </w:r>
      <w:r w:rsidR="00DB45D9">
        <w:rPr>
          <w:rFonts w:ascii="Palatino Linotype" w:hAnsi="Palatino Linotype" w:cstheme="minorBidi"/>
          <w:sz w:val="24"/>
          <w:szCs w:val="24"/>
        </w:rPr>
        <w:t xml:space="preserve">For 2015-16, we considered all current students in the </w:t>
      </w:r>
      <w:r w:rsidR="00DB45D9">
        <w:rPr>
          <w:rFonts w:ascii="Palatino Linotype" w:hAnsi="Palatino Linotype" w:cstheme="minorBidi"/>
          <w:sz w:val="24"/>
          <w:szCs w:val="24"/>
        </w:rPr>
        <w:t>Tribal Governance</w:t>
      </w:r>
      <w:r w:rsidR="00DB45D9">
        <w:rPr>
          <w:rFonts w:ascii="Palatino Linotype" w:hAnsi="Palatino Linotype" w:cstheme="minorBidi"/>
          <w:sz w:val="24"/>
          <w:szCs w:val="24"/>
        </w:rPr>
        <w:t xml:space="preserve"> concentration</w:t>
      </w:r>
      <w:r w:rsidR="00DB45D9">
        <w:rPr>
          <w:rFonts w:ascii="Palatino Linotype" w:hAnsi="Palatino Linotype" w:cstheme="minorBidi"/>
          <w:sz w:val="24"/>
          <w:szCs w:val="24"/>
        </w:rPr>
        <w:t xml:space="preserve"> in one group</w:t>
      </w:r>
      <w:r w:rsidR="00DB45D9">
        <w:rPr>
          <w:rFonts w:ascii="Palatino Linotype" w:hAnsi="Palatino Linotype" w:cstheme="minorBidi"/>
          <w:sz w:val="24"/>
          <w:szCs w:val="24"/>
        </w:rPr>
        <w:t>, regardless of need. Awards were based on merit as determined by either MPA Admission Committee ratings (for new students) or 1</w:t>
      </w:r>
      <w:r w:rsidR="00DB45D9" w:rsidRPr="00937A2D">
        <w:rPr>
          <w:rFonts w:ascii="Palatino Linotype" w:hAnsi="Palatino Linotype" w:cstheme="minorBidi"/>
          <w:sz w:val="24"/>
          <w:szCs w:val="24"/>
          <w:vertAlign w:val="superscript"/>
        </w:rPr>
        <w:t>st</w:t>
      </w:r>
      <w:r w:rsidR="00DB45D9">
        <w:rPr>
          <w:rFonts w:ascii="Palatino Linotype" w:hAnsi="Palatino Linotype" w:cstheme="minorBidi"/>
          <w:sz w:val="24"/>
          <w:szCs w:val="24"/>
        </w:rPr>
        <w:t xml:space="preserve"> Year Core faculty ratings of student performance for 2 quarters (for continuing students). Students were ranked by the ratings they received, and those who received “top” rankings by 2 faculty members, vs. just one, were ranked higher and given a larger award.</w:t>
      </w:r>
      <w:r w:rsidR="00DB45D9">
        <w:rPr>
          <w:rFonts w:ascii="Palatino Linotype" w:hAnsi="Palatino Linotype" w:cstheme="minorBidi"/>
          <w:sz w:val="24"/>
          <w:szCs w:val="24"/>
        </w:rPr>
        <w:t xml:space="preserve"> </w:t>
      </w:r>
      <w:r w:rsidR="00DB45D9">
        <w:rPr>
          <w:rFonts w:ascii="Palatino Linotype" w:hAnsi="Palatino Linotype" w:cstheme="minorBidi"/>
          <w:sz w:val="24"/>
          <w:szCs w:val="24"/>
        </w:rPr>
        <w:t>We had some “</w:t>
      </w:r>
      <w:proofErr w:type="spellStart"/>
      <w:r w:rsidR="00DB45D9">
        <w:rPr>
          <w:rFonts w:ascii="Palatino Linotype" w:hAnsi="Palatino Linotype" w:cstheme="minorBidi"/>
          <w:sz w:val="24"/>
          <w:szCs w:val="24"/>
        </w:rPr>
        <w:t>SuperMerit</w:t>
      </w:r>
      <w:proofErr w:type="spellEnd"/>
      <w:r w:rsidR="00DB45D9">
        <w:rPr>
          <w:rFonts w:ascii="Palatino Linotype" w:hAnsi="Palatino Linotype" w:cstheme="minorBidi"/>
          <w:sz w:val="24"/>
          <w:szCs w:val="24"/>
        </w:rPr>
        <w:t>” awardees – for students who got “top” by 2 faculty and “Merit” awardees, for students who got a “top” from 1 faculty.</w:t>
      </w:r>
    </w:p>
    <w:p w:rsidR="00DB45D9" w:rsidRDefault="00DB45D9" w:rsidP="00DB45D9">
      <w:pPr>
        <w:pStyle w:val="ListParagraph"/>
        <w:spacing w:line="240" w:lineRule="auto"/>
        <w:ind w:left="360"/>
        <w:rPr>
          <w:sz w:val="24"/>
          <w:szCs w:val="24"/>
        </w:rPr>
      </w:pPr>
    </w:p>
    <w:p w:rsidR="00F53643" w:rsidRDefault="004B1842" w:rsidP="00F53643">
      <w:pPr>
        <w:pStyle w:val="ListParagraph"/>
        <w:numPr>
          <w:ilvl w:val="0"/>
          <w:numId w:val="1"/>
        </w:numPr>
        <w:spacing w:line="240" w:lineRule="auto"/>
        <w:rPr>
          <w:sz w:val="24"/>
          <w:szCs w:val="24"/>
        </w:rPr>
      </w:pPr>
      <w:r w:rsidRPr="004B1842">
        <w:rPr>
          <w:sz w:val="24"/>
          <w:szCs w:val="24"/>
        </w:rPr>
        <w:t>How is the amount of the tuition waiver determined?</w:t>
      </w:r>
    </w:p>
    <w:p w:rsidR="00F53643" w:rsidRPr="007918E3" w:rsidRDefault="00F53643" w:rsidP="00F53643">
      <w:pPr>
        <w:rPr>
          <w:rFonts w:ascii="Palatino Linotype" w:hAnsi="Palatino Linotype" w:cstheme="minorBidi"/>
          <w:sz w:val="24"/>
          <w:szCs w:val="24"/>
        </w:rPr>
      </w:pPr>
      <w:r w:rsidRPr="007918E3">
        <w:rPr>
          <w:rFonts w:ascii="Palatino Linotype" w:hAnsi="Palatino Linotype" w:cstheme="minorBidi"/>
          <w:sz w:val="24"/>
          <w:szCs w:val="24"/>
        </w:rPr>
        <w:t xml:space="preserve">The amount of the waiver varies by type of </w:t>
      </w:r>
      <w:r w:rsidR="00DB45D9" w:rsidRPr="007918E3">
        <w:rPr>
          <w:rFonts w:ascii="Palatino Linotype" w:hAnsi="Palatino Linotype" w:cstheme="minorBidi"/>
          <w:sz w:val="24"/>
          <w:szCs w:val="24"/>
        </w:rPr>
        <w:t xml:space="preserve">award. In 2015-16, </w:t>
      </w:r>
      <w:r w:rsidR="007C1E39">
        <w:rPr>
          <w:rFonts w:ascii="Palatino Linotype" w:hAnsi="Palatino Linotype" w:cstheme="minorBidi"/>
          <w:sz w:val="24"/>
          <w:szCs w:val="24"/>
        </w:rPr>
        <w:t>with our tuition waiver pool we continued our practice of preferring merit over need in the tuition waiver pool. H</w:t>
      </w:r>
      <w:r w:rsidR="00DB45D9" w:rsidRPr="007918E3">
        <w:rPr>
          <w:rFonts w:ascii="Palatino Linotype" w:hAnsi="Palatino Linotype" w:cstheme="minorBidi"/>
          <w:sz w:val="24"/>
          <w:szCs w:val="24"/>
        </w:rPr>
        <w:t>ere was our process:</w:t>
      </w:r>
    </w:p>
    <w:p w:rsidR="00F53643" w:rsidRPr="007918E3" w:rsidRDefault="00F53643" w:rsidP="00F53643">
      <w:pPr>
        <w:pStyle w:val="ListParagraph"/>
        <w:numPr>
          <w:ilvl w:val="0"/>
          <w:numId w:val="8"/>
        </w:numPr>
        <w:rPr>
          <w:rFonts w:ascii="Palatino Linotype" w:hAnsi="Palatino Linotype"/>
          <w:sz w:val="24"/>
          <w:szCs w:val="24"/>
        </w:rPr>
      </w:pPr>
      <w:proofErr w:type="spellStart"/>
      <w:r w:rsidRPr="007918E3">
        <w:rPr>
          <w:rFonts w:ascii="Palatino Linotype" w:hAnsi="Palatino Linotype" w:cstheme="minorBidi"/>
          <w:sz w:val="24"/>
          <w:szCs w:val="24"/>
        </w:rPr>
        <w:t>Americorps</w:t>
      </w:r>
      <w:proofErr w:type="spellEnd"/>
      <w:r w:rsidRPr="007918E3">
        <w:rPr>
          <w:rFonts w:ascii="Palatino Linotype" w:hAnsi="Palatino Linotype" w:cstheme="minorBidi"/>
          <w:sz w:val="24"/>
          <w:szCs w:val="24"/>
        </w:rPr>
        <w:t xml:space="preserve"> Education Award</w:t>
      </w:r>
      <w:r w:rsidRPr="007918E3">
        <w:rPr>
          <w:rFonts w:ascii="Palatino Linotype" w:hAnsi="Palatino Linotype" w:cstheme="minorBidi"/>
          <w:sz w:val="24"/>
          <w:szCs w:val="24"/>
        </w:rPr>
        <w:t xml:space="preserve"> –</w:t>
      </w:r>
      <w:r w:rsidR="00DB45D9" w:rsidRPr="007918E3">
        <w:rPr>
          <w:rFonts w:ascii="Palatino Linotype" w:hAnsi="Palatino Linotype" w:cstheme="minorBidi"/>
          <w:sz w:val="24"/>
          <w:szCs w:val="24"/>
        </w:rPr>
        <w:t xml:space="preserve"> W</w:t>
      </w:r>
      <w:r w:rsidRPr="007918E3">
        <w:rPr>
          <w:rFonts w:ascii="Palatino Linotype" w:hAnsi="Palatino Linotype"/>
          <w:sz w:val="24"/>
          <w:szCs w:val="24"/>
        </w:rPr>
        <w:t>e tie</w:t>
      </w:r>
      <w:r w:rsidR="00DB45D9" w:rsidRPr="007918E3">
        <w:rPr>
          <w:rFonts w:ascii="Palatino Linotype" w:hAnsi="Palatino Linotype"/>
          <w:sz w:val="24"/>
          <w:szCs w:val="24"/>
        </w:rPr>
        <w:t>d</w:t>
      </w:r>
      <w:r w:rsidRPr="007918E3">
        <w:rPr>
          <w:rFonts w:ascii="Palatino Linotype" w:hAnsi="Palatino Linotype"/>
          <w:sz w:val="24"/>
          <w:szCs w:val="24"/>
        </w:rPr>
        <w:t xml:space="preserve"> our </w:t>
      </w:r>
      <w:proofErr w:type="spellStart"/>
      <w:r w:rsidRPr="007918E3">
        <w:rPr>
          <w:rFonts w:ascii="Palatino Linotype" w:hAnsi="Palatino Linotype"/>
          <w:sz w:val="24"/>
          <w:szCs w:val="24"/>
        </w:rPr>
        <w:t>Americorps</w:t>
      </w:r>
      <w:proofErr w:type="spellEnd"/>
      <w:r w:rsidRPr="007918E3">
        <w:rPr>
          <w:rFonts w:ascii="Palatino Linotype" w:hAnsi="Palatino Linotype"/>
          <w:sz w:val="24"/>
          <w:szCs w:val="24"/>
        </w:rPr>
        <w:t xml:space="preserve"> Award waivers</w:t>
      </w:r>
      <w:r w:rsidR="00DB45D9" w:rsidRPr="007918E3">
        <w:rPr>
          <w:rFonts w:ascii="Palatino Linotype" w:hAnsi="Palatino Linotype"/>
          <w:sz w:val="24"/>
          <w:szCs w:val="24"/>
        </w:rPr>
        <w:t xml:space="preserve"> roughly</w:t>
      </w:r>
      <w:r w:rsidRPr="007918E3">
        <w:rPr>
          <w:rFonts w:ascii="Palatino Linotype" w:hAnsi="Palatino Linotype"/>
          <w:sz w:val="24"/>
          <w:szCs w:val="24"/>
        </w:rPr>
        <w:t xml:space="preserve"> to </w:t>
      </w:r>
      <w:r w:rsidRPr="007918E3">
        <w:rPr>
          <w:rFonts w:ascii="Palatino Linotype" w:hAnsi="Palatino Linotype"/>
          <w:sz w:val="24"/>
          <w:szCs w:val="24"/>
        </w:rPr>
        <w:t xml:space="preserve">the </w:t>
      </w:r>
      <w:r w:rsidRPr="007918E3">
        <w:rPr>
          <w:rFonts w:ascii="Palatino Linotype" w:hAnsi="Palatino Linotype"/>
          <w:sz w:val="24"/>
          <w:szCs w:val="24"/>
        </w:rPr>
        <w:t xml:space="preserve">cost of tuition/fees for 1 quarter of Core, which is a 6 credit class. </w:t>
      </w:r>
      <w:r w:rsidRPr="007918E3">
        <w:rPr>
          <w:rFonts w:ascii="Palatino Linotype" w:hAnsi="Palatino Linotype"/>
          <w:sz w:val="24"/>
          <w:szCs w:val="24"/>
        </w:rPr>
        <w:t xml:space="preserve">In 2015-16, the </w:t>
      </w:r>
      <w:proofErr w:type="spellStart"/>
      <w:r w:rsidRPr="007918E3">
        <w:rPr>
          <w:rFonts w:ascii="Palatino Linotype" w:hAnsi="Palatino Linotype"/>
          <w:sz w:val="24"/>
          <w:szCs w:val="24"/>
        </w:rPr>
        <w:t>Americorps</w:t>
      </w:r>
      <w:proofErr w:type="spellEnd"/>
      <w:r w:rsidRPr="007918E3">
        <w:rPr>
          <w:rFonts w:ascii="Palatino Linotype" w:hAnsi="Palatino Linotype"/>
          <w:sz w:val="24"/>
          <w:szCs w:val="24"/>
        </w:rPr>
        <w:t xml:space="preserve"> waiver was $1900.</w:t>
      </w:r>
    </w:p>
    <w:p w:rsidR="00F53643" w:rsidRPr="007918E3" w:rsidRDefault="00F53643" w:rsidP="00F53643">
      <w:pPr>
        <w:pStyle w:val="ListParagraph"/>
        <w:numPr>
          <w:ilvl w:val="0"/>
          <w:numId w:val="3"/>
        </w:numPr>
        <w:rPr>
          <w:rFonts w:ascii="Palatino Linotype" w:hAnsi="Palatino Linotype" w:cstheme="minorBidi"/>
          <w:sz w:val="24"/>
          <w:szCs w:val="24"/>
        </w:rPr>
      </w:pPr>
      <w:r w:rsidRPr="007918E3">
        <w:rPr>
          <w:rFonts w:ascii="Palatino Linotype" w:hAnsi="Palatino Linotype" w:cstheme="minorBidi"/>
          <w:sz w:val="24"/>
          <w:szCs w:val="24"/>
        </w:rPr>
        <w:t xml:space="preserve">Tuition Waiver </w:t>
      </w:r>
      <w:r w:rsidR="007918E3">
        <w:rPr>
          <w:rFonts w:ascii="Palatino Linotype" w:hAnsi="Palatino Linotype" w:cstheme="minorBidi"/>
          <w:sz w:val="24"/>
          <w:szCs w:val="24"/>
        </w:rPr>
        <w:t>–</w:t>
      </w:r>
      <w:r w:rsidRPr="007918E3">
        <w:rPr>
          <w:rFonts w:ascii="Palatino Linotype" w:hAnsi="Palatino Linotype" w:cstheme="minorBidi"/>
          <w:sz w:val="24"/>
          <w:szCs w:val="24"/>
        </w:rPr>
        <w:t xml:space="preserve"> Resident</w:t>
      </w:r>
      <w:r w:rsidR="007918E3">
        <w:rPr>
          <w:rFonts w:ascii="Palatino Linotype" w:hAnsi="Palatino Linotype" w:cstheme="minorBidi"/>
          <w:sz w:val="24"/>
          <w:szCs w:val="24"/>
        </w:rPr>
        <w:t xml:space="preserve"> </w:t>
      </w:r>
      <w:r w:rsidR="003D7D12">
        <w:rPr>
          <w:rFonts w:ascii="Palatino Linotype" w:hAnsi="Palatino Linotype" w:cstheme="minorBidi"/>
          <w:sz w:val="24"/>
          <w:szCs w:val="24"/>
        </w:rPr>
        <w:t>–</w:t>
      </w:r>
      <w:r w:rsidR="007C1E39">
        <w:rPr>
          <w:rFonts w:ascii="Palatino Linotype" w:hAnsi="Palatino Linotype" w:cstheme="minorBidi"/>
          <w:sz w:val="24"/>
          <w:szCs w:val="24"/>
        </w:rPr>
        <w:t xml:space="preserve"> Because </w:t>
      </w:r>
      <w:r w:rsidR="003D7D12">
        <w:rPr>
          <w:rFonts w:ascii="Palatino Linotype" w:hAnsi="Palatino Linotype" w:cstheme="minorBidi"/>
          <w:sz w:val="24"/>
          <w:szCs w:val="24"/>
        </w:rPr>
        <w:t>we award Merit Awards</w:t>
      </w:r>
      <w:r w:rsidR="007C1E39">
        <w:rPr>
          <w:rFonts w:ascii="Palatino Linotype" w:hAnsi="Palatino Linotype" w:cstheme="minorBidi"/>
          <w:sz w:val="24"/>
          <w:szCs w:val="24"/>
        </w:rPr>
        <w:t xml:space="preserve"> first, with a very high quality/high merit pool this leaves a small proportion for the regular resident tuition waiver pool. </w:t>
      </w:r>
      <w:r w:rsidR="003D7D12">
        <w:rPr>
          <w:rFonts w:ascii="Palatino Linotype" w:hAnsi="Palatino Linotype" w:cstheme="minorBidi"/>
          <w:sz w:val="24"/>
          <w:szCs w:val="24"/>
        </w:rPr>
        <w:t>Our standard tuition waiver award for students with high need and</w:t>
      </w:r>
      <w:r w:rsidR="007C1E39">
        <w:rPr>
          <w:rFonts w:ascii="Palatino Linotype" w:hAnsi="Palatino Linotype" w:cstheme="minorBidi"/>
          <w:sz w:val="24"/>
          <w:szCs w:val="24"/>
        </w:rPr>
        <w:t xml:space="preserve"> a ranking of</w:t>
      </w:r>
      <w:r w:rsidR="003D7D12">
        <w:rPr>
          <w:rFonts w:ascii="Palatino Linotype" w:hAnsi="Palatino Linotype" w:cstheme="minorBidi"/>
          <w:sz w:val="24"/>
          <w:szCs w:val="24"/>
        </w:rPr>
        <w:t xml:space="preserve"> </w:t>
      </w:r>
      <w:r w:rsidR="007C1E39">
        <w:rPr>
          <w:rFonts w:ascii="Palatino Linotype" w:hAnsi="Palatino Linotype" w:cstheme="minorBidi"/>
          <w:sz w:val="24"/>
          <w:szCs w:val="24"/>
        </w:rPr>
        <w:t>1</w:t>
      </w:r>
      <w:bookmarkStart w:id="0" w:name="_GoBack"/>
      <w:bookmarkEnd w:id="0"/>
      <w:r w:rsidR="003D7D12">
        <w:rPr>
          <w:rFonts w:ascii="Palatino Linotype" w:hAnsi="Palatino Linotype" w:cstheme="minorBidi"/>
          <w:sz w:val="24"/>
          <w:szCs w:val="24"/>
        </w:rPr>
        <w:t xml:space="preserve"> from 2 </w:t>
      </w:r>
      <w:proofErr w:type="gramStart"/>
      <w:r w:rsidR="003D7D12">
        <w:rPr>
          <w:rFonts w:ascii="Palatino Linotype" w:hAnsi="Palatino Linotype" w:cstheme="minorBidi"/>
          <w:sz w:val="24"/>
          <w:szCs w:val="24"/>
        </w:rPr>
        <w:t>faculty</w:t>
      </w:r>
      <w:proofErr w:type="gramEnd"/>
      <w:r w:rsidR="003D7D12">
        <w:rPr>
          <w:rFonts w:ascii="Palatino Linotype" w:hAnsi="Palatino Linotype" w:cstheme="minorBidi"/>
          <w:sz w:val="24"/>
          <w:szCs w:val="24"/>
        </w:rPr>
        <w:t xml:space="preserve"> was $1050. We also made some awards of $510 to students with lower need but who had high rankings from faculty.</w:t>
      </w:r>
    </w:p>
    <w:p w:rsidR="007918E3" w:rsidRPr="007918E3" w:rsidRDefault="00F53643" w:rsidP="007918E3">
      <w:pPr>
        <w:pStyle w:val="ListParagraph"/>
        <w:numPr>
          <w:ilvl w:val="0"/>
          <w:numId w:val="8"/>
        </w:numPr>
        <w:rPr>
          <w:rFonts w:ascii="Palatino Linotype" w:hAnsi="Palatino Linotype"/>
          <w:sz w:val="24"/>
          <w:szCs w:val="24"/>
        </w:rPr>
      </w:pPr>
      <w:r w:rsidRPr="007918E3">
        <w:rPr>
          <w:rFonts w:ascii="Palatino Linotype" w:hAnsi="Palatino Linotype" w:cstheme="minorBidi"/>
          <w:sz w:val="24"/>
          <w:szCs w:val="24"/>
        </w:rPr>
        <w:t>Tuition Waiver – Non Resident</w:t>
      </w:r>
      <w:r w:rsidR="007918E3">
        <w:rPr>
          <w:rFonts w:ascii="Palatino Linotype" w:hAnsi="Palatino Linotype" w:cstheme="minorBidi"/>
          <w:sz w:val="24"/>
          <w:szCs w:val="24"/>
        </w:rPr>
        <w:t xml:space="preserve">: The benchmark for the nonresident waiver is </w:t>
      </w:r>
      <w:r w:rsidR="007918E3" w:rsidRPr="007918E3">
        <w:rPr>
          <w:rFonts w:ascii="Palatino Linotype" w:hAnsi="Palatino Linotype"/>
          <w:sz w:val="24"/>
          <w:szCs w:val="24"/>
        </w:rPr>
        <w:t xml:space="preserve">cost of tuition/fees for 1 quarter of Core, which is a 6 credit class. In 2015-16, the </w:t>
      </w:r>
      <w:r w:rsidR="007918E3">
        <w:rPr>
          <w:rFonts w:ascii="Palatino Linotype" w:hAnsi="Palatino Linotype"/>
          <w:sz w:val="24"/>
          <w:szCs w:val="24"/>
        </w:rPr>
        <w:t xml:space="preserve">non-resident </w:t>
      </w:r>
      <w:r w:rsidR="007918E3" w:rsidRPr="007918E3">
        <w:rPr>
          <w:rFonts w:ascii="Palatino Linotype" w:hAnsi="Palatino Linotype"/>
          <w:sz w:val="24"/>
          <w:szCs w:val="24"/>
        </w:rPr>
        <w:t>waiver was $</w:t>
      </w:r>
      <w:r w:rsidR="007918E3">
        <w:rPr>
          <w:rFonts w:ascii="Palatino Linotype" w:hAnsi="Palatino Linotype"/>
          <w:sz w:val="24"/>
          <w:szCs w:val="24"/>
        </w:rPr>
        <w:t>4000</w:t>
      </w:r>
      <w:r w:rsidR="007918E3" w:rsidRPr="007918E3">
        <w:rPr>
          <w:rFonts w:ascii="Palatino Linotype" w:hAnsi="Palatino Linotype"/>
          <w:sz w:val="24"/>
          <w:szCs w:val="24"/>
        </w:rPr>
        <w:t>.</w:t>
      </w:r>
    </w:p>
    <w:p w:rsidR="00F53643" w:rsidRPr="007918E3" w:rsidRDefault="00F53643" w:rsidP="00F53643">
      <w:pPr>
        <w:pStyle w:val="ListParagraph"/>
        <w:numPr>
          <w:ilvl w:val="0"/>
          <w:numId w:val="3"/>
        </w:numPr>
        <w:rPr>
          <w:rFonts w:ascii="Palatino Linotype" w:hAnsi="Palatino Linotype" w:cstheme="minorBidi"/>
          <w:sz w:val="24"/>
          <w:szCs w:val="24"/>
        </w:rPr>
      </w:pPr>
      <w:r w:rsidRPr="007918E3">
        <w:rPr>
          <w:rFonts w:ascii="Palatino Linotype" w:hAnsi="Palatino Linotype" w:cstheme="minorBidi"/>
          <w:sz w:val="24"/>
          <w:szCs w:val="24"/>
        </w:rPr>
        <w:t>MPA Merit Award</w:t>
      </w:r>
      <w:r w:rsidRPr="007918E3">
        <w:rPr>
          <w:rFonts w:ascii="Palatino Linotype" w:hAnsi="Palatino Linotype" w:cstheme="minorBidi"/>
          <w:sz w:val="24"/>
          <w:szCs w:val="24"/>
        </w:rPr>
        <w:t>:</w:t>
      </w:r>
      <w:r w:rsidR="00DB45D9" w:rsidRPr="007918E3">
        <w:rPr>
          <w:rFonts w:ascii="Palatino Linotype" w:hAnsi="Palatino Linotype" w:cstheme="minorBidi"/>
          <w:sz w:val="24"/>
          <w:szCs w:val="24"/>
        </w:rPr>
        <w:t xml:space="preserve"> We </w:t>
      </w:r>
      <w:r w:rsidR="00DB45D9" w:rsidRPr="007918E3">
        <w:rPr>
          <w:rFonts w:ascii="Palatino Linotype" w:hAnsi="Palatino Linotype"/>
          <w:sz w:val="24"/>
          <w:szCs w:val="24"/>
        </w:rPr>
        <w:t xml:space="preserve">tied our </w:t>
      </w:r>
      <w:r w:rsidR="00DB45D9" w:rsidRPr="007918E3">
        <w:rPr>
          <w:rFonts w:ascii="Palatino Linotype" w:hAnsi="Palatino Linotype"/>
          <w:sz w:val="24"/>
          <w:szCs w:val="24"/>
        </w:rPr>
        <w:t>Merit</w:t>
      </w:r>
      <w:r w:rsidR="00DB45D9" w:rsidRPr="007918E3">
        <w:rPr>
          <w:rFonts w:ascii="Palatino Linotype" w:hAnsi="Palatino Linotype"/>
          <w:sz w:val="24"/>
          <w:szCs w:val="24"/>
        </w:rPr>
        <w:t xml:space="preserve"> Award waivers roughly to the cost of tuition/fees for 1 quarter of Core, which is a 6 credit class. </w:t>
      </w:r>
      <w:r w:rsidR="00DB45D9" w:rsidRPr="007918E3">
        <w:rPr>
          <w:rFonts w:ascii="Palatino Linotype" w:hAnsi="Palatino Linotype"/>
          <w:sz w:val="24"/>
          <w:szCs w:val="24"/>
        </w:rPr>
        <w:t xml:space="preserve">We wanted to give the </w:t>
      </w:r>
      <w:proofErr w:type="spellStart"/>
      <w:r w:rsidR="00DB45D9" w:rsidRPr="007918E3">
        <w:rPr>
          <w:rFonts w:ascii="Palatino Linotype" w:hAnsi="Palatino Linotype"/>
          <w:sz w:val="24"/>
          <w:szCs w:val="24"/>
        </w:rPr>
        <w:t>SuperMerit</w:t>
      </w:r>
      <w:proofErr w:type="spellEnd"/>
      <w:r w:rsidR="00DB45D9" w:rsidRPr="007918E3">
        <w:rPr>
          <w:rFonts w:ascii="Palatino Linotype" w:hAnsi="Palatino Linotype"/>
          <w:sz w:val="24"/>
          <w:szCs w:val="24"/>
        </w:rPr>
        <w:t xml:space="preserve"> students the highest award, so we bumped it to $2100.  </w:t>
      </w:r>
      <w:r w:rsidR="007918E3" w:rsidRPr="007918E3">
        <w:rPr>
          <w:rFonts w:ascii="Palatino Linotype" w:hAnsi="Palatino Linotype"/>
          <w:sz w:val="24"/>
          <w:szCs w:val="24"/>
        </w:rPr>
        <w:t xml:space="preserve">We </w:t>
      </w:r>
      <w:r w:rsidR="007918E3">
        <w:rPr>
          <w:rFonts w:ascii="Palatino Linotype" w:hAnsi="Palatino Linotype"/>
          <w:sz w:val="24"/>
          <w:szCs w:val="24"/>
        </w:rPr>
        <w:t xml:space="preserve">wanted to make the </w:t>
      </w:r>
      <w:proofErr w:type="spellStart"/>
      <w:r w:rsidR="007918E3">
        <w:rPr>
          <w:rFonts w:ascii="Palatino Linotype" w:hAnsi="Palatino Linotype"/>
          <w:sz w:val="24"/>
          <w:szCs w:val="24"/>
        </w:rPr>
        <w:t>SuperMerit</w:t>
      </w:r>
      <w:proofErr w:type="spellEnd"/>
      <w:r w:rsidR="007918E3">
        <w:rPr>
          <w:rFonts w:ascii="Palatino Linotype" w:hAnsi="Palatino Linotype"/>
          <w:sz w:val="24"/>
          <w:szCs w:val="24"/>
        </w:rPr>
        <w:t xml:space="preserve"> awards a meaningful amount more than</w:t>
      </w:r>
      <w:r w:rsidR="007918E3" w:rsidRPr="007918E3">
        <w:rPr>
          <w:rFonts w:ascii="Palatino Linotype" w:hAnsi="Palatino Linotype"/>
          <w:sz w:val="24"/>
          <w:szCs w:val="24"/>
        </w:rPr>
        <w:t xml:space="preserve"> the Merit awardees</w:t>
      </w:r>
      <w:r w:rsidR="007918E3">
        <w:rPr>
          <w:rFonts w:ascii="Palatino Linotype" w:hAnsi="Palatino Linotype"/>
          <w:sz w:val="24"/>
          <w:szCs w:val="24"/>
        </w:rPr>
        <w:t xml:space="preserve">, </w:t>
      </w:r>
      <w:r w:rsidR="003D7D12">
        <w:rPr>
          <w:rFonts w:ascii="Palatino Linotype" w:hAnsi="Palatino Linotype"/>
          <w:sz w:val="24"/>
          <w:szCs w:val="24"/>
        </w:rPr>
        <w:t xml:space="preserve">and many </w:t>
      </w:r>
      <w:r w:rsidR="003D7D12">
        <w:rPr>
          <w:rFonts w:ascii="Palatino Linotype" w:hAnsi="Palatino Linotype"/>
          <w:sz w:val="24"/>
          <w:szCs w:val="24"/>
        </w:rPr>
        <w:lastRenderedPageBreak/>
        <w:t>people qualified for them. The award was</w:t>
      </w:r>
      <w:r w:rsidR="007918E3" w:rsidRPr="007918E3">
        <w:rPr>
          <w:rFonts w:ascii="Palatino Linotype" w:hAnsi="Palatino Linotype"/>
          <w:sz w:val="24"/>
          <w:szCs w:val="24"/>
        </w:rPr>
        <w:t xml:space="preserve"> </w:t>
      </w:r>
      <w:r w:rsidR="007918E3">
        <w:rPr>
          <w:rFonts w:ascii="Palatino Linotype" w:hAnsi="Palatino Linotype"/>
          <w:sz w:val="24"/>
          <w:szCs w:val="24"/>
        </w:rPr>
        <w:t xml:space="preserve">$1545, which </w:t>
      </w:r>
      <w:proofErr w:type="gramStart"/>
      <w:r w:rsidR="007918E3">
        <w:rPr>
          <w:rFonts w:ascii="Palatino Linotype" w:hAnsi="Palatino Linotype"/>
          <w:sz w:val="24"/>
          <w:szCs w:val="24"/>
        </w:rPr>
        <w:t>is</w:t>
      </w:r>
      <w:proofErr w:type="gramEnd"/>
      <w:r w:rsidR="007918E3">
        <w:rPr>
          <w:rFonts w:ascii="Palatino Linotype" w:hAnsi="Palatino Linotype"/>
          <w:sz w:val="24"/>
          <w:szCs w:val="24"/>
        </w:rPr>
        <w:t xml:space="preserve"> roughly about 2 graduate credits less</w:t>
      </w:r>
      <w:r w:rsidR="003D7D12">
        <w:rPr>
          <w:rFonts w:ascii="Palatino Linotype" w:hAnsi="Palatino Linotype"/>
          <w:sz w:val="24"/>
          <w:szCs w:val="24"/>
        </w:rPr>
        <w:t xml:space="preserve"> than the </w:t>
      </w:r>
      <w:proofErr w:type="spellStart"/>
      <w:r w:rsidR="003D7D12">
        <w:rPr>
          <w:rFonts w:ascii="Palatino Linotype" w:hAnsi="Palatino Linotype"/>
          <w:sz w:val="24"/>
          <w:szCs w:val="24"/>
        </w:rPr>
        <w:t>SuperMerit</w:t>
      </w:r>
      <w:proofErr w:type="spellEnd"/>
      <w:r w:rsidR="007918E3">
        <w:rPr>
          <w:rFonts w:ascii="Palatino Linotype" w:hAnsi="Palatino Linotype"/>
          <w:sz w:val="24"/>
          <w:szCs w:val="24"/>
        </w:rPr>
        <w:t>.</w:t>
      </w:r>
    </w:p>
    <w:p w:rsidR="00F53643" w:rsidRPr="007918E3" w:rsidRDefault="00F53643" w:rsidP="00F53643">
      <w:pPr>
        <w:pStyle w:val="ListParagraph"/>
        <w:numPr>
          <w:ilvl w:val="0"/>
          <w:numId w:val="3"/>
        </w:numPr>
        <w:rPr>
          <w:rFonts w:ascii="Palatino Linotype" w:hAnsi="Palatino Linotype" w:cstheme="minorBidi"/>
          <w:sz w:val="24"/>
          <w:szCs w:val="24"/>
        </w:rPr>
      </w:pPr>
      <w:r w:rsidRPr="007918E3">
        <w:rPr>
          <w:rFonts w:ascii="Palatino Linotype" w:hAnsi="Palatino Linotype" w:cstheme="minorBidi"/>
          <w:sz w:val="24"/>
          <w:szCs w:val="24"/>
        </w:rPr>
        <w:t>MPA Merit Award-Tribal Governance</w:t>
      </w:r>
      <w:r w:rsidR="007918E3">
        <w:rPr>
          <w:rFonts w:ascii="Palatino Linotype" w:hAnsi="Palatino Linotype" w:cstheme="minorBidi"/>
          <w:sz w:val="24"/>
          <w:szCs w:val="24"/>
        </w:rPr>
        <w:t>: Same as above</w:t>
      </w:r>
    </w:p>
    <w:p w:rsidR="00A92BAA" w:rsidRPr="004B1842" w:rsidRDefault="00A92BAA" w:rsidP="00A92BAA">
      <w:pPr>
        <w:pStyle w:val="ListParagraph"/>
        <w:spacing w:line="240" w:lineRule="auto"/>
        <w:ind w:left="360"/>
        <w:rPr>
          <w:sz w:val="24"/>
          <w:szCs w:val="24"/>
        </w:rPr>
      </w:pPr>
    </w:p>
    <w:p w:rsidR="004B1842" w:rsidRDefault="004B1842" w:rsidP="004B1842">
      <w:pPr>
        <w:pStyle w:val="ListParagraph"/>
        <w:numPr>
          <w:ilvl w:val="0"/>
          <w:numId w:val="1"/>
        </w:numPr>
        <w:spacing w:line="240" w:lineRule="auto"/>
        <w:rPr>
          <w:sz w:val="24"/>
          <w:szCs w:val="24"/>
        </w:rPr>
      </w:pPr>
      <w:r w:rsidRPr="004B1842">
        <w:rPr>
          <w:sz w:val="24"/>
          <w:szCs w:val="24"/>
        </w:rPr>
        <w:t>Who verifies the eligibility of the student who is awarded the waiver?</w:t>
      </w:r>
    </w:p>
    <w:p w:rsidR="00A92BAA" w:rsidRDefault="00A92BAA" w:rsidP="00A92BAA">
      <w:pPr>
        <w:pStyle w:val="ListParagraph"/>
        <w:spacing w:line="240" w:lineRule="auto"/>
        <w:ind w:left="0"/>
        <w:rPr>
          <w:rFonts w:ascii="Palatino Linotype" w:hAnsi="Palatino Linotype"/>
          <w:sz w:val="24"/>
          <w:szCs w:val="24"/>
        </w:rPr>
      </w:pPr>
      <w:r>
        <w:rPr>
          <w:rFonts w:ascii="Palatino Linotype" w:hAnsi="Palatino Linotype"/>
          <w:sz w:val="24"/>
          <w:szCs w:val="24"/>
        </w:rPr>
        <w:t>T</w:t>
      </w:r>
      <w:r w:rsidRPr="004B1842">
        <w:rPr>
          <w:rFonts w:ascii="Palatino Linotype" w:hAnsi="Palatino Linotype"/>
          <w:sz w:val="24"/>
          <w:szCs w:val="24"/>
        </w:rPr>
        <w:t>he MPA Assistant Director that is coordinating Financial Aid awards that year</w:t>
      </w:r>
      <w:r>
        <w:rPr>
          <w:rFonts w:ascii="Palatino Linotype" w:hAnsi="Palatino Linotype"/>
          <w:sz w:val="24"/>
          <w:szCs w:val="24"/>
        </w:rPr>
        <w:t xml:space="preserve"> verifies eligibility.</w:t>
      </w:r>
      <w:r w:rsidR="00937A2D">
        <w:rPr>
          <w:rFonts w:ascii="Palatino Linotype" w:hAnsi="Palatino Linotype"/>
          <w:sz w:val="24"/>
          <w:szCs w:val="24"/>
        </w:rPr>
        <w:t xml:space="preserve"> </w:t>
      </w:r>
    </w:p>
    <w:p w:rsidR="00A92BAA" w:rsidRPr="004B1842" w:rsidRDefault="00A92BAA" w:rsidP="00A92BAA">
      <w:pPr>
        <w:pStyle w:val="ListParagraph"/>
        <w:spacing w:line="240" w:lineRule="auto"/>
        <w:ind w:left="0"/>
        <w:rPr>
          <w:sz w:val="24"/>
          <w:szCs w:val="24"/>
        </w:rPr>
      </w:pPr>
    </w:p>
    <w:p w:rsidR="004B1842" w:rsidRDefault="004B1842" w:rsidP="004B1842">
      <w:pPr>
        <w:pStyle w:val="ListParagraph"/>
        <w:numPr>
          <w:ilvl w:val="0"/>
          <w:numId w:val="1"/>
        </w:numPr>
        <w:spacing w:line="240" w:lineRule="auto"/>
        <w:rPr>
          <w:sz w:val="24"/>
          <w:szCs w:val="24"/>
        </w:rPr>
      </w:pPr>
      <w:r w:rsidRPr="004B1842">
        <w:rPr>
          <w:sz w:val="24"/>
          <w:szCs w:val="24"/>
        </w:rPr>
        <w:t>How is eligibility verified?</w:t>
      </w:r>
    </w:p>
    <w:p w:rsidR="00A92BAA" w:rsidRPr="00F53643" w:rsidRDefault="00A92BAA" w:rsidP="00A92BAA">
      <w:pPr>
        <w:rPr>
          <w:rFonts w:ascii="Palatino Linotype" w:hAnsi="Palatino Linotype"/>
          <w:sz w:val="24"/>
          <w:szCs w:val="24"/>
        </w:rPr>
      </w:pPr>
      <w:r w:rsidRPr="00F53643">
        <w:rPr>
          <w:rFonts w:ascii="Palatino Linotype" w:hAnsi="Palatino Linotype"/>
          <w:sz w:val="24"/>
          <w:szCs w:val="24"/>
        </w:rPr>
        <w:t>Eligibility is verified as follows:</w:t>
      </w:r>
    </w:p>
    <w:p w:rsidR="00A92BAA" w:rsidRPr="00F53643" w:rsidRDefault="00A92BAA" w:rsidP="00A92BAA">
      <w:pPr>
        <w:pStyle w:val="ListParagraph"/>
        <w:numPr>
          <w:ilvl w:val="0"/>
          <w:numId w:val="5"/>
        </w:numPr>
        <w:rPr>
          <w:rFonts w:ascii="Palatino Linotype" w:hAnsi="Palatino Linotype"/>
          <w:sz w:val="24"/>
          <w:szCs w:val="24"/>
        </w:rPr>
      </w:pPr>
      <w:r w:rsidRPr="00F53643">
        <w:rPr>
          <w:rFonts w:ascii="Palatino Linotype" w:hAnsi="Palatino Linotype"/>
          <w:sz w:val="24"/>
          <w:szCs w:val="24"/>
        </w:rPr>
        <w:t xml:space="preserve">For FAFSA info, s/he uses the grad program’s Financial Aid report on </w:t>
      </w:r>
      <w:proofErr w:type="spellStart"/>
      <w:r w:rsidRPr="00F53643">
        <w:rPr>
          <w:rFonts w:ascii="Palatino Linotype" w:hAnsi="Palatino Linotype"/>
          <w:sz w:val="24"/>
          <w:szCs w:val="24"/>
        </w:rPr>
        <w:t>adminweb</w:t>
      </w:r>
      <w:proofErr w:type="spellEnd"/>
    </w:p>
    <w:p w:rsidR="00937A2D" w:rsidRPr="00F53643" w:rsidRDefault="00937A2D" w:rsidP="00A92BAA">
      <w:pPr>
        <w:pStyle w:val="ListParagraph"/>
        <w:numPr>
          <w:ilvl w:val="0"/>
          <w:numId w:val="5"/>
        </w:numPr>
        <w:rPr>
          <w:rFonts w:ascii="Palatino Linotype" w:hAnsi="Palatino Linotype"/>
          <w:sz w:val="24"/>
          <w:szCs w:val="24"/>
        </w:rPr>
      </w:pPr>
      <w:r w:rsidRPr="00F53643">
        <w:rPr>
          <w:rFonts w:ascii="Palatino Linotype" w:hAnsi="Palatino Linotype"/>
          <w:sz w:val="24"/>
          <w:szCs w:val="24"/>
        </w:rPr>
        <w:t xml:space="preserve">For enrollment info, s/he uses the grad programs’ Grad Applicants and Admits </w:t>
      </w:r>
      <w:r w:rsidR="00F53643" w:rsidRPr="00F53643">
        <w:rPr>
          <w:rFonts w:ascii="Palatino Linotype" w:hAnsi="Palatino Linotype"/>
          <w:sz w:val="24"/>
          <w:szCs w:val="24"/>
        </w:rPr>
        <w:t>and All Students in a Program reports, as well as</w:t>
      </w:r>
      <w:r w:rsidRPr="00F53643">
        <w:rPr>
          <w:rFonts w:ascii="Palatino Linotype" w:hAnsi="Palatino Linotype"/>
          <w:sz w:val="24"/>
          <w:szCs w:val="24"/>
        </w:rPr>
        <w:t xml:space="preserve"> Banner</w:t>
      </w:r>
    </w:p>
    <w:p w:rsidR="004B1842" w:rsidRPr="00F53643" w:rsidRDefault="004B1842" w:rsidP="004B1842">
      <w:pPr>
        <w:pStyle w:val="ListParagraph"/>
        <w:spacing w:line="240" w:lineRule="auto"/>
        <w:ind w:left="360"/>
        <w:rPr>
          <w:rFonts w:ascii="Palatino Linotype" w:hAnsi="Palatino Linotype"/>
          <w:sz w:val="24"/>
          <w:szCs w:val="24"/>
        </w:rPr>
      </w:pPr>
    </w:p>
    <w:p w:rsidR="004B1842" w:rsidRDefault="004B1842" w:rsidP="004B1842">
      <w:pPr>
        <w:pStyle w:val="ListParagraph"/>
        <w:numPr>
          <w:ilvl w:val="0"/>
          <w:numId w:val="1"/>
        </w:numPr>
        <w:spacing w:line="240" w:lineRule="auto"/>
        <w:rPr>
          <w:sz w:val="24"/>
          <w:szCs w:val="24"/>
        </w:rPr>
      </w:pPr>
      <w:r w:rsidRPr="004B1842">
        <w:rPr>
          <w:sz w:val="24"/>
          <w:szCs w:val="24"/>
        </w:rPr>
        <w:t xml:space="preserve">How </w:t>
      </w:r>
      <w:proofErr w:type="gramStart"/>
      <w:r w:rsidRPr="004B1842">
        <w:rPr>
          <w:sz w:val="24"/>
          <w:szCs w:val="24"/>
        </w:rPr>
        <w:t>is the student</w:t>
      </w:r>
      <w:proofErr w:type="gramEnd"/>
      <w:r w:rsidRPr="004B1842">
        <w:rPr>
          <w:sz w:val="24"/>
          <w:szCs w:val="24"/>
        </w:rPr>
        <w:t xml:space="preserve"> notified that they have been awarded the tuition waiver?</w:t>
      </w:r>
    </w:p>
    <w:p w:rsidR="004B1842" w:rsidRPr="004B1842" w:rsidRDefault="004B1842" w:rsidP="004B1842">
      <w:pPr>
        <w:rPr>
          <w:rFonts w:ascii="Palatino Linotype" w:hAnsi="Palatino Linotype"/>
          <w:sz w:val="24"/>
          <w:szCs w:val="24"/>
        </w:rPr>
      </w:pPr>
      <w:r w:rsidRPr="004B1842">
        <w:rPr>
          <w:rFonts w:ascii="Palatino Linotype" w:hAnsi="Palatino Linotype"/>
          <w:sz w:val="24"/>
          <w:szCs w:val="24"/>
        </w:rPr>
        <w:t>Students are notified in at least 2 ways:</w:t>
      </w:r>
    </w:p>
    <w:p w:rsidR="004B1842" w:rsidRPr="004B1842" w:rsidRDefault="004B1842" w:rsidP="004B1842">
      <w:pPr>
        <w:rPr>
          <w:rFonts w:ascii="Palatino Linotype" w:hAnsi="Palatino Linotype"/>
          <w:sz w:val="24"/>
          <w:szCs w:val="24"/>
        </w:rPr>
      </w:pPr>
    </w:p>
    <w:p w:rsidR="004B1842" w:rsidRPr="004B1842" w:rsidRDefault="004B1842" w:rsidP="004B1842">
      <w:pPr>
        <w:pStyle w:val="ListParagraph"/>
        <w:numPr>
          <w:ilvl w:val="0"/>
          <w:numId w:val="4"/>
        </w:numPr>
        <w:rPr>
          <w:rFonts w:ascii="Palatino Linotype" w:hAnsi="Palatino Linotype"/>
          <w:sz w:val="24"/>
          <w:szCs w:val="24"/>
        </w:rPr>
      </w:pPr>
      <w:r w:rsidRPr="004B1842">
        <w:rPr>
          <w:rFonts w:ascii="Palatino Linotype" w:hAnsi="Palatino Linotype"/>
          <w:sz w:val="24"/>
          <w:szCs w:val="24"/>
        </w:rPr>
        <w:t>They receive an email from the program, sent by the MPA Assistant Director that is coordinating Financial Aid awards that year. Emails are typically sent to newly admitted students by the end of April (to inform them before they need to pay their admission deposit) and to continuing students by the end of May.</w:t>
      </w:r>
    </w:p>
    <w:p w:rsidR="004B1842" w:rsidRPr="004B1842" w:rsidRDefault="004B1842" w:rsidP="004B1842">
      <w:pPr>
        <w:pStyle w:val="ListParagraph"/>
        <w:numPr>
          <w:ilvl w:val="0"/>
          <w:numId w:val="4"/>
        </w:numPr>
        <w:rPr>
          <w:rFonts w:ascii="Palatino Linotype" w:hAnsi="Palatino Linotype"/>
          <w:sz w:val="24"/>
          <w:szCs w:val="24"/>
        </w:rPr>
      </w:pPr>
      <w:r w:rsidRPr="004B1842">
        <w:rPr>
          <w:rFonts w:ascii="Palatino Linotype" w:hAnsi="Palatino Linotype"/>
          <w:sz w:val="24"/>
          <w:szCs w:val="24"/>
        </w:rPr>
        <w:t>They are notified by Financial Aid, when it’s time to accept their award.</w:t>
      </w:r>
    </w:p>
    <w:p w:rsidR="00A46F80" w:rsidRPr="004B1842" w:rsidRDefault="007C1E39" w:rsidP="004B1842">
      <w:pPr>
        <w:rPr>
          <w:sz w:val="24"/>
          <w:szCs w:val="24"/>
        </w:rPr>
      </w:pPr>
    </w:p>
    <w:sectPr w:rsidR="00A46F80" w:rsidRPr="004B1842" w:rsidSect="007918E3">
      <w:pgSz w:w="12240" w:h="15840"/>
      <w:pgMar w:top="1152"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8DC"/>
    <w:multiLevelType w:val="hybridMultilevel"/>
    <w:tmpl w:val="7C7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14F26"/>
    <w:multiLevelType w:val="hybridMultilevel"/>
    <w:tmpl w:val="6A1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F0942"/>
    <w:multiLevelType w:val="hybridMultilevel"/>
    <w:tmpl w:val="D20E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80BF8"/>
    <w:multiLevelType w:val="hybridMultilevel"/>
    <w:tmpl w:val="90D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B65C5"/>
    <w:multiLevelType w:val="hybridMultilevel"/>
    <w:tmpl w:val="294E18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7D975748"/>
    <w:multiLevelType w:val="hybridMultilevel"/>
    <w:tmpl w:val="643835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E6B2E69"/>
    <w:multiLevelType w:val="hybridMultilevel"/>
    <w:tmpl w:val="8260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10C9A"/>
    <w:rsid w:val="00105340"/>
    <w:rsid w:val="0031116B"/>
    <w:rsid w:val="003D7D12"/>
    <w:rsid w:val="00436B31"/>
    <w:rsid w:val="004B1842"/>
    <w:rsid w:val="005516E6"/>
    <w:rsid w:val="007513A5"/>
    <w:rsid w:val="007918E3"/>
    <w:rsid w:val="007C1E39"/>
    <w:rsid w:val="00937A2D"/>
    <w:rsid w:val="00A92BAA"/>
    <w:rsid w:val="00C34D37"/>
    <w:rsid w:val="00DB45D9"/>
    <w:rsid w:val="00F5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842"/>
    <w:pPr>
      <w:spacing w:after="200" w:line="276" w:lineRule="auto"/>
      <w:ind w:left="720"/>
      <w:contextualSpacing/>
    </w:pPr>
  </w:style>
  <w:style w:type="character" w:styleId="Hyperlink">
    <w:name w:val="Hyperlink"/>
    <w:basedOn w:val="DefaultParagraphFont"/>
    <w:uiPriority w:val="99"/>
    <w:unhideWhenUsed/>
    <w:rsid w:val="00A92B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842"/>
    <w:pPr>
      <w:spacing w:after="200" w:line="276" w:lineRule="auto"/>
      <w:ind w:left="720"/>
      <w:contextualSpacing/>
    </w:pPr>
  </w:style>
  <w:style w:type="character" w:styleId="Hyperlink">
    <w:name w:val="Hyperlink"/>
    <w:basedOn w:val="DefaultParagraphFont"/>
    <w:uiPriority w:val="99"/>
    <w:unhideWhenUsed/>
    <w:rsid w:val="00A92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pa/cost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2</cp:revision>
  <dcterms:created xsi:type="dcterms:W3CDTF">2015-10-05T21:05:00Z</dcterms:created>
  <dcterms:modified xsi:type="dcterms:W3CDTF">2015-10-06T01:57:00Z</dcterms:modified>
</cp:coreProperties>
</file>