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F" w:rsidRDefault="001D3B02" w:rsidP="007E4DD1">
      <w:pPr>
        <w:jc w:val="center"/>
        <w:rPr>
          <w:b/>
        </w:rPr>
      </w:pPr>
      <w:r w:rsidRPr="007E4DD1">
        <w:rPr>
          <w:b/>
        </w:rPr>
        <w:t>MPA Staff/Faculty Meeting</w:t>
      </w:r>
    </w:p>
    <w:p w:rsidR="0005111F" w:rsidRPr="007E4DD1" w:rsidRDefault="0005111F" w:rsidP="0005111F">
      <w:pPr>
        <w:jc w:val="center"/>
        <w:rPr>
          <w:b/>
        </w:rPr>
      </w:pPr>
      <w:r w:rsidRPr="007E4DD1">
        <w:rPr>
          <w:b/>
        </w:rPr>
        <w:t>October 13, 2016</w:t>
      </w:r>
    </w:p>
    <w:p w:rsidR="001D3B02" w:rsidRDefault="001D3B02" w:rsidP="007E4DD1">
      <w:pPr>
        <w:jc w:val="center"/>
        <w:rPr>
          <w:b/>
        </w:rPr>
      </w:pPr>
      <w:r w:rsidRPr="007E4DD1">
        <w:rPr>
          <w:b/>
        </w:rPr>
        <w:t>Lib 3417</w:t>
      </w:r>
    </w:p>
    <w:p w:rsidR="0005111F" w:rsidRPr="007E4DD1" w:rsidRDefault="0005111F" w:rsidP="007E4DD1">
      <w:pPr>
        <w:jc w:val="center"/>
        <w:rPr>
          <w:b/>
        </w:rPr>
      </w:pPr>
      <w:bookmarkStart w:id="0" w:name="_GoBack"/>
      <w:bookmarkEnd w:id="0"/>
    </w:p>
    <w:p w:rsidR="001D3B02" w:rsidRDefault="001D3B02">
      <w:r w:rsidRPr="003C25D7">
        <w:rPr>
          <w:b/>
        </w:rPr>
        <w:t>Topic:</w:t>
      </w:r>
      <w:r>
        <w:t xml:space="preserve">  MPA Admissions</w:t>
      </w:r>
      <w:r w:rsidR="008932EC">
        <w:t xml:space="preserve"> Part </w:t>
      </w:r>
      <w:r w:rsidR="003C25D7">
        <w:t>I</w:t>
      </w:r>
      <w:r w:rsidR="008932EC">
        <w:t>:  What do we mean by “quality applicant”?</w:t>
      </w:r>
      <w:r w:rsidR="00EB48D0">
        <w:t xml:space="preserve"> </w:t>
      </w:r>
      <w:r w:rsidR="003C25D7">
        <w:t>W</w:t>
      </w:r>
      <w:r w:rsidR="00EB48D0">
        <w:t>hat are our givens and what can we/want to change for Fall 2017 Admissions?</w:t>
      </w:r>
    </w:p>
    <w:p w:rsidR="003C25D7" w:rsidRDefault="003C25D7">
      <w:r w:rsidRPr="003C25D7">
        <w:rPr>
          <w:b/>
        </w:rPr>
        <w:t>Context:</w:t>
      </w:r>
      <w:r>
        <w:t xml:space="preserve">  The MPA Staff is asking the faculty to have this big conversation because changes regarding the CRM and launching a Tacoma pilot cohort are on the horizon, providing a good time to revisit our admissions process.</w:t>
      </w:r>
    </w:p>
    <w:p w:rsidR="0005111F" w:rsidRDefault="0005111F" w:rsidP="0005111F"/>
    <w:p w:rsidR="0005111F" w:rsidRDefault="007E4DD1" w:rsidP="0005111F">
      <w:r>
        <w:t>Doreen</w:t>
      </w:r>
    </w:p>
    <w:p w:rsidR="001D3B02" w:rsidRDefault="003C25D7" w:rsidP="0005111F">
      <w:pPr>
        <w:pStyle w:val="ListParagraph"/>
        <w:numPr>
          <w:ilvl w:val="0"/>
          <w:numId w:val="1"/>
        </w:numPr>
      </w:pPr>
      <w:r>
        <w:t xml:space="preserve">Highlights </w:t>
      </w:r>
      <w:r w:rsidR="0005111F">
        <w:t xml:space="preserve">&amp; Observations </w:t>
      </w:r>
      <w:r>
        <w:t>from Spring 2016</w:t>
      </w:r>
    </w:p>
    <w:p w:rsidR="001D3B02" w:rsidRDefault="007E4DD1" w:rsidP="0005111F">
      <w:r>
        <w:t>Puanani</w:t>
      </w:r>
    </w:p>
    <w:p w:rsidR="0005111F" w:rsidRDefault="006E38C5" w:rsidP="0005111F">
      <w:pPr>
        <w:pStyle w:val="ListParagraph"/>
        <w:numPr>
          <w:ilvl w:val="0"/>
          <w:numId w:val="1"/>
        </w:numPr>
      </w:pPr>
      <w:r>
        <w:t>T</w:t>
      </w:r>
      <w:r w:rsidR="000E080A">
        <w:t>ransition year</w:t>
      </w:r>
      <w:r>
        <w:t xml:space="preserve"> for TG</w:t>
      </w:r>
    </w:p>
    <w:p w:rsidR="0005111F" w:rsidRDefault="00A775EB" w:rsidP="0005111F">
      <w:pPr>
        <w:pStyle w:val="ListParagraph"/>
        <w:numPr>
          <w:ilvl w:val="0"/>
          <w:numId w:val="1"/>
        </w:numPr>
      </w:pPr>
      <w:r>
        <w:t>Example of faculty, even Director, overriding Admissions Committee decision</w:t>
      </w:r>
    </w:p>
    <w:p w:rsidR="00A775EB" w:rsidRDefault="00A775EB" w:rsidP="0005111F">
      <w:pPr>
        <w:pStyle w:val="ListParagraph"/>
        <w:numPr>
          <w:ilvl w:val="1"/>
          <w:numId w:val="1"/>
        </w:numPr>
      </w:pPr>
      <w:r>
        <w:t>We all have to agree to trust the process</w:t>
      </w:r>
    </w:p>
    <w:p w:rsidR="0005111F" w:rsidRDefault="007E4DD1" w:rsidP="0005111F">
      <w:r>
        <w:t>Randee</w:t>
      </w:r>
    </w:p>
    <w:p w:rsidR="0005111F" w:rsidRDefault="007E4DD1" w:rsidP="0005111F">
      <w:pPr>
        <w:pStyle w:val="ListParagraph"/>
        <w:numPr>
          <w:ilvl w:val="0"/>
          <w:numId w:val="1"/>
        </w:numPr>
      </w:pPr>
      <w:r>
        <w:t>CRM</w:t>
      </w:r>
      <w:r w:rsidR="008D1EAA">
        <w:t>’s potential impact on Admissions</w:t>
      </w:r>
    </w:p>
    <w:p w:rsidR="0005111F" w:rsidRDefault="00F620C1" w:rsidP="0005111F">
      <w:pPr>
        <w:pStyle w:val="ListParagraph"/>
        <w:numPr>
          <w:ilvl w:val="0"/>
          <w:numId w:val="1"/>
        </w:numPr>
      </w:pPr>
      <w:r>
        <w:t xml:space="preserve">As readers, what was your experience </w:t>
      </w:r>
      <w:r w:rsidR="006E38C5">
        <w:t>in</w:t>
      </w:r>
      <w:r>
        <w:t xml:space="preserve"> 2016?</w:t>
      </w:r>
    </w:p>
    <w:p w:rsidR="0005111F" w:rsidRDefault="00F620C1" w:rsidP="0005111F">
      <w:pPr>
        <w:pStyle w:val="ListParagraph"/>
        <w:numPr>
          <w:ilvl w:val="0"/>
          <w:numId w:val="1"/>
        </w:numPr>
      </w:pPr>
      <w:r>
        <w:t xml:space="preserve">Fall 2017 givens:  </w:t>
      </w:r>
    </w:p>
    <w:p w:rsidR="0005111F" w:rsidRDefault="00F620C1" w:rsidP="0005111F">
      <w:pPr>
        <w:pStyle w:val="ListParagraph"/>
        <w:numPr>
          <w:ilvl w:val="1"/>
          <w:numId w:val="1"/>
        </w:numPr>
      </w:pPr>
      <w:r>
        <w:t>All app</w:t>
      </w:r>
      <w:r w:rsidR="0005111F">
        <w:t>lication</w:t>
      </w:r>
      <w:r>
        <w:t xml:space="preserve"> materials</w:t>
      </w:r>
    </w:p>
    <w:p w:rsidR="0005111F" w:rsidRDefault="00F620C1" w:rsidP="0005111F">
      <w:pPr>
        <w:pStyle w:val="ListParagraph"/>
        <w:numPr>
          <w:ilvl w:val="1"/>
          <w:numId w:val="1"/>
        </w:numPr>
      </w:pPr>
      <w:r>
        <w:t>FERPA</w:t>
      </w:r>
    </w:p>
    <w:p w:rsidR="0005111F" w:rsidRDefault="00F620C1" w:rsidP="0005111F">
      <w:pPr>
        <w:pStyle w:val="ListParagraph"/>
        <w:numPr>
          <w:ilvl w:val="1"/>
          <w:numId w:val="1"/>
        </w:numPr>
      </w:pPr>
      <w:r>
        <w:t>3.0 minimum</w:t>
      </w:r>
    </w:p>
    <w:p w:rsidR="0005111F" w:rsidRDefault="00F620C1" w:rsidP="0005111F">
      <w:pPr>
        <w:pStyle w:val="ListParagraph"/>
        <w:numPr>
          <w:ilvl w:val="1"/>
          <w:numId w:val="1"/>
        </w:numPr>
      </w:pPr>
      <w:r>
        <w:t>Feb 1 priority deadline</w:t>
      </w:r>
    </w:p>
    <w:p w:rsidR="00F620C1" w:rsidRDefault="00F620C1" w:rsidP="0005111F">
      <w:pPr>
        <w:pStyle w:val="ListParagraph"/>
        <w:numPr>
          <w:ilvl w:val="1"/>
          <w:numId w:val="1"/>
        </w:numPr>
      </w:pPr>
      <w:r>
        <w:t>2 faculty reading</w:t>
      </w:r>
      <w:r w:rsidR="0005111F">
        <w:t xml:space="preserve"> all apps</w:t>
      </w:r>
    </w:p>
    <w:p w:rsidR="0005111F" w:rsidRDefault="00F620C1" w:rsidP="0005111F">
      <w:pPr>
        <w:pStyle w:val="ListParagraph"/>
        <w:numPr>
          <w:ilvl w:val="0"/>
          <w:numId w:val="1"/>
        </w:numPr>
      </w:pPr>
      <w:r>
        <w:t>How do faculty read? Definitions of “quality applicant”</w:t>
      </w:r>
    </w:p>
    <w:p w:rsidR="0005111F" w:rsidRDefault="0005111F" w:rsidP="0005111F">
      <w:pPr>
        <w:pStyle w:val="ListParagraph"/>
        <w:numPr>
          <w:ilvl w:val="1"/>
          <w:numId w:val="1"/>
        </w:numPr>
      </w:pPr>
      <w:r>
        <w:t>Giving meaning to 4 options:  A1, A2, Hold Deny</w:t>
      </w:r>
    </w:p>
    <w:p w:rsidR="0005111F" w:rsidRDefault="00F620C1" w:rsidP="0005111F">
      <w:pPr>
        <w:pStyle w:val="ListParagraph"/>
        <w:numPr>
          <w:ilvl w:val="1"/>
          <w:numId w:val="1"/>
        </w:numPr>
      </w:pPr>
      <w:r>
        <w:t>Control sheet elements</w:t>
      </w:r>
    </w:p>
    <w:p w:rsidR="00F620C1" w:rsidRDefault="00F620C1" w:rsidP="0005111F">
      <w:pPr>
        <w:pStyle w:val="ListParagraph"/>
        <w:numPr>
          <w:ilvl w:val="1"/>
          <w:numId w:val="1"/>
        </w:numPr>
      </w:pPr>
      <w:r>
        <w:t>Spreadsheet management</w:t>
      </w:r>
    </w:p>
    <w:p w:rsidR="001D3B02" w:rsidRDefault="001D3B02"/>
    <w:p w:rsidR="008932EC" w:rsidRDefault="008932EC">
      <w:r w:rsidRPr="0005111F">
        <w:rPr>
          <w:b/>
        </w:rPr>
        <w:t>Next meeting:</w:t>
      </w:r>
      <w:r>
        <w:t xml:space="preserve">  Wednesday, November 9, 2016</w:t>
      </w:r>
      <w:r w:rsidR="000E080A">
        <w:t xml:space="preserve"> Library 3417</w:t>
      </w:r>
    </w:p>
    <w:p w:rsidR="000E080A" w:rsidRDefault="000E080A">
      <w:r w:rsidRPr="0005111F">
        <w:rPr>
          <w:b/>
        </w:rPr>
        <w:t>Topic:</w:t>
      </w:r>
      <w:r>
        <w:t xml:space="preserve">  </w:t>
      </w:r>
      <w:r w:rsidR="008932EC">
        <w:t>Admissions Part II:  Changes for 2018; Faith Tr</w:t>
      </w:r>
      <w:r w:rsidR="0005111F">
        <w:t>i</w:t>
      </w:r>
      <w:r w:rsidR="008932EC">
        <w:t>mble</w:t>
      </w:r>
      <w:r w:rsidR="0005111F">
        <w:t>, CEO, The Athena Group</w:t>
      </w:r>
    </w:p>
    <w:sectPr w:rsidR="000E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D4A"/>
    <w:multiLevelType w:val="hybridMultilevel"/>
    <w:tmpl w:val="C9D68EDC"/>
    <w:lvl w:ilvl="0" w:tplc="0C1ABB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02"/>
    <w:rsid w:val="0005111F"/>
    <w:rsid w:val="000E080A"/>
    <w:rsid w:val="00153018"/>
    <w:rsid w:val="00162FAF"/>
    <w:rsid w:val="001D3B02"/>
    <w:rsid w:val="00283EA4"/>
    <w:rsid w:val="003C25D7"/>
    <w:rsid w:val="005213D2"/>
    <w:rsid w:val="006724D5"/>
    <w:rsid w:val="006D22F7"/>
    <w:rsid w:val="006E38C5"/>
    <w:rsid w:val="007E4DD1"/>
    <w:rsid w:val="008932EC"/>
    <w:rsid w:val="008D1EAA"/>
    <w:rsid w:val="00A775EB"/>
    <w:rsid w:val="00EB48D0"/>
    <w:rsid w:val="00F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79DC"/>
  <w15:chartTrackingRefBased/>
  <w15:docId w15:val="{A010050E-B751-4A5E-ADCD-0FFF3A33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3</cp:revision>
  <dcterms:created xsi:type="dcterms:W3CDTF">2016-10-12T16:55:00Z</dcterms:created>
  <dcterms:modified xsi:type="dcterms:W3CDTF">2016-10-12T17:01:00Z</dcterms:modified>
</cp:coreProperties>
</file>