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98" w:rsidRDefault="00DB5098">
      <w:r>
        <w:t>Doreen Swetkis, MPA Director</w:t>
      </w:r>
    </w:p>
    <w:p w:rsidR="00802F61" w:rsidRDefault="00DB5098">
      <w:r>
        <w:t>Observation of</w:t>
      </w:r>
      <w:r w:rsidR="00E02550">
        <w:t xml:space="preserve"> adjunct MPA faculty member, Melissa Beard, Ph.D., present</w:t>
      </w:r>
      <w:r>
        <w:t>ing</w:t>
      </w:r>
      <w:r w:rsidR="00E02550">
        <w:t xml:space="preserve"> to MPA PNAPP 1</w:t>
      </w:r>
      <w:r w:rsidR="00E02550" w:rsidRPr="00E02550">
        <w:rPr>
          <w:vertAlign w:val="superscript"/>
        </w:rPr>
        <w:t>st</w:t>
      </w:r>
      <w:r w:rsidR="00E02550">
        <w:t xml:space="preserve"> Year Core on May 16, 2019, from 6-8:10pm.</w:t>
      </w:r>
    </w:p>
    <w:p w:rsidR="001B7145" w:rsidRDefault="00E02550">
      <w:r>
        <w:t xml:space="preserve">The lecture topic was school funding in WA State.  </w:t>
      </w:r>
    </w:p>
    <w:p w:rsidR="00E02550" w:rsidRDefault="00E02550">
      <w:r>
        <w:t xml:space="preserve">This topic is very much in Melissa’s wheelhouse, </w:t>
      </w:r>
      <w:r w:rsidR="001B7145">
        <w:t xml:space="preserve">given Melissa is </w:t>
      </w:r>
      <w:r w:rsidR="001B7145" w:rsidRPr="001B7145">
        <w:t>Chief of Finance and Operations at Steilacoom Historical School District</w:t>
      </w:r>
      <w:r w:rsidR="001B7145">
        <w:t>.  Melissa</w:t>
      </w:r>
      <w:r>
        <w:t xml:space="preserve"> was completely prepared and well informed about the nuances of funding for schools in the State.  Melissa did an excellent job of taking a complicated topic and making elements of it understand</w:t>
      </w:r>
      <w:r w:rsidR="001B7145">
        <w:t>able</w:t>
      </w:r>
      <w:r>
        <w:t xml:space="preserve"> to the audience.</w:t>
      </w:r>
      <w:r w:rsidR="001B7145">
        <w:t xml:space="preserve">  </w:t>
      </w:r>
    </w:p>
    <w:p w:rsidR="00DB5098" w:rsidRDefault="001B7145">
      <w:r>
        <w:t>Her PowerPoint slides were well done without too much text, and mainly included visuals such as graphs and charts.  Melissa related her lecture to the previous week’s topic of public budgeting</w:t>
      </w:r>
      <w:r w:rsidR="004121A2">
        <w:t xml:space="preserve"> as well as to the legal basis for constraints on the way in which Washington funds its schools</w:t>
      </w:r>
      <w:r>
        <w:t>, presented a</w:t>
      </w:r>
      <w:r w:rsidR="007335C9">
        <w:t xml:space="preserve"> useful</w:t>
      </w:r>
      <w:r>
        <w:t xml:space="preserve"> overview of the subject matter for the evening, </w:t>
      </w:r>
      <w:r w:rsidR="004121A2">
        <w:t xml:space="preserve">clearly </w:t>
      </w:r>
      <w:r>
        <w:t xml:space="preserve">stated the objectives </w:t>
      </w:r>
      <w:r w:rsidR="007335C9">
        <w:t>of the talk, and placed</w:t>
      </w:r>
      <w:r>
        <w:t xml:space="preserve"> the night’s topic fit into the larger themes of </w:t>
      </w:r>
      <w:r w:rsidR="007335C9">
        <w:t xml:space="preserve">the quarter, namely </w:t>
      </w:r>
      <w:r>
        <w:t>publi</w:t>
      </w:r>
      <w:r w:rsidR="007335C9">
        <w:t>c policy, finance</w:t>
      </w:r>
      <w:r w:rsidR="00DB5098">
        <w:t xml:space="preserve"> and budgeting.</w:t>
      </w:r>
    </w:p>
    <w:p w:rsidR="004121A2" w:rsidRDefault="00DB5098">
      <w:r>
        <w:t xml:space="preserve">Melissa moved through the content of the lecture well, taking the audience from some easier concepts to more difficult items, so that by the time she was </w:t>
      </w:r>
      <w:r w:rsidR="004121A2">
        <w:t>explaining</w:t>
      </w:r>
      <w:r>
        <w:t xml:space="preserve"> the detailed handouts of school funding for Steilacoom and Tumwater </w:t>
      </w:r>
      <w:proofErr w:type="gramStart"/>
      <w:r>
        <w:t>SDs</w:t>
      </w:r>
      <w:proofErr w:type="gramEnd"/>
      <w:r>
        <w:t>,</w:t>
      </w:r>
      <w:r w:rsidR="004121A2">
        <w:t xml:space="preserve"> we in the audience could follow along.  Indeed, the students were engaged throughout the lecture and asked many relevant questions.  The lecture was followed by a budgeting workshop</w:t>
      </w:r>
      <w:r w:rsidR="007335C9">
        <w:t xml:space="preserve"> that was a carry-over from the previous week</w:t>
      </w:r>
      <w:r w:rsidR="004121A2">
        <w:t>.</w:t>
      </w:r>
    </w:p>
    <w:p w:rsidR="004121A2" w:rsidRDefault="004121A2">
      <w:r>
        <w:t>My only recommendation for improvement is to have a 10-minute break half-way through the lecture, especially given that it lasted over two hours.  It became distracting as people kept getting up to leave the room.</w:t>
      </w:r>
      <w:bookmarkStart w:id="0" w:name="_GoBack"/>
      <w:bookmarkEnd w:id="0"/>
    </w:p>
    <w:p w:rsidR="001B7145" w:rsidRDefault="001B7145"/>
    <w:p w:rsidR="001B7145" w:rsidRDefault="001B7145"/>
    <w:sectPr w:rsidR="001B7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50"/>
    <w:rsid w:val="001B7145"/>
    <w:rsid w:val="004121A2"/>
    <w:rsid w:val="007335C9"/>
    <w:rsid w:val="00802F61"/>
    <w:rsid w:val="00DB5098"/>
    <w:rsid w:val="00E0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EFC"/>
  <w15:chartTrackingRefBased/>
  <w15:docId w15:val="{7CA0E417-36DE-46EF-A3B3-15BB9715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2</cp:revision>
  <dcterms:created xsi:type="dcterms:W3CDTF">2019-05-29T16:01:00Z</dcterms:created>
  <dcterms:modified xsi:type="dcterms:W3CDTF">2019-05-29T16:35:00Z</dcterms:modified>
</cp:coreProperties>
</file>