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368C3" w14:textId="77777777" w:rsidR="00C3774F" w:rsidRDefault="00C3774F">
      <w:pPr>
        <w:pStyle w:val="NoSpacing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14:paraId="5F06F401" w14:textId="77777777" w:rsidR="003917FD" w:rsidRDefault="00C3774F" w:rsidP="00405BCF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MPA Curriculum</w:t>
      </w:r>
    </w:p>
    <w:p w14:paraId="4E27132F" w14:textId="7740871C" w:rsidR="00D67821" w:rsidRDefault="00D67821" w:rsidP="00405BCF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D67821">
        <w:rPr>
          <w:rFonts w:ascii="Arial" w:hAnsi="Arial" w:cs="Arial"/>
          <w:b/>
          <w:sz w:val="20"/>
          <w:szCs w:val="20"/>
        </w:rPr>
        <w:t>Enrollment</w:t>
      </w:r>
      <w:r w:rsidR="004704AF">
        <w:rPr>
          <w:rFonts w:ascii="Arial" w:hAnsi="Arial" w:cs="Arial"/>
          <w:b/>
          <w:sz w:val="20"/>
          <w:szCs w:val="20"/>
        </w:rPr>
        <w:t xml:space="preserve"> (headcount) targets</w:t>
      </w:r>
      <w:r w:rsidRPr="00D67821">
        <w:rPr>
          <w:rFonts w:ascii="Arial" w:hAnsi="Arial" w:cs="Arial"/>
          <w:b/>
          <w:sz w:val="20"/>
          <w:szCs w:val="20"/>
        </w:rPr>
        <w:t xml:space="preserve"> = 55 </w:t>
      </w:r>
      <w:r w:rsidR="004704AF">
        <w:rPr>
          <w:rFonts w:ascii="Arial" w:hAnsi="Arial" w:cs="Arial"/>
          <w:b/>
          <w:sz w:val="20"/>
          <w:szCs w:val="20"/>
        </w:rPr>
        <w:t>PNAPP Year 1; 50 PNAPP Year 2; and 32 TG</w:t>
      </w:r>
    </w:p>
    <w:p w14:paraId="7DA8EFD4" w14:textId="2DD92919" w:rsidR="004704AF" w:rsidRPr="00D67821" w:rsidRDefault="004704AF" w:rsidP="004704AF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D67821">
        <w:rPr>
          <w:rFonts w:ascii="Arial" w:hAnsi="Arial" w:cs="Arial"/>
          <w:b/>
          <w:sz w:val="20"/>
          <w:szCs w:val="20"/>
        </w:rPr>
        <w:t>Enrollment</w:t>
      </w:r>
      <w:r>
        <w:rPr>
          <w:rFonts w:ascii="Arial" w:hAnsi="Arial" w:cs="Arial"/>
          <w:b/>
          <w:sz w:val="20"/>
          <w:szCs w:val="20"/>
        </w:rPr>
        <w:t xml:space="preserve"> (headcount) targets = 50</w:t>
      </w:r>
      <w:r w:rsidRPr="00D6782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PNAPP Year 1; 45 PNAPP Year 2; and </w:t>
      </w:r>
      <w:r w:rsidR="001A6834">
        <w:rPr>
          <w:rFonts w:ascii="Arial" w:hAnsi="Arial" w:cs="Arial"/>
          <w:b/>
          <w:sz w:val="20"/>
          <w:szCs w:val="20"/>
        </w:rPr>
        <w:t>25</w:t>
      </w:r>
      <w:r>
        <w:rPr>
          <w:rFonts w:ascii="Arial" w:hAnsi="Arial" w:cs="Arial"/>
          <w:b/>
          <w:sz w:val="20"/>
          <w:szCs w:val="20"/>
        </w:rPr>
        <w:t xml:space="preserve"> TG</w:t>
      </w:r>
    </w:p>
    <w:p w14:paraId="28728489" w14:textId="77777777" w:rsidR="00C3774F" w:rsidRDefault="00C3774F">
      <w:pPr>
        <w:pStyle w:val="NoSpacing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2200"/>
        <w:gridCol w:w="3630"/>
        <w:gridCol w:w="4840"/>
        <w:gridCol w:w="3340"/>
      </w:tblGrid>
      <w:tr w:rsidR="00C3774F" w14:paraId="12AE1FB1" w14:textId="77777777" w:rsidTr="002A06C4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4C535588" w14:textId="77777777" w:rsidR="00C3774F" w:rsidRPr="00481E1A" w:rsidRDefault="00C3774F">
            <w:pPr>
              <w:snapToGrid w:val="0"/>
              <w:spacing w:after="0" w:line="240" w:lineRule="auto"/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34053379" w14:textId="77777777" w:rsidR="00C3774F" w:rsidRPr="00481E1A" w:rsidRDefault="00C377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1E1A">
              <w:rPr>
                <w:rFonts w:ascii="Arial" w:hAnsi="Arial" w:cs="Arial"/>
                <w:b/>
                <w:sz w:val="18"/>
                <w:szCs w:val="18"/>
              </w:rPr>
              <w:t>Fall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46948678" w14:textId="77777777" w:rsidR="00C3774F" w:rsidRPr="00481E1A" w:rsidRDefault="00C377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1E1A">
              <w:rPr>
                <w:rFonts w:ascii="Arial" w:hAnsi="Arial" w:cs="Arial"/>
                <w:b/>
                <w:sz w:val="18"/>
                <w:szCs w:val="18"/>
              </w:rPr>
              <w:t>Winter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AF77772" w14:textId="77777777" w:rsidR="00C3774F" w:rsidRDefault="00C37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1E1A">
              <w:rPr>
                <w:rFonts w:ascii="Arial" w:hAnsi="Arial" w:cs="Arial"/>
                <w:b/>
                <w:sz w:val="18"/>
                <w:szCs w:val="18"/>
              </w:rPr>
              <w:t>Spring</w:t>
            </w:r>
          </w:p>
        </w:tc>
      </w:tr>
      <w:tr w:rsidR="00C3774F" w14:paraId="731ECB73" w14:textId="77777777" w:rsidTr="002A06C4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3D028385" w14:textId="77777777" w:rsidR="00C3774F" w:rsidRDefault="00C3774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7C6454" w14:textId="77777777"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Year Core – </w:t>
            </w:r>
            <w:r w:rsidR="00915E78">
              <w:rPr>
                <w:rFonts w:ascii="Arial" w:hAnsi="Arial" w:cs="Arial"/>
                <w:b/>
                <w:sz w:val="18"/>
                <w:szCs w:val="18"/>
              </w:rPr>
              <w:t>A&amp;P</w:t>
            </w:r>
          </w:p>
          <w:p w14:paraId="5321AA47" w14:textId="77777777" w:rsidR="004C513A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(6 credits)</w:t>
            </w:r>
            <w:r w:rsidR="004C513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D8E55BC" w14:textId="77777777" w:rsidR="004C513A" w:rsidRDefault="004C513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7BF55F" w14:textId="77777777" w:rsidR="00C3774F" w:rsidRDefault="00C377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122D0" w14:textId="7FCF1FBA" w:rsidR="00C3774F" w:rsidRDefault="00D4716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First Year Core</w:t>
            </w:r>
          </w:p>
          <w:p w14:paraId="53217594" w14:textId="77777777" w:rsidR="00C3774F" w:rsidRDefault="00C3774F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A89DE2" w14:textId="77FD8F1E" w:rsidR="00C3774F" w:rsidRPr="00357F1B" w:rsidRDefault="00AA7B0B" w:rsidP="007306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Continuing Faculty1, Continuing Faculty2, </w:t>
            </w:r>
            <w:r w:rsidR="00730658">
              <w:rPr>
                <w:rFonts w:ascii="Arial" w:hAnsi="Arial" w:cs="Arial"/>
                <w:sz w:val="18"/>
                <w:szCs w:val="18"/>
              </w:rPr>
              <w:t>Continuing Faculty3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DCF40" w14:textId="6CDF6BD9" w:rsidR="00C3774F" w:rsidRDefault="00D4716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First Year Core</w:t>
            </w:r>
          </w:p>
          <w:p w14:paraId="3CC4B686" w14:textId="77777777" w:rsidR="00C3774F" w:rsidRDefault="00C3774F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9AF849" w14:textId="04455C1A" w:rsidR="00C3774F" w:rsidRPr="008F6439" w:rsidRDefault="00AA7B0B" w:rsidP="00313A8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Continuing Faculty2, Continuing Faculty3, </w:t>
            </w:r>
            <w:r w:rsidRPr="00D4716B">
              <w:rPr>
                <w:rFonts w:ascii="Arial" w:hAnsi="Arial" w:cs="Arial"/>
                <w:sz w:val="18"/>
                <w:szCs w:val="18"/>
                <w:highlight w:val="cyan"/>
              </w:rPr>
              <w:t>Adjunct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9B25D" w14:textId="7E5523DF" w:rsidR="008F6439" w:rsidRDefault="00D4716B" w:rsidP="00AA7B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First Year Core</w:t>
            </w:r>
          </w:p>
          <w:p w14:paraId="2AE41D6E" w14:textId="77777777" w:rsidR="00AA7B0B" w:rsidRPr="00AA7B0B" w:rsidRDefault="00AA7B0B" w:rsidP="00AA7B0B">
            <w:pPr>
              <w:pStyle w:val="NoSpacing"/>
            </w:pPr>
          </w:p>
          <w:p w14:paraId="12C6E3D3" w14:textId="17658339" w:rsidR="00C3774F" w:rsidRPr="008F6439" w:rsidRDefault="00AA7B0B" w:rsidP="00313A8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Continuing Faculty2, Continuing Faculty3, </w:t>
            </w:r>
            <w:r w:rsidRPr="00D4716B">
              <w:rPr>
                <w:rFonts w:ascii="Arial" w:hAnsi="Arial" w:cs="Arial"/>
                <w:sz w:val="18"/>
                <w:szCs w:val="18"/>
                <w:highlight w:val="cyan"/>
              </w:rPr>
              <w:t>Adjunct</w:t>
            </w:r>
          </w:p>
        </w:tc>
      </w:tr>
      <w:tr w:rsidR="00C3774F" w14:paraId="6A7A4251" w14:textId="77777777" w:rsidTr="002A06C4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7F6FE4A6" w14:textId="77777777" w:rsidR="00C3774F" w:rsidRDefault="00C3774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2A3A779" w14:textId="77777777" w:rsidR="00281228" w:rsidRDefault="00281228" w:rsidP="0028122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Year Core – </w:t>
            </w:r>
            <w:r w:rsidR="00915E78">
              <w:rPr>
                <w:rFonts w:ascii="Arial" w:hAnsi="Arial" w:cs="Arial"/>
                <w:b/>
                <w:sz w:val="18"/>
                <w:szCs w:val="18"/>
              </w:rPr>
              <w:t>A&amp;P</w:t>
            </w:r>
          </w:p>
          <w:p w14:paraId="5B5C877A" w14:textId="77777777" w:rsidR="00C3774F" w:rsidRDefault="00281228" w:rsidP="002812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(6 credits)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627D8" w14:textId="09637435" w:rsidR="00281228" w:rsidRDefault="00D4716B" w:rsidP="0028122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Second Year Core</w:t>
            </w:r>
          </w:p>
          <w:p w14:paraId="4F2CB3A6" w14:textId="77777777" w:rsidR="00AA7B0B" w:rsidRPr="00AA7B0B" w:rsidRDefault="00AA7B0B" w:rsidP="00AA7B0B">
            <w:pPr>
              <w:pStyle w:val="NoSpacing"/>
            </w:pPr>
          </w:p>
          <w:p w14:paraId="4965E370" w14:textId="28CBA255" w:rsidR="00915E78" w:rsidRPr="000E0C5E" w:rsidRDefault="00AA7B0B" w:rsidP="000E0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Continuing Faculty4, Continuing Faculty5, </w:t>
            </w:r>
            <w:r w:rsidRPr="00D4716B">
              <w:rPr>
                <w:rFonts w:ascii="Arial" w:hAnsi="Arial" w:cs="Arial"/>
                <w:sz w:val="18"/>
                <w:szCs w:val="18"/>
                <w:highlight w:val="cyan"/>
              </w:rPr>
              <w:t>Adjunct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31F38" w14:textId="16E8C7A6" w:rsidR="00281228" w:rsidRDefault="00537051" w:rsidP="0028122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Second Year Core</w:t>
            </w:r>
            <w:bookmarkStart w:id="0" w:name="_GoBack"/>
            <w:bookmarkEnd w:id="0"/>
          </w:p>
          <w:p w14:paraId="126197E4" w14:textId="77777777" w:rsidR="00C3774F" w:rsidRDefault="00C3774F">
            <w:pPr>
              <w:spacing w:after="0" w:line="240" w:lineRule="auto"/>
            </w:pPr>
          </w:p>
          <w:p w14:paraId="450CB28F" w14:textId="77B08880" w:rsidR="00C3774F" w:rsidRDefault="00AA7B0B" w:rsidP="00C01D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Continuing Faculty4, Continuing Faculty5, </w:t>
            </w:r>
            <w:r w:rsidRPr="00D4716B">
              <w:rPr>
                <w:rFonts w:ascii="Arial" w:hAnsi="Arial" w:cs="Arial"/>
                <w:sz w:val="18"/>
                <w:szCs w:val="18"/>
                <w:highlight w:val="cyan"/>
              </w:rPr>
              <w:t>Adjunct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B02A6" w14:textId="77777777" w:rsidR="00281228" w:rsidRDefault="00281228" w:rsidP="0028122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Capstone</w:t>
            </w:r>
          </w:p>
          <w:p w14:paraId="741166F4" w14:textId="77777777" w:rsidR="00355146" w:rsidRDefault="00355146" w:rsidP="00C377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A797E0" w14:textId="03AC3DC3" w:rsidR="00C3774F" w:rsidRDefault="00AA7B0B" w:rsidP="00B76F9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Continuing Faculty4, Continuing Faculty5, </w:t>
            </w:r>
            <w:r w:rsidRPr="00D4716B">
              <w:rPr>
                <w:rFonts w:ascii="Arial" w:hAnsi="Arial" w:cs="Arial"/>
                <w:sz w:val="18"/>
                <w:szCs w:val="18"/>
                <w:highlight w:val="cyan"/>
              </w:rPr>
              <w:t>Adjunct</w:t>
            </w:r>
          </w:p>
        </w:tc>
      </w:tr>
      <w:tr w:rsidR="00C3774F" w14:paraId="2FEC24F7" w14:textId="77777777" w:rsidTr="000E0C5E">
        <w:trPr>
          <w:trHeight w:val="669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6F4F0460" w14:textId="77777777" w:rsidR="00281228" w:rsidRDefault="00281228" w:rsidP="0028122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Year Core – Tribal</w:t>
            </w:r>
          </w:p>
          <w:p w14:paraId="4567C6BE" w14:textId="77777777" w:rsidR="00281228" w:rsidRDefault="00281228" w:rsidP="002812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(6 credits)</w:t>
            </w:r>
          </w:p>
          <w:p w14:paraId="39404835" w14:textId="77777777" w:rsidR="00C3774F" w:rsidRDefault="00C3774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21EE348" w14:textId="77777777"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22CAE" w14:textId="6E2B5A09" w:rsidR="00C3774F" w:rsidRDefault="00D4716B" w:rsidP="00C377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First or Second Year Core</w:t>
            </w:r>
          </w:p>
          <w:p w14:paraId="3C78DBDD" w14:textId="77777777" w:rsidR="009D0A1E" w:rsidRDefault="009D0A1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3978029" w14:textId="3EFFC8DA" w:rsidR="00C3774F" w:rsidRPr="003B3F5A" w:rsidRDefault="00AA7B0B" w:rsidP="00EC3E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Continuing Faculty5 &amp; Continuing Faculty6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C5452" w14:textId="33CB4389" w:rsidR="00C3774F" w:rsidRDefault="00D4716B" w:rsidP="00C377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First or Second Year Core</w:t>
            </w:r>
          </w:p>
          <w:p w14:paraId="67DBCD2A" w14:textId="77777777" w:rsidR="009D0A1E" w:rsidRDefault="009D0A1E">
            <w:pPr>
              <w:pStyle w:val="NoSpacing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65ABC5D" w14:textId="3F5097C9" w:rsidR="00C3774F" w:rsidRPr="00281228" w:rsidRDefault="00AA7B0B" w:rsidP="00EC3E7A">
            <w:pPr>
              <w:pStyle w:val="NoSpacing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Continuing Faculty5 &amp; Continuing Faculty6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94282" w14:textId="21DBB44E" w:rsidR="00C3774F" w:rsidRDefault="00D4716B" w:rsidP="00C377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First Year Core or Capstone</w:t>
            </w:r>
          </w:p>
          <w:p w14:paraId="22793F7C" w14:textId="77777777" w:rsidR="009D0A1E" w:rsidRDefault="009D0A1E" w:rsidP="00C01DE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0852BC0" w14:textId="37B203BC" w:rsidR="00C3774F" w:rsidRPr="00915E78" w:rsidRDefault="00AA7B0B" w:rsidP="00EC3E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Continuing Faculty5 &amp; Continuing Faculty6</w:t>
            </w:r>
          </w:p>
        </w:tc>
      </w:tr>
      <w:tr w:rsidR="00C3774F" w14:paraId="14D06234" w14:textId="77777777" w:rsidTr="00D4716B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1152E4C3" w14:textId="77777777" w:rsidR="00C3774F" w:rsidRDefault="00C3774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41EB5D4" w14:textId="77777777"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Tribal Concentration</w:t>
            </w:r>
          </w:p>
          <w:p w14:paraId="19324735" w14:textId="77777777"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(4 credits)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270C8" w14:textId="289C9709" w:rsidR="00357F1B" w:rsidRDefault="00D4716B" w:rsidP="00357F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Tribal Concentration</w:t>
            </w:r>
          </w:p>
          <w:p w14:paraId="1B5A148A" w14:textId="77777777" w:rsidR="00D4716B" w:rsidRPr="00D4716B" w:rsidRDefault="00D4716B" w:rsidP="00D4716B">
            <w:pPr>
              <w:pStyle w:val="NoSpacing"/>
            </w:pPr>
          </w:p>
          <w:p w14:paraId="377A202B" w14:textId="10FEAB2B" w:rsidR="00C3774F" w:rsidRPr="00357F1B" w:rsidRDefault="00AA7B0B" w:rsidP="00C01DE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Continuing Faculty</w:t>
            </w:r>
            <w:r w:rsidR="00730658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r w:rsidRPr="00D4716B">
              <w:rPr>
                <w:rFonts w:ascii="Arial" w:hAnsi="Arial" w:cs="Arial"/>
                <w:sz w:val="18"/>
                <w:szCs w:val="18"/>
                <w:highlight w:val="cyan"/>
              </w:rPr>
              <w:t>Adjunct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0E517" w14:textId="30814DA2" w:rsidR="00C3774F" w:rsidRDefault="00D4716B" w:rsidP="00DF7EF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Tribal Concentration</w:t>
            </w:r>
          </w:p>
          <w:p w14:paraId="69D2BDE2" w14:textId="77777777" w:rsidR="00D4716B" w:rsidRPr="00D4716B" w:rsidRDefault="00D4716B" w:rsidP="00D4716B">
            <w:pPr>
              <w:pStyle w:val="NoSpacing"/>
            </w:pPr>
          </w:p>
          <w:p w14:paraId="32BC61D1" w14:textId="14F94693" w:rsidR="00B76F9C" w:rsidRPr="00357F1B" w:rsidRDefault="00AA7B0B" w:rsidP="00927AA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Continuing Faculty</w:t>
            </w:r>
            <w:r w:rsidR="00730658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r w:rsidRPr="00D4716B">
              <w:rPr>
                <w:rFonts w:ascii="Arial" w:hAnsi="Arial" w:cs="Arial"/>
                <w:sz w:val="18"/>
                <w:szCs w:val="18"/>
                <w:highlight w:val="cyan"/>
              </w:rPr>
              <w:t>Adjunct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163AD" w14:textId="0FF17831" w:rsidR="005C0358" w:rsidRDefault="00D4716B" w:rsidP="00D4716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Tribal Concentration</w:t>
            </w:r>
          </w:p>
          <w:p w14:paraId="54CB7971" w14:textId="77777777" w:rsidR="00D4716B" w:rsidRPr="00D4716B" w:rsidRDefault="00D4716B" w:rsidP="00D4716B">
            <w:pPr>
              <w:pStyle w:val="NoSpacing"/>
            </w:pPr>
          </w:p>
          <w:p w14:paraId="505981AB" w14:textId="3A15207D" w:rsidR="00B76F9C" w:rsidRPr="00357F1B" w:rsidRDefault="00AA7B0B" w:rsidP="00927AA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Continuing Faculty</w:t>
            </w:r>
            <w:r w:rsidR="00730658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r w:rsidRPr="00D4716B">
              <w:rPr>
                <w:rFonts w:ascii="Arial" w:hAnsi="Arial" w:cs="Arial"/>
                <w:sz w:val="18"/>
                <w:szCs w:val="18"/>
                <w:highlight w:val="cyan"/>
              </w:rPr>
              <w:t>Adjunct</w:t>
            </w:r>
          </w:p>
        </w:tc>
      </w:tr>
      <w:tr w:rsidR="00C3774F" w14:paraId="58B9A195" w14:textId="77777777" w:rsidTr="00096D3A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19542781" w14:textId="77777777"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Policy Concentration</w:t>
            </w:r>
          </w:p>
          <w:p w14:paraId="4C7C45B2" w14:textId="77777777"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(4 credits)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52DF5" w14:textId="3BF75A90" w:rsidR="00872D9B" w:rsidRDefault="00AD6A4B" w:rsidP="00D4716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Advanced Research Methods</w:t>
            </w:r>
          </w:p>
          <w:p w14:paraId="1CFEC4EF" w14:textId="77777777" w:rsidR="00D4716B" w:rsidRPr="00D4716B" w:rsidRDefault="00D4716B" w:rsidP="00D4716B">
            <w:pPr>
              <w:pStyle w:val="NoSpacing"/>
            </w:pPr>
          </w:p>
          <w:p w14:paraId="1F8C6E66" w14:textId="073DD212" w:rsidR="006F5E45" w:rsidRPr="00405BCF" w:rsidRDefault="00AA7B0B" w:rsidP="00405BC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Continuing Faculty2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EE21C" w14:textId="3D9C9B1C" w:rsidR="00872D9B" w:rsidRDefault="00AD6A4B" w:rsidP="00D4716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Foundations of Public Policy </w:t>
            </w:r>
          </w:p>
          <w:p w14:paraId="74D5D957" w14:textId="77777777" w:rsidR="00D4716B" w:rsidRPr="00D4716B" w:rsidRDefault="00D4716B" w:rsidP="00D4716B">
            <w:pPr>
              <w:pStyle w:val="NoSpacing"/>
            </w:pPr>
          </w:p>
          <w:p w14:paraId="20B05722" w14:textId="23149E87" w:rsidR="00CE11CF" w:rsidRDefault="00AA7B0B" w:rsidP="00AD6A4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Continuing Faculty</w:t>
            </w:r>
            <w:r w:rsidR="0073065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80B68A1" w14:textId="77777777" w:rsidR="00C3774F" w:rsidRDefault="00C3774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774F" w14:paraId="1400131F" w14:textId="77777777" w:rsidTr="002A06C4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6478BAB3" w14:textId="38EBC4EB" w:rsidR="00C3774F" w:rsidRDefault="00C3774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69F629C" w14:textId="77777777"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Electives</w:t>
            </w:r>
            <w:r w:rsidR="007306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A28C3C8" w14:textId="47EE4F7A" w:rsidR="00730658" w:rsidRPr="00730658" w:rsidRDefault="00730658" w:rsidP="00730658">
            <w:pPr>
              <w:pStyle w:val="NoSpacing"/>
              <w:rPr>
                <w:rFonts w:ascii="Arial" w:hAnsi="Arial"/>
                <w:b/>
                <w:sz w:val="18"/>
                <w:szCs w:val="18"/>
              </w:rPr>
            </w:pPr>
            <w:r w:rsidRPr="00730658">
              <w:rPr>
                <w:rFonts w:ascii="Arial" w:hAnsi="Arial"/>
                <w:b/>
                <w:sz w:val="18"/>
                <w:szCs w:val="18"/>
              </w:rPr>
              <w:t>3/quarter</w:t>
            </w:r>
          </w:p>
          <w:p w14:paraId="2B96BEA2" w14:textId="77777777"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(4 credits)</w:t>
            </w:r>
          </w:p>
          <w:p w14:paraId="511C1D06" w14:textId="77777777" w:rsidR="00C3774F" w:rsidRDefault="00C3774F" w:rsidP="00916D2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26813" w14:textId="77777777" w:rsidR="00096D3A" w:rsidRDefault="00096D3A" w:rsidP="00D4682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55687C97" w14:textId="24808F17" w:rsidR="00730658" w:rsidRPr="00730658" w:rsidRDefault="00730658" w:rsidP="00D4682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730658">
              <w:rPr>
                <w:rFonts w:ascii="Arial" w:hAnsi="Arial" w:cs="Arial"/>
                <w:sz w:val="18"/>
                <w:szCs w:val="18"/>
              </w:rPr>
              <w:t>Continuing Faculty3</w:t>
            </w:r>
          </w:p>
          <w:p w14:paraId="440403DD" w14:textId="77777777" w:rsidR="00730658" w:rsidRPr="00730658" w:rsidRDefault="00730658" w:rsidP="00D4682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72FE1DD9" w14:textId="77777777" w:rsidR="00730658" w:rsidRPr="00730658" w:rsidRDefault="00730658" w:rsidP="00D4682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730658">
              <w:rPr>
                <w:rFonts w:ascii="Arial" w:hAnsi="Arial" w:cs="Arial"/>
                <w:sz w:val="18"/>
                <w:szCs w:val="18"/>
              </w:rPr>
              <w:t>Continuing Faculty4</w:t>
            </w:r>
          </w:p>
          <w:p w14:paraId="6914FD37" w14:textId="77777777" w:rsidR="00730658" w:rsidRPr="00730658" w:rsidRDefault="00730658" w:rsidP="00D4682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9EDD875" w14:textId="4F720EB9" w:rsidR="00730658" w:rsidRPr="00D36F6B" w:rsidRDefault="00D4716B" w:rsidP="00D4682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4716B">
              <w:rPr>
                <w:rFonts w:ascii="Arial" w:hAnsi="Arial" w:cs="Arial"/>
                <w:sz w:val="18"/>
                <w:szCs w:val="18"/>
                <w:highlight w:val="cyan"/>
              </w:rPr>
              <w:t>Adjunct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2DA90" w14:textId="77777777" w:rsidR="00083184" w:rsidRDefault="00083184" w:rsidP="007421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C777DB0" w14:textId="77777777" w:rsidR="00730658" w:rsidRDefault="00730658" w:rsidP="007421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Continuing Faculty2</w:t>
            </w:r>
          </w:p>
          <w:p w14:paraId="2A90D0CB" w14:textId="77777777" w:rsidR="00730658" w:rsidRDefault="00730658" w:rsidP="007421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10A6B72B" w14:textId="77777777" w:rsidR="00730658" w:rsidRDefault="00730658" w:rsidP="007421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Continuing Faculty4</w:t>
            </w:r>
          </w:p>
          <w:p w14:paraId="79C00E09" w14:textId="77777777" w:rsidR="00730658" w:rsidRDefault="00730658" w:rsidP="007421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16E21120" w14:textId="57E76535" w:rsidR="00730658" w:rsidRPr="002C07D4" w:rsidRDefault="00730658" w:rsidP="0074210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Continuing Faculty6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AE0DB" w14:textId="77777777" w:rsidR="00096D3A" w:rsidRDefault="00096D3A" w:rsidP="00096D3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612806" w14:textId="77777777" w:rsidR="00730658" w:rsidRDefault="00730658" w:rsidP="0073065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Continuing Faculty2</w:t>
            </w:r>
          </w:p>
          <w:p w14:paraId="55492853" w14:textId="77777777" w:rsidR="00730658" w:rsidRDefault="00730658" w:rsidP="0073065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729CD031" w14:textId="171193FE" w:rsidR="00730658" w:rsidRDefault="00730658" w:rsidP="0073065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Continuing Faculty3</w:t>
            </w:r>
          </w:p>
          <w:p w14:paraId="04EBD20E" w14:textId="77777777" w:rsidR="00730658" w:rsidRDefault="00730658" w:rsidP="0073065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65B60C3B" w14:textId="65E60613" w:rsidR="00730658" w:rsidRPr="0074210E" w:rsidRDefault="00730658" w:rsidP="00730658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Continuing Faculty6</w:t>
            </w:r>
          </w:p>
        </w:tc>
      </w:tr>
      <w:tr w:rsidR="00C3774F" w14:paraId="46880FF2" w14:textId="77777777" w:rsidTr="00730658">
        <w:trPr>
          <w:trHeight w:val="1641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61EA3E03" w14:textId="66CDA1AB" w:rsidR="00C3774F" w:rsidRDefault="00C3774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259EA4E" w14:textId="77777777"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Electives</w:t>
            </w:r>
          </w:p>
          <w:p w14:paraId="1C6BC893" w14:textId="6DFA6D4A" w:rsidR="00730658" w:rsidRPr="00730658" w:rsidRDefault="00730658" w:rsidP="00730658">
            <w:pPr>
              <w:pStyle w:val="NoSpacing"/>
              <w:rPr>
                <w:rFonts w:ascii="Arial" w:hAnsi="Arial"/>
                <w:b/>
                <w:sz w:val="18"/>
                <w:szCs w:val="18"/>
              </w:rPr>
            </w:pPr>
            <w:r w:rsidRPr="00730658">
              <w:rPr>
                <w:rFonts w:ascii="Arial" w:hAnsi="Arial"/>
                <w:b/>
                <w:sz w:val="18"/>
                <w:szCs w:val="18"/>
              </w:rPr>
              <w:t>4/quarter</w:t>
            </w:r>
          </w:p>
          <w:p w14:paraId="7E7E9DC8" w14:textId="77777777"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(2 credits)</w:t>
            </w:r>
          </w:p>
          <w:p w14:paraId="5A77EDC7" w14:textId="77777777" w:rsidR="00C3774F" w:rsidRDefault="00C377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AF9873" w14:textId="277276A2" w:rsidR="00AA0661" w:rsidRPr="00730658" w:rsidRDefault="00730658" w:rsidP="0073065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Intensive Weekends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2E993" w14:textId="77777777" w:rsidR="009C35AD" w:rsidRPr="00D4716B" w:rsidRDefault="00730658" w:rsidP="00083184">
            <w:pPr>
              <w:pStyle w:val="NoSpacing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D4716B">
              <w:rPr>
                <w:rFonts w:ascii="Arial" w:hAnsi="Arial" w:cs="Arial"/>
                <w:sz w:val="18"/>
                <w:szCs w:val="18"/>
                <w:highlight w:val="cyan"/>
              </w:rPr>
              <w:t>Adjunct</w:t>
            </w:r>
          </w:p>
          <w:p w14:paraId="5F6A8CED" w14:textId="77777777" w:rsidR="00730658" w:rsidRPr="00D4716B" w:rsidRDefault="00730658" w:rsidP="00083184">
            <w:pPr>
              <w:pStyle w:val="NoSpacing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  <w:p w14:paraId="15AD49F9" w14:textId="77777777" w:rsidR="00730658" w:rsidRPr="00D4716B" w:rsidRDefault="00730658" w:rsidP="00083184">
            <w:pPr>
              <w:pStyle w:val="NoSpacing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D4716B">
              <w:rPr>
                <w:rFonts w:ascii="Arial" w:hAnsi="Arial" w:cs="Arial"/>
                <w:sz w:val="18"/>
                <w:szCs w:val="18"/>
                <w:highlight w:val="cyan"/>
              </w:rPr>
              <w:t>Adjunct</w:t>
            </w:r>
          </w:p>
          <w:p w14:paraId="5789BEEA" w14:textId="77777777" w:rsidR="00730658" w:rsidRPr="00D4716B" w:rsidRDefault="00730658" w:rsidP="00083184">
            <w:pPr>
              <w:pStyle w:val="NoSpacing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  <w:p w14:paraId="5A6DE8AE" w14:textId="77777777" w:rsidR="00730658" w:rsidRPr="00D4716B" w:rsidRDefault="00730658" w:rsidP="00083184">
            <w:pPr>
              <w:pStyle w:val="NoSpacing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D4716B">
              <w:rPr>
                <w:rFonts w:ascii="Arial" w:hAnsi="Arial" w:cs="Arial"/>
                <w:sz w:val="18"/>
                <w:szCs w:val="18"/>
                <w:highlight w:val="cyan"/>
              </w:rPr>
              <w:t>Adjunct</w:t>
            </w:r>
          </w:p>
          <w:p w14:paraId="7BE2C62B" w14:textId="77777777" w:rsidR="00730658" w:rsidRPr="00D4716B" w:rsidRDefault="00730658" w:rsidP="00083184">
            <w:pPr>
              <w:pStyle w:val="NoSpacing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  <w:p w14:paraId="47B0378E" w14:textId="45D951BD" w:rsidR="00730658" w:rsidRPr="009C35AD" w:rsidRDefault="00730658" w:rsidP="0008318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4716B">
              <w:rPr>
                <w:rFonts w:ascii="Arial" w:hAnsi="Arial" w:cs="Arial"/>
                <w:sz w:val="18"/>
                <w:szCs w:val="18"/>
                <w:highlight w:val="cyan"/>
              </w:rPr>
              <w:t>Adjunct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D3312" w14:textId="77777777" w:rsidR="00730658" w:rsidRPr="00D4716B" w:rsidRDefault="00730658" w:rsidP="00730658">
            <w:pPr>
              <w:pStyle w:val="NoSpacing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D4716B">
              <w:rPr>
                <w:rFonts w:ascii="Arial" w:hAnsi="Arial" w:cs="Arial"/>
                <w:sz w:val="18"/>
                <w:szCs w:val="18"/>
                <w:highlight w:val="cyan"/>
              </w:rPr>
              <w:t>Adjunct</w:t>
            </w:r>
          </w:p>
          <w:p w14:paraId="505CFC00" w14:textId="77777777" w:rsidR="00730658" w:rsidRPr="00D4716B" w:rsidRDefault="00730658" w:rsidP="00730658">
            <w:pPr>
              <w:pStyle w:val="NoSpacing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  <w:p w14:paraId="1A3C6A43" w14:textId="77777777" w:rsidR="00730658" w:rsidRPr="00D4716B" w:rsidRDefault="00730658" w:rsidP="00730658">
            <w:pPr>
              <w:pStyle w:val="NoSpacing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D4716B">
              <w:rPr>
                <w:rFonts w:ascii="Arial" w:hAnsi="Arial" w:cs="Arial"/>
                <w:sz w:val="18"/>
                <w:szCs w:val="18"/>
                <w:highlight w:val="cyan"/>
              </w:rPr>
              <w:t>Adjunct</w:t>
            </w:r>
          </w:p>
          <w:p w14:paraId="1AC55326" w14:textId="77777777" w:rsidR="00730658" w:rsidRPr="00D4716B" w:rsidRDefault="00730658" w:rsidP="00730658">
            <w:pPr>
              <w:pStyle w:val="NoSpacing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  <w:p w14:paraId="1F13A53C" w14:textId="77777777" w:rsidR="00730658" w:rsidRPr="00D4716B" w:rsidRDefault="00730658" w:rsidP="00730658">
            <w:pPr>
              <w:pStyle w:val="NoSpacing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D4716B">
              <w:rPr>
                <w:rFonts w:ascii="Arial" w:hAnsi="Arial" w:cs="Arial"/>
                <w:sz w:val="18"/>
                <w:szCs w:val="18"/>
                <w:highlight w:val="cyan"/>
              </w:rPr>
              <w:t>Adjunct</w:t>
            </w:r>
          </w:p>
          <w:p w14:paraId="4FB6ACC3" w14:textId="77777777" w:rsidR="00730658" w:rsidRPr="00D4716B" w:rsidRDefault="00730658" w:rsidP="00730658">
            <w:pPr>
              <w:pStyle w:val="NoSpacing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  <w:p w14:paraId="4D280C3D" w14:textId="2E0E96FF" w:rsidR="00564114" w:rsidRDefault="00730658" w:rsidP="00730658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D4716B">
              <w:rPr>
                <w:rFonts w:ascii="Arial" w:hAnsi="Arial" w:cs="Arial"/>
                <w:sz w:val="18"/>
                <w:szCs w:val="18"/>
                <w:highlight w:val="cyan"/>
              </w:rPr>
              <w:t>Adjunct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38C88" w14:textId="7E6C1D74" w:rsidR="00730658" w:rsidRPr="00730658" w:rsidRDefault="00730658" w:rsidP="0073065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Continuing Faculty1</w:t>
            </w:r>
          </w:p>
          <w:p w14:paraId="68F2F35A" w14:textId="77777777" w:rsidR="00730658" w:rsidRPr="00730658" w:rsidRDefault="00730658" w:rsidP="0073065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4B6EBB82" w14:textId="77777777" w:rsidR="00730658" w:rsidRPr="00D4716B" w:rsidRDefault="00730658" w:rsidP="00730658">
            <w:pPr>
              <w:pStyle w:val="NoSpacing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D4716B">
              <w:rPr>
                <w:rFonts w:ascii="Arial" w:hAnsi="Arial" w:cs="Arial"/>
                <w:sz w:val="18"/>
                <w:szCs w:val="18"/>
                <w:highlight w:val="cyan"/>
              </w:rPr>
              <w:t>Adjunct</w:t>
            </w:r>
          </w:p>
          <w:p w14:paraId="721C3A2C" w14:textId="77777777" w:rsidR="00730658" w:rsidRPr="00D4716B" w:rsidRDefault="00730658" w:rsidP="00730658">
            <w:pPr>
              <w:pStyle w:val="NoSpacing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  <w:p w14:paraId="3FF0A2EB" w14:textId="77777777" w:rsidR="00730658" w:rsidRPr="00D4716B" w:rsidRDefault="00730658" w:rsidP="00730658">
            <w:pPr>
              <w:pStyle w:val="NoSpacing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D4716B">
              <w:rPr>
                <w:rFonts w:ascii="Arial" w:hAnsi="Arial" w:cs="Arial"/>
                <w:sz w:val="18"/>
                <w:szCs w:val="18"/>
                <w:highlight w:val="cyan"/>
              </w:rPr>
              <w:t>Adjunct</w:t>
            </w:r>
          </w:p>
          <w:p w14:paraId="0DA6F1CF" w14:textId="77777777" w:rsidR="00730658" w:rsidRPr="00D4716B" w:rsidRDefault="00730658" w:rsidP="00730658">
            <w:pPr>
              <w:pStyle w:val="NoSpacing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  <w:p w14:paraId="7FDC6E80" w14:textId="58973CE8" w:rsidR="008F4CE6" w:rsidRPr="00651219" w:rsidRDefault="00730658" w:rsidP="0073065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4716B">
              <w:rPr>
                <w:rFonts w:ascii="Arial" w:hAnsi="Arial" w:cs="Arial"/>
                <w:sz w:val="18"/>
                <w:szCs w:val="18"/>
                <w:highlight w:val="cyan"/>
              </w:rPr>
              <w:t>Adjunct</w:t>
            </w:r>
          </w:p>
        </w:tc>
      </w:tr>
    </w:tbl>
    <w:p w14:paraId="7C7D66B7" w14:textId="5E029D27" w:rsidR="00730658" w:rsidRDefault="00730658" w:rsidP="00B325A1">
      <w:pPr>
        <w:pStyle w:val="NoSpacing"/>
        <w:rPr>
          <w:rFonts w:ascii="Arial" w:hAnsi="Arial"/>
          <w:b/>
          <w:sz w:val="16"/>
          <w:szCs w:val="16"/>
        </w:rPr>
      </w:pPr>
      <w:r w:rsidRPr="00730658">
        <w:rPr>
          <w:rFonts w:ascii="Arial" w:hAnsi="Arial"/>
          <w:b/>
          <w:sz w:val="16"/>
          <w:szCs w:val="16"/>
        </w:rPr>
        <w:t>MIMIMUM CONTINUING FACULTY NEEDED TO DELIVER MPA CURRICULUM</w:t>
      </w:r>
      <w:r>
        <w:rPr>
          <w:rFonts w:ascii="Arial" w:hAnsi="Arial"/>
          <w:b/>
          <w:sz w:val="16"/>
          <w:szCs w:val="16"/>
        </w:rPr>
        <w:t xml:space="preserve"> (no rotations/sabbaticals/etc</w:t>
      </w:r>
      <w:r w:rsidR="00D4716B">
        <w:rPr>
          <w:rFonts w:ascii="Arial" w:hAnsi="Arial"/>
          <w:b/>
          <w:sz w:val="16"/>
          <w:szCs w:val="16"/>
        </w:rPr>
        <w:t>.</w:t>
      </w:r>
      <w:r>
        <w:rPr>
          <w:rFonts w:ascii="Arial" w:hAnsi="Arial"/>
          <w:b/>
          <w:sz w:val="16"/>
          <w:szCs w:val="16"/>
        </w:rPr>
        <w:t>)</w:t>
      </w:r>
      <w:r w:rsidR="00D4716B">
        <w:rPr>
          <w:rFonts w:ascii="Arial" w:hAnsi="Arial"/>
          <w:b/>
          <w:sz w:val="16"/>
          <w:szCs w:val="16"/>
        </w:rPr>
        <w:t xml:space="preserve"> PLUS ADJUNCTS = 6</w:t>
      </w:r>
    </w:p>
    <w:p w14:paraId="029DF7E9" w14:textId="42D33DC0" w:rsidR="00730658" w:rsidRPr="00D67821" w:rsidRDefault="00D4716B" w:rsidP="00B325A1">
      <w:pPr>
        <w:pStyle w:val="NoSpacing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MINIMUM CONTINUING FACULTY NEEDED TO DELIVER MPA CURRCULUM WITH ROTATIONS/SABBATICALS/ETC. PLUS ADJUNCTS=7 (one out/year)</w:t>
      </w:r>
    </w:p>
    <w:p w14:paraId="6CD8A308" w14:textId="30E7B5D2" w:rsidR="0076789A" w:rsidRPr="00730658" w:rsidRDefault="00730658" w:rsidP="00B325A1">
      <w:pPr>
        <w:pStyle w:val="NoSpacing"/>
        <w:rPr>
          <w:rFonts w:ascii="Arial" w:hAnsi="Arial"/>
          <w:sz w:val="16"/>
          <w:szCs w:val="16"/>
        </w:rPr>
      </w:pPr>
      <w:r w:rsidRPr="00730658">
        <w:rPr>
          <w:rFonts w:ascii="Arial" w:hAnsi="Arial"/>
          <w:sz w:val="16"/>
          <w:szCs w:val="16"/>
        </w:rPr>
        <w:t>Continuing Faculty1 = Director/</w:t>
      </w:r>
      <w:proofErr w:type="gramStart"/>
      <w:r w:rsidRPr="00730658">
        <w:rPr>
          <w:rFonts w:ascii="Arial" w:hAnsi="Arial"/>
          <w:sz w:val="16"/>
          <w:szCs w:val="16"/>
        </w:rPr>
        <w:t>.75</w:t>
      </w:r>
      <w:proofErr w:type="gramEnd"/>
      <w:r w:rsidRPr="00730658">
        <w:rPr>
          <w:rFonts w:ascii="Arial" w:hAnsi="Arial"/>
          <w:sz w:val="16"/>
          <w:szCs w:val="16"/>
        </w:rPr>
        <w:t xml:space="preserve"> teaching</w:t>
      </w:r>
    </w:p>
    <w:p w14:paraId="099A9412" w14:textId="763D3A82" w:rsidR="00730658" w:rsidRPr="00730658" w:rsidRDefault="001A6834" w:rsidP="00B325A1">
      <w:pPr>
        <w:pStyle w:val="NoSpacing"/>
        <w:rPr>
          <w:rFonts w:ascii="Arial" w:hAnsi="Arial"/>
          <w:sz w:val="16"/>
          <w:szCs w:val="16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60665" wp14:editId="25FA9706">
                <wp:simplePos x="0" y="0"/>
                <wp:positionH relativeFrom="column">
                  <wp:posOffset>1424305</wp:posOffset>
                </wp:positionH>
                <wp:positionV relativeFrom="paragraph">
                  <wp:posOffset>59055</wp:posOffset>
                </wp:positionV>
                <wp:extent cx="2770505" cy="117665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505" cy="1176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F34B7" w14:textId="160853B7" w:rsidR="00537051" w:rsidRPr="00D4716B" w:rsidRDefault="00537051" w:rsidP="00D4716B">
                            <w:pPr>
                              <w:pStyle w:val="NoSpacing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D4716B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Adjuncts/year:</w:t>
                            </w:r>
                          </w:p>
                          <w:p w14:paraId="42E2E8C3" w14:textId="77777777" w:rsidR="00537051" w:rsidRDefault="00537051" w:rsidP="00D4716B">
                            <w:pPr>
                              <w:pStyle w:val="NoSpacing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88042E9" w14:textId="69BE73F3" w:rsidR="00537051" w:rsidRDefault="00537051" w:rsidP="00D4716B">
                            <w:pPr>
                              <w:pStyle w:val="NoSpacing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First Year Core: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  <w:t xml:space="preserve"> 2x6 (.375) credit hours</w:t>
                            </w:r>
                          </w:p>
                          <w:p w14:paraId="4B93BDA9" w14:textId="1EFC2F5D" w:rsidR="00537051" w:rsidRDefault="00537051" w:rsidP="00D4716B">
                            <w:pPr>
                              <w:pStyle w:val="NoSpacing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Second Year Core: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  <w:t>3x6  (.375) credit hours</w:t>
                            </w:r>
                          </w:p>
                          <w:p w14:paraId="0DF41B70" w14:textId="4BB1C0E6" w:rsidR="00537051" w:rsidRDefault="00537051" w:rsidP="00D4716B">
                            <w:pPr>
                              <w:pStyle w:val="NoSpacing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Tribal: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  <w:t>3x4  (.083) credit hours</w:t>
                            </w:r>
                          </w:p>
                          <w:p w14:paraId="6098D672" w14:textId="58979FC6" w:rsidR="00537051" w:rsidRDefault="00537051" w:rsidP="00D4716B">
                            <w:pPr>
                              <w:pStyle w:val="NoSpacing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Electives: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  <w:t>1x4  (.083) credit hours</w:t>
                            </w:r>
                          </w:p>
                          <w:p w14:paraId="0F43E7AA" w14:textId="4BD966BD" w:rsidR="00537051" w:rsidRDefault="00537051" w:rsidP="00D4716B">
                            <w:pPr>
                              <w:pStyle w:val="NoSpacing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  <w:t>11x2 (.042) credit hours</w:t>
                            </w:r>
                          </w:p>
                          <w:p w14:paraId="6267AE4D" w14:textId="347D5C61" w:rsidR="00537051" w:rsidRPr="00D4716B" w:rsidRDefault="00537051" w:rsidP="00D4716B">
                            <w:pPr>
                              <w:pStyle w:val="NoSpacing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EC912CC" w14:textId="77777777" w:rsidR="00537051" w:rsidRPr="00D4716B" w:rsidRDefault="00537051" w:rsidP="00D4716B">
                            <w:pPr>
                              <w:pStyle w:val="NoSpacing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112.15pt;margin-top:4.65pt;width:218.15pt;height:92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zoS80CAAAPBgAADgAAAGRycy9lMm9Eb2MueG1srFRLb9swDL4P2H8QdE9tB3bSGnUKN0WGAUVX&#10;rB16VmQpMWY9Jimxs2H/fZRsp2m3wzrsYlPkJ4r8+Li86kSD9szYWskCJ2cxRkxSVdVyU+Avj6vJ&#10;OUbWEVmRRklW4AOz+Grx/t1lq3M2VVvVVMwgcCJt3uoCb53TeRRZumWC2DOlmQQjV0YQB0eziSpD&#10;WvAummgax7OoVabSRlFmLWhveiNeBP+cM+o+cW6ZQ02BITYXviZ81/4bLS5JvjFEb2s6hEH+IQpB&#10;agmPHl3dEEfQztS/uRI1Ncoq7s6oEpHivKYs5ADZJPGrbB62RLOQC5Bj9ZEm+//c0rv9vUF1BbXD&#10;SBIBJXpknUPXqkOJZ6fVNgfQgwaY60DtkYPegtIn3XEj/B/SQWAHng9Hbr0zCsrpfB5ncYYRBVuS&#10;zGezLPN+oufr2lj3gSmBvFBgA8ULnJL9rXU9dIT416Ra1U0DepI38oUCfPYaFjqgv01yCAVEj/RB&#10;her8WGbzaTnPLiazMksmaRKfT8oynk5uVmVcxulqeZFe/4QoBEnSvIU+0dBlniFgYtWQzVATb/67&#10;oghCX7RwkkShefr8wHGgZAw18vT3NAfJHRrWJ/yZcShbYNsrwsCwZWPQnkCrE0qZdKFQgQxAexQH&#10;wt5yccAHygKVb7nckz++rKQ7Xha1VCaU9lXY1dcxZN7jgYyTvL3ounUHXHlxraoDdKVR/VRbTVc1&#10;dM4tse6eGBhjaERYTe4TfHij2gKrQcJoq8z3P+k9HgoJVox8uQtsv+2IYRg1HyXM3UWSpn6PhEMK&#10;zQMHc2pZn1rkTiwVlANmC6ILose7ZhS5UeIJNljpXwUTkRTeLrAbxaXrlxVsQMrKMoBgc2jibuWD&#10;pt61r46fi8fuiRg9DI+DDrpT4wIh+asZ6rH+plTlzilehwF7ZnUgHrZO6MdhQ/q1dnoOqOc9vvgF&#10;AAD//wMAUEsDBBQABgAIAAAAIQAjlwcd3AAAAAkBAAAPAAAAZHJzL2Rvd25yZXYueG1sTI/BTsMw&#10;DIbvSLxDZCRuLKGUaC1NJwTiCmLAJG5Z47UVjVM12VreHnOCk2X9n35/rjaLH8QJp9gHMnC9UiCQ&#10;muB6ag28vz1drUHEZMnZIRAa+MYIm/r8rLKlCzO94mmbWsElFEtroEtpLKWMTYfexlUYkTg7hMnb&#10;xOvUSjfZmcv9IDOltPS2J77Q2REfOmy+tkdv4OP58LnL1Uv76G/HOSxKki+kMZcXy/0diIRL+oPh&#10;V5/VoWanfTiSi2IwkGX5DaMGCh6ca600iD2DRa5B1pX8/0H9AwAA//8DAFBLAQItABQABgAIAAAA&#10;IQDkmcPA+wAAAOEBAAATAAAAAAAAAAAAAAAAAAAAAABbQ29udGVudF9UeXBlc10ueG1sUEsBAi0A&#10;FAAGAAgAAAAhACOyauHXAAAAlAEAAAsAAAAAAAAAAAAAAAAALAEAAF9yZWxzLy5yZWxzUEsBAi0A&#10;FAAGAAgAAAAhAIFc6EvNAgAADwYAAA4AAAAAAAAAAAAAAAAALAIAAGRycy9lMm9Eb2MueG1sUEsB&#10;Ai0AFAAGAAgAAAAhACOXBx3cAAAACQEAAA8AAAAAAAAAAAAAAAAAJQUAAGRycy9kb3ducmV2Lnht&#10;bFBLBQYAAAAABAAEAPMAAAAuBgAAAAA=&#10;" filled="f" stroked="f">
                <v:textbox>
                  <w:txbxContent>
                    <w:p w14:paraId="753F34B7" w14:textId="160853B7" w:rsidR="00537051" w:rsidRPr="00D4716B" w:rsidRDefault="00537051" w:rsidP="00D4716B">
                      <w:pPr>
                        <w:pStyle w:val="NoSpacing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D4716B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Adjuncts/year:</w:t>
                      </w:r>
                    </w:p>
                    <w:p w14:paraId="42E2E8C3" w14:textId="77777777" w:rsidR="00537051" w:rsidRDefault="00537051" w:rsidP="00D4716B">
                      <w:pPr>
                        <w:pStyle w:val="NoSpacing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88042E9" w14:textId="69BE73F3" w:rsidR="00537051" w:rsidRDefault="00537051" w:rsidP="00D4716B">
                      <w:pPr>
                        <w:pStyle w:val="NoSpacing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First Year Core: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  <w:t xml:space="preserve"> 2x6 (.375) credit hours</w:t>
                      </w:r>
                    </w:p>
                    <w:p w14:paraId="4B93BDA9" w14:textId="1EFC2F5D" w:rsidR="00537051" w:rsidRDefault="00537051" w:rsidP="00D4716B">
                      <w:pPr>
                        <w:pStyle w:val="NoSpacing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Second Year Core: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  <w:t>3x6  (.375) credit hours</w:t>
                      </w:r>
                    </w:p>
                    <w:p w14:paraId="0DF41B70" w14:textId="4BB1C0E6" w:rsidR="00537051" w:rsidRDefault="00537051" w:rsidP="00D4716B">
                      <w:pPr>
                        <w:pStyle w:val="NoSpacing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Tribal: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  <w:t>3x4  (.083) credit hours</w:t>
                      </w:r>
                    </w:p>
                    <w:p w14:paraId="6098D672" w14:textId="58979FC6" w:rsidR="00537051" w:rsidRDefault="00537051" w:rsidP="00D4716B">
                      <w:pPr>
                        <w:pStyle w:val="NoSpacing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Electives: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  <w:t>1x4  (.083) credit hours</w:t>
                      </w:r>
                    </w:p>
                    <w:p w14:paraId="0F43E7AA" w14:textId="4BD966BD" w:rsidR="00537051" w:rsidRDefault="00537051" w:rsidP="00D4716B">
                      <w:pPr>
                        <w:pStyle w:val="NoSpacing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  <w:t>11x2 (.042) credit hours</w:t>
                      </w:r>
                    </w:p>
                    <w:p w14:paraId="6267AE4D" w14:textId="347D5C61" w:rsidR="00537051" w:rsidRPr="00D4716B" w:rsidRDefault="00537051" w:rsidP="00D4716B">
                      <w:pPr>
                        <w:pStyle w:val="NoSpacing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</w:r>
                    </w:p>
                    <w:p w14:paraId="3EC912CC" w14:textId="77777777" w:rsidR="00537051" w:rsidRPr="00D4716B" w:rsidRDefault="00537051" w:rsidP="00D4716B">
                      <w:pPr>
                        <w:pStyle w:val="NoSpacing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30658" w:rsidRPr="00730658">
        <w:rPr>
          <w:rFonts w:ascii="Arial" w:hAnsi="Arial"/>
          <w:sz w:val="16"/>
          <w:szCs w:val="16"/>
        </w:rPr>
        <w:t>Continuing Faculty2</w:t>
      </w:r>
    </w:p>
    <w:p w14:paraId="18673FCF" w14:textId="51C10DDA" w:rsidR="00730658" w:rsidRPr="00730658" w:rsidRDefault="00730658" w:rsidP="00B325A1">
      <w:pPr>
        <w:pStyle w:val="NoSpacing"/>
        <w:rPr>
          <w:rFonts w:ascii="Arial" w:hAnsi="Arial"/>
          <w:sz w:val="16"/>
          <w:szCs w:val="16"/>
        </w:rPr>
      </w:pPr>
      <w:r w:rsidRPr="00730658">
        <w:rPr>
          <w:rFonts w:ascii="Arial" w:hAnsi="Arial"/>
          <w:sz w:val="16"/>
          <w:szCs w:val="16"/>
        </w:rPr>
        <w:t>Continuing Faculty3</w:t>
      </w:r>
    </w:p>
    <w:p w14:paraId="4C079515" w14:textId="0D4DDC24" w:rsidR="00730658" w:rsidRPr="00730658" w:rsidRDefault="00730658" w:rsidP="00B325A1">
      <w:pPr>
        <w:pStyle w:val="NoSpacing"/>
        <w:rPr>
          <w:rFonts w:ascii="Arial" w:hAnsi="Arial"/>
          <w:sz w:val="16"/>
          <w:szCs w:val="16"/>
        </w:rPr>
      </w:pPr>
      <w:r w:rsidRPr="00730658">
        <w:rPr>
          <w:rFonts w:ascii="Arial" w:hAnsi="Arial"/>
          <w:sz w:val="16"/>
          <w:szCs w:val="16"/>
        </w:rPr>
        <w:t>Continuing Faculty4</w:t>
      </w:r>
    </w:p>
    <w:p w14:paraId="449B1A54" w14:textId="30292066" w:rsidR="00730658" w:rsidRPr="00730658" w:rsidRDefault="00730658" w:rsidP="00B325A1">
      <w:pPr>
        <w:pStyle w:val="NoSpacing"/>
        <w:rPr>
          <w:rFonts w:ascii="Arial" w:hAnsi="Arial"/>
          <w:sz w:val="16"/>
          <w:szCs w:val="16"/>
        </w:rPr>
      </w:pPr>
      <w:r w:rsidRPr="00730658">
        <w:rPr>
          <w:rFonts w:ascii="Arial" w:hAnsi="Arial"/>
          <w:sz w:val="16"/>
          <w:szCs w:val="16"/>
        </w:rPr>
        <w:t>Continuing Faculty5</w:t>
      </w:r>
    </w:p>
    <w:p w14:paraId="317DAD62" w14:textId="5C3F7098" w:rsidR="00D4716B" w:rsidRPr="00730658" w:rsidRDefault="00730658" w:rsidP="00B325A1">
      <w:pPr>
        <w:pStyle w:val="NoSpacing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Continuing Faculty</w:t>
      </w:r>
      <w:r w:rsidRPr="00730658">
        <w:rPr>
          <w:rFonts w:ascii="Arial" w:hAnsi="Arial"/>
          <w:sz w:val="16"/>
          <w:szCs w:val="16"/>
        </w:rPr>
        <w:t>6</w:t>
      </w:r>
    </w:p>
    <w:sectPr w:rsidR="00D4716B" w:rsidRPr="007306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96" w:right="734" w:bottom="776" w:left="576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61943" w14:textId="77777777" w:rsidR="00537051" w:rsidRDefault="00537051">
      <w:pPr>
        <w:spacing w:after="0" w:line="240" w:lineRule="auto"/>
      </w:pPr>
      <w:r>
        <w:separator/>
      </w:r>
    </w:p>
  </w:endnote>
  <w:endnote w:type="continuationSeparator" w:id="0">
    <w:p w14:paraId="019CF34B" w14:textId="77777777" w:rsidR="00537051" w:rsidRDefault="0053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BE80D" w14:textId="77777777" w:rsidR="00537051" w:rsidRDefault="0053705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14EC5" w14:textId="77777777" w:rsidR="00537051" w:rsidRDefault="0053705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B12C7" w14:textId="77777777" w:rsidR="00537051" w:rsidRDefault="0053705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36E3B" w14:textId="77777777" w:rsidR="00537051" w:rsidRDefault="00537051">
      <w:pPr>
        <w:spacing w:after="0" w:line="240" w:lineRule="auto"/>
      </w:pPr>
      <w:r>
        <w:separator/>
      </w:r>
    </w:p>
  </w:footnote>
  <w:footnote w:type="continuationSeparator" w:id="0">
    <w:p w14:paraId="27540896" w14:textId="77777777" w:rsidR="00537051" w:rsidRDefault="00537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8D8C2" w14:textId="11D9B6F3" w:rsidR="00537051" w:rsidRDefault="0053705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CC8C5" w14:textId="0C116198" w:rsidR="00537051" w:rsidRDefault="00537051">
    <w:pPr>
      <w:pStyle w:val="NoSpacing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08AE9" w14:textId="684C3AA1" w:rsidR="00537051" w:rsidRDefault="0053705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0D"/>
    <w:rsid w:val="00017138"/>
    <w:rsid w:val="00021FCC"/>
    <w:rsid w:val="00030FAE"/>
    <w:rsid w:val="000372AC"/>
    <w:rsid w:val="000571CD"/>
    <w:rsid w:val="0007480D"/>
    <w:rsid w:val="00083184"/>
    <w:rsid w:val="00096D3A"/>
    <w:rsid w:val="000B1CD2"/>
    <w:rsid w:val="000D5944"/>
    <w:rsid w:val="000E0C5E"/>
    <w:rsid w:val="000E17F6"/>
    <w:rsid w:val="000F2E05"/>
    <w:rsid w:val="00123529"/>
    <w:rsid w:val="00134D4D"/>
    <w:rsid w:val="0014605B"/>
    <w:rsid w:val="001A6834"/>
    <w:rsid w:val="001B4636"/>
    <w:rsid w:val="001C07BA"/>
    <w:rsid w:val="001E3225"/>
    <w:rsid w:val="001E3F5C"/>
    <w:rsid w:val="00221012"/>
    <w:rsid w:val="002472A4"/>
    <w:rsid w:val="00265138"/>
    <w:rsid w:val="00275451"/>
    <w:rsid w:val="00281228"/>
    <w:rsid w:val="00281482"/>
    <w:rsid w:val="002A06C4"/>
    <w:rsid w:val="002C07D4"/>
    <w:rsid w:val="002D028B"/>
    <w:rsid w:val="00313A8D"/>
    <w:rsid w:val="00332CA4"/>
    <w:rsid w:val="00355146"/>
    <w:rsid w:val="00357F1B"/>
    <w:rsid w:val="003917FD"/>
    <w:rsid w:val="0039276E"/>
    <w:rsid w:val="003B3F5A"/>
    <w:rsid w:val="003B4198"/>
    <w:rsid w:val="003F3746"/>
    <w:rsid w:val="00405BCF"/>
    <w:rsid w:val="00416DF6"/>
    <w:rsid w:val="00430FC1"/>
    <w:rsid w:val="00443ED4"/>
    <w:rsid w:val="00445714"/>
    <w:rsid w:val="00447173"/>
    <w:rsid w:val="00466CE8"/>
    <w:rsid w:val="004704AF"/>
    <w:rsid w:val="00470748"/>
    <w:rsid w:val="0047572D"/>
    <w:rsid w:val="00475FAC"/>
    <w:rsid w:val="00481E1A"/>
    <w:rsid w:val="0049546E"/>
    <w:rsid w:val="004C513A"/>
    <w:rsid w:val="004C76E4"/>
    <w:rsid w:val="00524940"/>
    <w:rsid w:val="00536535"/>
    <w:rsid w:val="00537051"/>
    <w:rsid w:val="00564114"/>
    <w:rsid w:val="00582626"/>
    <w:rsid w:val="005A169C"/>
    <w:rsid w:val="005C0358"/>
    <w:rsid w:val="005C1094"/>
    <w:rsid w:val="005C3961"/>
    <w:rsid w:val="005C464C"/>
    <w:rsid w:val="005D55A2"/>
    <w:rsid w:val="00604A60"/>
    <w:rsid w:val="006213E1"/>
    <w:rsid w:val="006504B0"/>
    <w:rsid w:val="00651219"/>
    <w:rsid w:val="00693232"/>
    <w:rsid w:val="00696CB1"/>
    <w:rsid w:val="00697C7B"/>
    <w:rsid w:val="006D3038"/>
    <w:rsid w:val="006D46D8"/>
    <w:rsid w:val="006E29DC"/>
    <w:rsid w:val="006F5E45"/>
    <w:rsid w:val="00730658"/>
    <w:rsid w:val="00735124"/>
    <w:rsid w:val="0074210E"/>
    <w:rsid w:val="0075695D"/>
    <w:rsid w:val="00765133"/>
    <w:rsid w:val="0076789A"/>
    <w:rsid w:val="007C4C9F"/>
    <w:rsid w:val="007D491A"/>
    <w:rsid w:val="00814DDC"/>
    <w:rsid w:val="008321CA"/>
    <w:rsid w:val="00872D9B"/>
    <w:rsid w:val="008B10B8"/>
    <w:rsid w:val="008B3FED"/>
    <w:rsid w:val="008C1C3F"/>
    <w:rsid w:val="008E3184"/>
    <w:rsid w:val="008F4CE6"/>
    <w:rsid w:val="008F6439"/>
    <w:rsid w:val="009026F8"/>
    <w:rsid w:val="009104D3"/>
    <w:rsid w:val="00915E78"/>
    <w:rsid w:val="00916D2F"/>
    <w:rsid w:val="00927AAD"/>
    <w:rsid w:val="00960BA9"/>
    <w:rsid w:val="00977D1E"/>
    <w:rsid w:val="0098201C"/>
    <w:rsid w:val="009B1B2C"/>
    <w:rsid w:val="009B702A"/>
    <w:rsid w:val="009C35AD"/>
    <w:rsid w:val="009D0A1E"/>
    <w:rsid w:val="009D3050"/>
    <w:rsid w:val="00A11DFB"/>
    <w:rsid w:val="00A32FE2"/>
    <w:rsid w:val="00A37DC1"/>
    <w:rsid w:val="00A47C4E"/>
    <w:rsid w:val="00A5378E"/>
    <w:rsid w:val="00A73AC1"/>
    <w:rsid w:val="00A746E8"/>
    <w:rsid w:val="00A86C28"/>
    <w:rsid w:val="00AA0661"/>
    <w:rsid w:val="00AA7B0B"/>
    <w:rsid w:val="00AD6A4B"/>
    <w:rsid w:val="00B325A1"/>
    <w:rsid w:val="00B378B1"/>
    <w:rsid w:val="00B520BB"/>
    <w:rsid w:val="00B61CA6"/>
    <w:rsid w:val="00B76F9C"/>
    <w:rsid w:val="00B97AD5"/>
    <w:rsid w:val="00BB22E3"/>
    <w:rsid w:val="00BD14CD"/>
    <w:rsid w:val="00BE3ED2"/>
    <w:rsid w:val="00C01DEB"/>
    <w:rsid w:val="00C36DF4"/>
    <w:rsid w:val="00C3774F"/>
    <w:rsid w:val="00C4575A"/>
    <w:rsid w:val="00C505DA"/>
    <w:rsid w:val="00C50C9A"/>
    <w:rsid w:val="00C64687"/>
    <w:rsid w:val="00C84A1B"/>
    <w:rsid w:val="00C9000E"/>
    <w:rsid w:val="00CA14E3"/>
    <w:rsid w:val="00CB0410"/>
    <w:rsid w:val="00CE11CF"/>
    <w:rsid w:val="00CF1239"/>
    <w:rsid w:val="00CF64E7"/>
    <w:rsid w:val="00D03FAC"/>
    <w:rsid w:val="00D32EBD"/>
    <w:rsid w:val="00D36F6B"/>
    <w:rsid w:val="00D413B1"/>
    <w:rsid w:val="00D4682A"/>
    <w:rsid w:val="00D4716B"/>
    <w:rsid w:val="00D6519B"/>
    <w:rsid w:val="00D67821"/>
    <w:rsid w:val="00DC5DF2"/>
    <w:rsid w:val="00DC7D10"/>
    <w:rsid w:val="00DD1F00"/>
    <w:rsid w:val="00DF7EFB"/>
    <w:rsid w:val="00E53555"/>
    <w:rsid w:val="00E54B31"/>
    <w:rsid w:val="00EB3729"/>
    <w:rsid w:val="00EC3E7A"/>
    <w:rsid w:val="00EE0618"/>
    <w:rsid w:val="00EE2C5E"/>
    <w:rsid w:val="00EE328E"/>
    <w:rsid w:val="00EE44A6"/>
    <w:rsid w:val="00F00388"/>
    <w:rsid w:val="00F24CF1"/>
    <w:rsid w:val="00F9136A"/>
    <w:rsid w:val="00FD0B23"/>
    <w:rsid w:val="00FE0E47"/>
    <w:rsid w:val="00FF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oNotEmbedSmartTags/>
  <w:decimalSymbol w:val="."/>
  <w:listSeparator w:val=","/>
  <w14:docId w14:val="34D38F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pPr>
      <w:suppressAutoHyphens/>
      <w:spacing w:after="200" w:line="276" w:lineRule="auto"/>
    </w:pPr>
  </w:style>
  <w:style w:type="paragraph" w:styleId="Heading1">
    <w:name w:val="heading 1"/>
    <w:basedOn w:val="Normal"/>
    <w:next w:val="BodyText"/>
    <w:qFormat/>
    <w:pPr>
      <w:numPr>
        <w:numId w:val="1"/>
      </w:numPr>
      <w:spacing w:before="280" w:after="280" w:line="240" w:lineRule="auto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styleId="Hyperlink">
    <w:name w:val="Hyperlink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qFormat/>
    <w:pPr>
      <w:ind w:left="720"/>
    </w:pPr>
  </w:style>
  <w:style w:type="paragraph" w:styleId="NoSpacing">
    <w:name w:val="No Spacing"/>
    <w:qFormat/>
    <w:pPr>
      <w:suppressAutoHyphen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7265"/>
        <w:tab w:val="right" w:pos="14530"/>
      </w:tabs>
    </w:p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character" w:customStyle="1" w:styleId="WinCalendarHolidayRed">
    <w:name w:val="WinCalendar_HolidayRed"/>
    <w:rsid w:val="00430FC1"/>
    <w:rPr>
      <w:rFonts w:ascii="Arial Narrow" w:hAnsi="Arial Narrow"/>
      <w:b w:val="0"/>
      <w:color w:val="990033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pPr>
      <w:suppressAutoHyphens/>
      <w:spacing w:after="200" w:line="276" w:lineRule="auto"/>
    </w:pPr>
  </w:style>
  <w:style w:type="paragraph" w:styleId="Heading1">
    <w:name w:val="heading 1"/>
    <w:basedOn w:val="Normal"/>
    <w:next w:val="BodyText"/>
    <w:qFormat/>
    <w:pPr>
      <w:numPr>
        <w:numId w:val="1"/>
      </w:numPr>
      <w:spacing w:before="280" w:after="280" w:line="240" w:lineRule="auto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styleId="Hyperlink">
    <w:name w:val="Hyperlink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qFormat/>
    <w:pPr>
      <w:ind w:left="720"/>
    </w:pPr>
  </w:style>
  <w:style w:type="paragraph" w:styleId="NoSpacing">
    <w:name w:val="No Spacing"/>
    <w:qFormat/>
    <w:pPr>
      <w:suppressAutoHyphen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7265"/>
        <w:tab w:val="right" w:pos="14530"/>
      </w:tabs>
    </w:p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character" w:customStyle="1" w:styleId="WinCalendarHolidayRed">
    <w:name w:val="WinCalendar_HolidayRed"/>
    <w:rsid w:val="00430FC1"/>
    <w:rPr>
      <w:rFonts w:ascii="Arial Narrow" w:hAnsi="Arial Narrow"/>
      <w:b w:val="0"/>
      <w:color w:val="990033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299</Words>
  <Characters>1706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MPA Curriculum/Schedule Planning Template</vt:lpstr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 Curriculum/Schedule Planning Template</dc:title>
  <dc:subject/>
  <dc:creator>kingcs</dc:creator>
  <cp:keywords/>
  <dc:description/>
  <cp:lastModifiedBy>Cheryl Simrell King</cp:lastModifiedBy>
  <cp:revision>10</cp:revision>
  <cp:lastPrinted>2015-01-14T20:14:00Z</cp:lastPrinted>
  <dcterms:created xsi:type="dcterms:W3CDTF">2015-02-09T04:21:00Z</dcterms:created>
  <dcterms:modified xsi:type="dcterms:W3CDTF">2015-03-11T00:26:00Z</dcterms:modified>
</cp:coreProperties>
</file>