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42A" w:rsidRPr="00F6536A" w:rsidRDefault="006B7A14">
      <w:pPr>
        <w:rPr>
          <w:sz w:val="44"/>
          <w:szCs w:val="44"/>
        </w:rPr>
      </w:pPr>
      <w:r w:rsidRPr="006B7A14">
        <w:rPr>
          <w:b/>
          <w:sz w:val="44"/>
          <w:szCs w:val="44"/>
          <w:u w:val="single"/>
        </w:rPr>
        <w:t>Marketing Items</w:t>
      </w:r>
      <w:r w:rsidR="000A7BBC">
        <w:rPr>
          <w:b/>
          <w:sz w:val="44"/>
          <w:szCs w:val="44"/>
          <w:u w:val="single"/>
        </w:rPr>
        <w:t>/ note new logo</w:t>
      </w:r>
      <w:r w:rsidR="00F6536A">
        <w:rPr>
          <w:b/>
          <w:sz w:val="44"/>
          <w:szCs w:val="44"/>
          <w:u w:val="single"/>
        </w:rPr>
        <w:t xml:space="preserve"> to have </w:t>
      </w:r>
      <w:proofErr w:type="spellStart"/>
      <w:r w:rsidR="00F6536A">
        <w:rPr>
          <w:b/>
          <w:sz w:val="44"/>
          <w:szCs w:val="44"/>
          <w:u w:val="single"/>
        </w:rPr>
        <w:t>mpa</w:t>
      </w:r>
      <w:proofErr w:type="spellEnd"/>
      <w:r w:rsidR="00F6536A">
        <w:rPr>
          <w:b/>
          <w:sz w:val="44"/>
          <w:szCs w:val="44"/>
          <w:u w:val="single"/>
        </w:rPr>
        <w:t xml:space="preserve"> (lower case, no periods) and “… </w:t>
      </w:r>
      <w:proofErr w:type="gramStart"/>
      <w:r w:rsidR="00F6536A">
        <w:rPr>
          <w:b/>
          <w:sz w:val="44"/>
          <w:szCs w:val="44"/>
          <w:u w:val="single"/>
        </w:rPr>
        <w:t>be</w:t>
      </w:r>
      <w:proofErr w:type="gramEnd"/>
      <w:r w:rsidR="00F6536A">
        <w:rPr>
          <w:b/>
          <w:sz w:val="44"/>
          <w:szCs w:val="44"/>
          <w:u w:val="single"/>
        </w:rPr>
        <w:t xml:space="preserve"> the change” underneath </w:t>
      </w:r>
      <w:r w:rsidR="00F6536A" w:rsidRPr="00F6536A">
        <w:rPr>
          <w:color w:val="FF0000"/>
          <w:sz w:val="44"/>
          <w:szCs w:val="44"/>
        </w:rPr>
        <w:t>Red text are notes</w:t>
      </w:r>
    </w:p>
    <w:p w:rsidR="006B7A14" w:rsidRPr="00B461C9" w:rsidRDefault="00192440" w:rsidP="006B7A14">
      <w:pPr>
        <w:pStyle w:val="ListParagraph"/>
        <w:numPr>
          <w:ilvl w:val="0"/>
          <w:numId w:val="1"/>
        </w:numPr>
        <w:rPr>
          <w:b/>
          <w:sz w:val="48"/>
          <w:szCs w:val="48"/>
          <w:u w:val="single"/>
        </w:rPr>
      </w:pPr>
      <w:r w:rsidRPr="00B461C9">
        <w:rPr>
          <w:sz w:val="48"/>
          <w:szCs w:val="48"/>
        </w:rPr>
        <w:t>1</w:t>
      </w:r>
      <w:r w:rsidR="00D70976" w:rsidRPr="00B461C9">
        <w:rPr>
          <w:sz w:val="48"/>
          <w:szCs w:val="48"/>
        </w:rPr>
        <w:t xml:space="preserve"> MPA General</w:t>
      </w:r>
      <w:r w:rsidRPr="00B461C9">
        <w:rPr>
          <w:sz w:val="48"/>
          <w:szCs w:val="48"/>
        </w:rPr>
        <w:t xml:space="preserve"> </w:t>
      </w:r>
      <w:r w:rsidR="006B7A14" w:rsidRPr="00B461C9">
        <w:rPr>
          <w:sz w:val="48"/>
          <w:szCs w:val="48"/>
        </w:rPr>
        <w:t>Bookmark</w:t>
      </w:r>
    </w:p>
    <w:p w:rsidR="00E85D5C" w:rsidRPr="00B461C9" w:rsidRDefault="00192440" w:rsidP="006B7A14">
      <w:pPr>
        <w:pStyle w:val="ListParagraph"/>
        <w:numPr>
          <w:ilvl w:val="0"/>
          <w:numId w:val="1"/>
        </w:numPr>
        <w:rPr>
          <w:b/>
          <w:sz w:val="48"/>
          <w:szCs w:val="48"/>
          <w:u w:val="single"/>
        </w:rPr>
      </w:pPr>
      <w:r w:rsidRPr="00B461C9">
        <w:rPr>
          <w:sz w:val="48"/>
          <w:szCs w:val="48"/>
        </w:rPr>
        <w:t>3 Banners (1</w:t>
      </w:r>
      <w:r w:rsidR="00E85D5C" w:rsidRPr="00B461C9">
        <w:rPr>
          <w:sz w:val="48"/>
          <w:szCs w:val="48"/>
        </w:rPr>
        <w:t>) MPA</w:t>
      </w:r>
      <w:r w:rsidRPr="00B461C9">
        <w:rPr>
          <w:sz w:val="48"/>
          <w:szCs w:val="48"/>
        </w:rPr>
        <w:t>/table</w:t>
      </w:r>
      <w:r w:rsidR="00E85D5C" w:rsidRPr="00B461C9">
        <w:rPr>
          <w:sz w:val="48"/>
          <w:szCs w:val="48"/>
        </w:rPr>
        <w:t xml:space="preserve">, </w:t>
      </w:r>
      <w:r w:rsidRPr="00B461C9">
        <w:rPr>
          <w:sz w:val="48"/>
          <w:szCs w:val="48"/>
        </w:rPr>
        <w:t xml:space="preserve">(1) MPA </w:t>
      </w:r>
      <w:r w:rsidR="00E85D5C" w:rsidRPr="00B461C9">
        <w:rPr>
          <w:sz w:val="48"/>
          <w:szCs w:val="48"/>
        </w:rPr>
        <w:t>Tribal</w:t>
      </w:r>
      <w:r w:rsidRPr="00B461C9">
        <w:rPr>
          <w:sz w:val="48"/>
          <w:szCs w:val="48"/>
        </w:rPr>
        <w:t>/table</w:t>
      </w:r>
      <w:r w:rsidR="00E85D5C" w:rsidRPr="00B461C9">
        <w:rPr>
          <w:sz w:val="48"/>
          <w:szCs w:val="48"/>
        </w:rPr>
        <w:t xml:space="preserve">, </w:t>
      </w:r>
      <w:r w:rsidRPr="00B461C9">
        <w:rPr>
          <w:sz w:val="48"/>
          <w:szCs w:val="48"/>
        </w:rPr>
        <w:t>(1) RBCD/floor</w:t>
      </w:r>
    </w:p>
    <w:p w:rsidR="00B461C9" w:rsidRPr="00B461C9" w:rsidRDefault="00B461C9" w:rsidP="006B7A14">
      <w:pPr>
        <w:pStyle w:val="ListParagraph"/>
        <w:numPr>
          <w:ilvl w:val="0"/>
          <w:numId w:val="1"/>
        </w:numPr>
        <w:rPr>
          <w:b/>
          <w:sz w:val="48"/>
          <w:szCs w:val="48"/>
          <w:u w:val="single"/>
        </w:rPr>
      </w:pPr>
      <w:r w:rsidRPr="00B461C9">
        <w:rPr>
          <w:sz w:val="48"/>
          <w:szCs w:val="48"/>
        </w:rPr>
        <w:t>3 posters/ MPA, MPA Tribal, RBCD (maybe the same design as the banner)?</w:t>
      </w:r>
    </w:p>
    <w:p w:rsidR="00A61D7E" w:rsidRPr="00B461C9" w:rsidRDefault="00C46472" w:rsidP="00A61D7E">
      <w:pPr>
        <w:pStyle w:val="ListParagraph"/>
        <w:numPr>
          <w:ilvl w:val="0"/>
          <w:numId w:val="1"/>
        </w:numPr>
        <w:rPr>
          <w:b/>
          <w:sz w:val="48"/>
          <w:szCs w:val="48"/>
          <w:u w:val="single"/>
        </w:rPr>
      </w:pPr>
      <w:r w:rsidRPr="00B461C9">
        <w:rPr>
          <w:sz w:val="48"/>
          <w:szCs w:val="48"/>
        </w:rPr>
        <w:t>4</w:t>
      </w:r>
      <w:r w:rsidR="00A61D7E" w:rsidRPr="00B461C9">
        <w:rPr>
          <w:sz w:val="48"/>
          <w:szCs w:val="48"/>
        </w:rPr>
        <w:t xml:space="preserve"> Ads</w:t>
      </w:r>
      <w:r w:rsidRPr="00B461C9">
        <w:rPr>
          <w:sz w:val="48"/>
          <w:szCs w:val="48"/>
        </w:rPr>
        <w:t xml:space="preserve">/ </w:t>
      </w:r>
      <w:r w:rsidRPr="00B461C9">
        <w:rPr>
          <w:color w:val="FF0000"/>
          <w:sz w:val="48"/>
          <w:szCs w:val="48"/>
        </w:rPr>
        <w:t>Laura did these on Publisher</w:t>
      </w:r>
      <w:r w:rsidR="00D70976" w:rsidRPr="00B461C9">
        <w:rPr>
          <w:color w:val="FF0000"/>
          <w:sz w:val="48"/>
          <w:szCs w:val="48"/>
        </w:rPr>
        <w:t xml:space="preserve"> but may need updated to fit the college “look”</w:t>
      </w:r>
    </w:p>
    <w:p w:rsidR="006B7A14" w:rsidRPr="00B461C9" w:rsidRDefault="00192440" w:rsidP="00192440">
      <w:pPr>
        <w:pStyle w:val="ListParagraph"/>
        <w:numPr>
          <w:ilvl w:val="0"/>
          <w:numId w:val="1"/>
        </w:numPr>
        <w:rPr>
          <w:b/>
          <w:sz w:val="48"/>
          <w:szCs w:val="48"/>
          <w:u w:val="single"/>
        </w:rPr>
      </w:pPr>
      <w:r w:rsidRPr="00B461C9">
        <w:rPr>
          <w:sz w:val="48"/>
          <w:szCs w:val="48"/>
        </w:rPr>
        <w:t xml:space="preserve">3 </w:t>
      </w:r>
      <w:r w:rsidR="006B7A14" w:rsidRPr="00B461C9">
        <w:rPr>
          <w:sz w:val="48"/>
          <w:szCs w:val="48"/>
        </w:rPr>
        <w:t>Brochure</w:t>
      </w:r>
      <w:r w:rsidRPr="00B461C9">
        <w:rPr>
          <w:sz w:val="48"/>
          <w:szCs w:val="48"/>
        </w:rPr>
        <w:t>s MPA, MPA Tribal, RBCD</w:t>
      </w:r>
    </w:p>
    <w:p w:rsidR="00192440" w:rsidRPr="00B461C9" w:rsidRDefault="00192440" w:rsidP="00192440">
      <w:pPr>
        <w:rPr>
          <w:b/>
          <w:sz w:val="48"/>
          <w:szCs w:val="48"/>
          <w:u w:val="single"/>
        </w:rPr>
      </w:pPr>
    </w:p>
    <w:p w:rsidR="00B461C9" w:rsidRDefault="00B461C9" w:rsidP="00192440">
      <w:pPr>
        <w:rPr>
          <w:b/>
          <w:sz w:val="44"/>
          <w:szCs w:val="44"/>
          <w:u w:val="single"/>
        </w:rPr>
      </w:pPr>
    </w:p>
    <w:p w:rsidR="00B461C9" w:rsidRDefault="00B461C9" w:rsidP="00192440">
      <w:pPr>
        <w:rPr>
          <w:b/>
          <w:sz w:val="44"/>
          <w:szCs w:val="44"/>
          <w:u w:val="single"/>
        </w:rPr>
      </w:pPr>
    </w:p>
    <w:p w:rsidR="00B461C9" w:rsidRPr="00192440" w:rsidRDefault="00B461C9" w:rsidP="00192440">
      <w:pPr>
        <w:rPr>
          <w:b/>
          <w:sz w:val="44"/>
          <w:szCs w:val="44"/>
          <w:u w:val="single"/>
        </w:rPr>
      </w:pPr>
    </w:p>
    <w:p w:rsidR="006B7A14" w:rsidRDefault="00CD7867" w:rsidP="006B7A14">
      <w:pPr>
        <w:ind w:left="360"/>
        <w:rPr>
          <w:b/>
          <w:sz w:val="44"/>
          <w:szCs w:val="44"/>
          <w:u w:val="single"/>
        </w:rPr>
      </w:pPr>
      <w:r w:rsidRPr="00D83C5C">
        <w:rPr>
          <w:noProof/>
          <w:sz w:val="44"/>
          <w:szCs w:val="44"/>
        </w:rPr>
        <w:lastRenderedPageBreak/>
        <w:drawing>
          <wp:inline distT="0" distB="0" distL="0" distR="0" wp14:anchorId="17779209" wp14:editId="612A1E29">
            <wp:extent cx="245745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shot.jpg"/>
                    <pic:cNvPicPr/>
                  </pic:nvPicPr>
                  <pic:blipFill rotWithShape="1">
                    <a:blip r:embed="rId8">
                      <a:extLst>
                        <a:ext uri="{28A0092B-C50C-407E-A947-70E740481C1C}">
                          <a14:useLocalDpi xmlns:a14="http://schemas.microsoft.com/office/drawing/2010/main" val="0"/>
                        </a:ext>
                      </a:extLst>
                    </a:blip>
                    <a:srcRect l="39477" r="20891" b="-3235"/>
                    <a:stretch/>
                  </pic:blipFill>
                  <pic:spPr bwMode="auto">
                    <a:xfrm>
                      <a:off x="0" y="0"/>
                      <a:ext cx="2457450" cy="2628900"/>
                    </a:xfrm>
                    <a:prstGeom prst="rect">
                      <a:avLst/>
                    </a:prstGeom>
                    <a:ln>
                      <a:noFill/>
                    </a:ln>
                    <a:extLst>
                      <a:ext uri="{53640926-AAD7-44D8-BBD7-CCE9431645EC}">
                        <a14:shadowObscured xmlns:a14="http://schemas.microsoft.com/office/drawing/2010/main"/>
                      </a:ext>
                    </a:extLst>
                  </pic:spPr>
                </pic:pic>
              </a:graphicData>
            </a:graphic>
          </wp:inline>
        </w:drawing>
      </w:r>
    </w:p>
    <w:p w:rsidR="006B7A14" w:rsidRPr="003571FA" w:rsidRDefault="006B7A14" w:rsidP="006B7A14">
      <w:pPr>
        <w:ind w:left="360"/>
        <w:rPr>
          <w:i/>
          <w:sz w:val="28"/>
          <w:szCs w:val="28"/>
        </w:rPr>
      </w:pPr>
      <w:r>
        <w:rPr>
          <w:b/>
          <w:sz w:val="44"/>
          <w:szCs w:val="44"/>
          <w:u w:val="single"/>
        </w:rPr>
        <w:t>Bookmark</w:t>
      </w:r>
      <w:r w:rsidR="003571FA">
        <w:rPr>
          <w:b/>
          <w:sz w:val="44"/>
          <w:szCs w:val="44"/>
          <w:u w:val="single"/>
        </w:rPr>
        <w:t xml:space="preserve"> </w:t>
      </w:r>
      <w:r w:rsidR="003571FA" w:rsidRPr="00A61D7E">
        <w:rPr>
          <w:i/>
          <w:color w:val="FF0000"/>
          <w:sz w:val="28"/>
          <w:szCs w:val="28"/>
        </w:rPr>
        <w:t>(bring example from Lewis and Clark)</w:t>
      </w:r>
    </w:p>
    <w:p w:rsidR="006B7A14" w:rsidRDefault="006B7A14" w:rsidP="006B7A14">
      <w:pPr>
        <w:ind w:left="360"/>
        <w:rPr>
          <w:sz w:val="28"/>
          <w:szCs w:val="28"/>
        </w:rPr>
      </w:pPr>
      <w:r w:rsidRPr="00A61D7E">
        <w:rPr>
          <w:i/>
          <w:color w:val="FF0000"/>
          <w:sz w:val="28"/>
          <w:szCs w:val="28"/>
        </w:rPr>
        <w:t>Front</w:t>
      </w:r>
      <w:r w:rsidRPr="00A61D7E">
        <w:rPr>
          <w:color w:val="FF0000"/>
          <w:sz w:val="28"/>
          <w:szCs w:val="28"/>
        </w:rPr>
        <w:t xml:space="preserve">:  </w:t>
      </w:r>
      <w:r>
        <w:rPr>
          <w:sz w:val="28"/>
          <w:szCs w:val="28"/>
        </w:rPr>
        <w:t>The Evergreen State College</w:t>
      </w:r>
    </w:p>
    <w:p w:rsidR="006B7A14" w:rsidRDefault="006B7A14" w:rsidP="006B7A14">
      <w:pPr>
        <w:ind w:left="360"/>
        <w:rPr>
          <w:sz w:val="28"/>
          <w:szCs w:val="28"/>
        </w:rPr>
      </w:pPr>
      <w:r>
        <w:rPr>
          <w:sz w:val="28"/>
          <w:szCs w:val="28"/>
        </w:rPr>
        <w:t>Master of Public Administration</w:t>
      </w:r>
    </w:p>
    <w:p w:rsidR="006B7A14" w:rsidRDefault="006B7A14" w:rsidP="006B7A14">
      <w:pPr>
        <w:pStyle w:val="ListParagraph"/>
        <w:numPr>
          <w:ilvl w:val="0"/>
          <w:numId w:val="2"/>
        </w:numPr>
        <w:rPr>
          <w:sz w:val="28"/>
          <w:szCs w:val="28"/>
        </w:rPr>
      </w:pPr>
      <w:r>
        <w:rPr>
          <w:sz w:val="28"/>
          <w:szCs w:val="28"/>
        </w:rPr>
        <w:t>Policy</w:t>
      </w:r>
    </w:p>
    <w:p w:rsidR="006B7A14" w:rsidRDefault="006B7A14" w:rsidP="006B7A14">
      <w:pPr>
        <w:pStyle w:val="ListParagraph"/>
        <w:numPr>
          <w:ilvl w:val="0"/>
          <w:numId w:val="2"/>
        </w:numPr>
        <w:rPr>
          <w:sz w:val="28"/>
          <w:szCs w:val="28"/>
        </w:rPr>
      </w:pPr>
      <w:r>
        <w:rPr>
          <w:sz w:val="28"/>
          <w:szCs w:val="28"/>
        </w:rPr>
        <w:t>Public/Non-profit</w:t>
      </w:r>
    </w:p>
    <w:p w:rsidR="006B7A14" w:rsidRPr="006B7A14" w:rsidRDefault="006B7A14" w:rsidP="006B7A14">
      <w:pPr>
        <w:pStyle w:val="ListParagraph"/>
        <w:numPr>
          <w:ilvl w:val="0"/>
          <w:numId w:val="2"/>
        </w:numPr>
        <w:rPr>
          <w:sz w:val="28"/>
          <w:szCs w:val="28"/>
        </w:rPr>
      </w:pPr>
      <w:r>
        <w:rPr>
          <w:sz w:val="28"/>
          <w:szCs w:val="28"/>
        </w:rPr>
        <w:t>Tribal Governance</w:t>
      </w:r>
    </w:p>
    <w:p w:rsidR="006B7A14" w:rsidRPr="00A61D7E" w:rsidRDefault="006B7A14" w:rsidP="006B7A14">
      <w:pPr>
        <w:ind w:left="360"/>
        <w:rPr>
          <w:color w:val="FF0000"/>
          <w:sz w:val="28"/>
          <w:szCs w:val="28"/>
        </w:rPr>
      </w:pPr>
      <w:r w:rsidRPr="00A61D7E">
        <w:rPr>
          <w:color w:val="FF0000"/>
          <w:sz w:val="28"/>
          <w:szCs w:val="28"/>
        </w:rPr>
        <w:t>Beautiful photo of campus</w:t>
      </w:r>
    </w:p>
    <w:p w:rsidR="006B7A14" w:rsidRDefault="006B7A14" w:rsidP="006B7A14">
      <w:pPr>
        <w:spacing w:before="100" w:beforeAutospacing="1" w:after="100" w:afterAutospacing="1" w:line="240" w:lineRule="auto"/>
        <w:outlineLvl w:val="1"/>
        <w:rPr>
          <w:rFonts w:eastAsia="Times New Roman" w:cs="Times New Roman"/>
          <w:b/>
          <w:bCs/>
          <w:sz w:val="36"/>
          <w:szCs w:val="36"/>
        </w:rPr>
      </w:pPr>
      <w:r w:rsidRPr="00A61D7E">
        <w:rPr>
          <w:rFonts w:eastAsia="Times New Roman" w:cs="Times New Roman"/>
          <w:bCs/>
          <w:color w:val="FF0000"/>
          <w:sz w:val="28"/>
          <w:szCs w:val="28"/>
        </w:rPr>
        <w:t>Back</w:t>
      </w:r>
      <w:r>
        <w:rPr>
          <w:rFonts w:eastAsia="Times New Roman" w:cs="Times New Roman"/>
          <w:b/>
          <w:bCs/>
          <w:sz w:val="36"/>
          <w:szCs w:val="36"/>
        </w:rPr>
        <w:t xml:space="preserve">: </w:t>
      </w:r>
      <w:hyperlink r:id="rId9" w:history="1">
        <w:r w:rsidRPr="00ED1B36">
          <w:rPr>
            <w:rStyle w:val="Hyperlink"/>
            <w:rFonts w:eastAsia="Times New Roman" w:cs="Times New Roman"/>
            <w:b/>
            <w:bCs/>
            <w:sz w:val="36"/>
            <w:szCs w:val="36"/>
          </w:rPr>
          <w:t>www.evergreen.edu/mpa</w:t>
        </w:r>
      </w:hyperlink>
      <w:r>
        <w:rPr>
          <w:rFonts w:eastAsia="Times New Roman" w:cs="Times New Roman"/>
          <w:b/>
          <w:bCs/>
          <w:sz w:val="36"/>
          <w:szCs w:val="36"/>
        </w:rPr>
        <w:t xml:space="preserve"> </w:t>
      </w:r>
      <w:r w:rsidRPr="00A61D7E">
        <w:rPr>
          <w:rFonts w:eastAsia="Times New Roman" w:cs="Times New Roman"/>
          <w:b/>
          <w:bCs/>
          <w:color w:val="FF0000"/>
          <w:sz w:val="36"/>
          <w:szCs w:val="36"/>
        </w:rPr>
        <w:t>(large up the side)</w:t>
      </w:r>
    </w:p>
    <w:p w:rsidR="006B7A14" w:rsidRDefault="006B7A14" w:rsidP="006B7A14">
      <w:pPr>
        <w:spacing w:before="100" w:beforeAutospacing="1" w:after="100" w:afterAutospacing="1" w:line="240" w:lineRule="auto"/>
        <w:outlineLvl w:val="1"/>
        <w:rPr>
          <w:rFonts w:eastAsia="Times New Roman" w:cs="Times New Roman"/>
          <w:bCs/>
          <w:sz w:val="28"/>
          <w:szCs w:val="28"/>
        </w:rPr>
      </w:pPr>
      <w:r>
        <w:rPr>
          <w:rFonts w:eastAsia="Times New Roman" w:cs="Times New Roman"/>
          <w:bCs/>
          <w:sz w:val="28"/>
          <w:szCs w:val="28"/>
        </w:rPr>
        <w:t>MPA</w:t>
      </w:r>
    </w:p>
    <w:p w:rsidR="006B7A14" w:rsidRDefault="006B7A14" w:rsidP="006B7A14">
      <w:pPr>
        <w:spacing w:before="100" w:beforeAutospacing="1" w:after="100" w:afterAutospacing="1" w:line="240" w:lineRule="auto"/>
        <w:outlineLvl w:val="1"/>
        <w:rPr>
          <w:rFonts w:eastAsia="Times New Roman" w:cs="Times New Roman"/>
          <w:bCs/>
          <w:sz w:val="28"/>
          <w:szCs w:val="28"/>
        </w:rPr>
      </w:pPr>
      <w:r>
        <w:rPr>
          <w:rFonts w:eastAsia="Times New Roman" w:cs="Times New Roman"/>
          <w:bCs/>
          <w:sz w:val="28"/>
          <w:szCs w:val="28"/>
        </w:rPr>
        <w:t>The Evergreen State College</w:t>
      </w:r>
    </w:p>
    <w:p w:rsidR="003571FA" w:rsidRDefault="006B7A14" w:rsidP="006B7A14">
      <w:pPr>
        <w:spacing w:before="100" w:beforeAutospacing="1" w:after="100" w:afterAutospacing="1" w:line="240" w:lineRule="auto"/>
        <w:outlineLvl w:val="1"/>
        <w:rPr>
          <w:rFonts w:eastAsia="Times New Roman" w:cs="Times New Roman"/>
          <w:bCs/>
          <w:sz w:val="28"/>
          <w:szCs w:val="28"/>
        </w:rPr>
      </w:pPr>
      <w:r>
        <w:rPr>
          <w:rFonts w:eastAsia="Times New Roman" w:cs="Times New Roman"/>
          <w:bCs/>
          <w:sz w:val="28"/>
          <w:szCs w:val="28"/>
        </w:rPr>
        <w:t>2711 Evergreen Parkway NW</w:t>
      </w:r>
    </w:p>
    <w:p w:rsidR="003571FA" w:rsidRDefault="003571FA" w:rsidP="006B7A14">
      <w:pPr>
        <w:spacing w:before="100" w:beforeAutospacing="1" w:after="100" w:afterAutospacing="1" w:line="240" w:lineRule="auto"/>
        <w:outlineLvl w:val="1"/>
        <w:rPr>
          <w:rFonts w:eastAsia="Times New Roman" w:cs="Times New Roman"/>
          <w:bCs/>
          <w:sz w:val="28"/>
          <w:szCs w:val="28"/>
        </w:rPr>
      </w:pPr>
      <w:r>
        <w:rPr>
          <w:rFonts w:eastAsia="Times New Roman" w:cs="Times New Roman"/>
          <w:bCs/>
          <w:sz w:val="28"/>
          <w:szCs w:val="28"/>
        </w:rPr>
        <w:t>Olympia, WA 98505</w:t>
      </w:r>
    </w:p>
    <w:p w:rsidR="006B7A14" w:rsidRDefault="006B7A14" w:rsidP="006B7A14">
      <w:pPr>
        <w:spacing w:before="100" w:beforeAutospacing="1" w:after="100" w:afterAutospacing="1" w:line="240" w:lineRule="auto"/>
        <w:outlineLvl w:val="1"/>
        <w:rPr>
          <w:rFonts w:eastAsia="Times New Roman" w:cs="Times New Roman"/>
          <w:bCs/>
          <w:sz w:val="28"/>
          <w:szCs w:val="28"/>
        </w:rPr>
      </w:pPr>
      <w:r w:rsidRPr="006B7A14">
        <w:rPr>
          <w:rFonts w:eastAsia="Times New Roman" w:cs="Times New Roman"/>
          <w:bCs/>
          <w:sz w:val="28"/>
          <w:szCs w:val="28"/>
        </w:rPr>
        <w:t>360. 867.6225</w:t>
      </w:r>
      <w:r w:rsidR="003571FA">
        <w:rPr>
          <w:rFonts w:eastAsia="Times New Roman" w:cs="Times New Roman"/>
          <w:bCs/>
          <w:sz w:val="28"/>
          <w:szCs w:val="28"/>
        </w:rPr>
        <w:t xml:space="preserve"> </w:t>
      </w:r>
      <w:r w:rsidR="003571FA" w:rsidRPr="00F6536A">
        <w:rPr>
          <w:rFonts w:eastAsia="Times New Roman" w:cs="Times New Roman"/>
          <w:bCs/>
          <w:color w:val="FF0000"/>
          <w:sz w:val="28"/>
          <w:szCs w:val="28"/>
        </w:rPr>
        <w:t>(with logo)?</w:t>
      </w:r>
    </w:p>
    <w:p w:rsidR="00B461C9" w:rsidRDefault="00B461C9" w:rsidP="006B7A14">
      <w:pPr>
        <w:spacing w:before="100" w:beforeAutospacing="1" w:after="100" w:afterAutospacing="1" w:line="240" w:lineRule="auto"/>
        <w:outlineLvl w:val="1"/>
        <w:rPr>
          <w:rFonts w:eastAsia="Times New Roman" w:cs="Times New Roman"/>
          <w:bCs/>
          <w:color w:val="FF0000"/>
          <w:sz w:val="28"/>
          <w:szCs w:val="28"/>
        </w:rPr>
      </w:pPr>
    </w:p>
    <w:p w:rsidR="00726B5A" w:rsidRPr="00C46472" w:rsidRDefault="00726B5A" w:rsidP="006B7A14">
      <w:pPr>
        <w:spacing w:before="100" w:beforeAutospacing="1" w:after="100" w:afterAutospacing="1" w:line="240" w:lineRule="auto"/>
        <w:outlineLvl w:val="1"/>
        <w:rPr>
          <w:rFonts w:eastAsia="Times New Roman" w:cs="Times New Roman"/>
          <w:bCs/>
          <w:color w:val="FF0000"/>
          <w:sz w:val="28"/>
          <w:szCs w:val="28"/>
        </w:rPr>
      </w:pPr>
      <w:r w:rsidRPr="00C46472">
        <w:rPr>
          <w:rFonts w:eastAsia="Times New Roman" w:cs="Times New Roman"/>
          <w:bCs/>
          <w:color w:val="FF0000"/>
          <w:sz w:val="28"/>
          <w:szCs w:val="28"/>
        </w:rPr>
        <w:lastRenderedPageBreak/>
        <w:t>MPA Tribal Banner</w:t>
      </w:r>
    </w:p>
    <w:p w:rsidR="00726B5A" w:rsidRDefault="00726B5A" w:rsidP="00726B5A">
      <w:r>
        <w:rPr>
          <w:noProof/>
        </w:rPr>
        <w:drawing>
          <wp:inline distT="0" distB="0" distL="0" distR="0" wp14:anchorId="18D52BC1" wp14:editId="44FC54D8">
            <wp:extent cx="2752725" cy="3324225"/>
            <wp:effectExtent l="0" t="0" r="9525" b="9525"/>
            <wp:docPr id="23" name="Picture 23" descr="Longhouse Thunderbird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house Thunderbird Car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909" cy="3334108"/>
                    </a:xfrm>
                    <a:prstGeom prst="rect">
                      <a:avLst/>
                    </a:prstGeom>
                    <a:noFill/>
                    <a:ln>
                      <a:noFill/>
                    </a:ln>
                  </pic:spPr>
                </pic:pic>
              </a:graphicData>
            </a:graphic>
          </wp:inline>
        </w:drawing>
      </w:r>
      <w:r w:rsidR="005C16D1">
        <w:rPr>
          <w:noProof/>
        </w:rPr>
        <w:drawing>
          <wp:inline distT="0" distB="0" distL="0" distR="0">
            <wp:extent cx="2228850" cy="3339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 Lewis MPA-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8850" cy="3339023"/>
                    </a:xfrm>
                    <a:prstGeom prst="rect">
                      <a:avLst/>
                    </a:prstGeom>
                  </pic:spPr>
                </pic:pic>
              </a:graphicData>
            </a:graphic>
          </wp:inline>
        </w:drawing>
      </w:r>
    </w:p>
    <w:p w:rsidR="00726B5A" w:rsidRDefault="00726B5A" w:rsidP="00726B5A"/>
    <w:p w:rsidR="00726B5A" w:rsidRDefault="00726B5A" w:rsidP="00726B5A">
      <w:r>
        <w:t>MPA Tribal Governance Concentration</w:t>
      </w:r>
    </w:p>
    <w:p w:rsidR="00726B5A" w:rsidRDefault="00726B5A" w:rsidP="00726B5A">
      <w:r>
        <w:t>Welcome to the Nation’s only MPA Tribal Governance Concentration.  This degree offers professional credentials that reflect in-depth specialization and leadership in Indian Country.</w:t>
      </w:r>
    </w:p>
    <w:p w:rsidR="00726B5A" w:rsidRDefault="00726B5A" w:rsidP="00726B5A">
      <w:pPr>
        <w:pStyle w:val="ListParagraph"/>
        <w:numPr>
          <w:ilvl w:val="0"/>
          <w:numId w:val="7"/>
        </w:numPr>
      </w:pPr>
      <w:r w:rsidRPr="006A7598">
        <w:rPr>
          <w:b/>
        </w:rPr>
        <w:t>Affordable</w:t>
      </w:r>
      <w:r>
        <w:t>, low-cost tuition, no required GRE, and opportunities for financial aid</w:t>
      </w:r>
    </w:p>
    <w:p w:rsidR="00726B5A" w:rsidRDefault="00726B5A" w:rsidP="00726B5A">
      <w:pPr>
        <w:pStyle w:val="ListParagraph"/>
        <w:numPr>
          <w:ilvl w:val="0"/>
          <w:numId w:val="7"/>
        </w:numPr>
      </w:pPr>
      <w:r w:rsidRPr="006A7598">
        <w:rPr>
          <w:b/>
        </w:rPr>
        <w:t>Convenient</w:t>
      </w:r>
      <w:r>
        <w:t xml:space="preserve"> schedule for families, full-time workers and distance travelers</w:t>
      </w:r>
    </w:p>
    <w:p w:rsidR="00377AAA" w:rsidRDefault="006A7598" w:rsidP="00377AAA">
      <w:pPr>
        <w:pStyle w:val="ListParagraph"/>
        <w:numPr>
          <w:ilvl w:val="0"/>
          <w:numId w:val="7"/>
        </w:numPr>
      </w:pPr>
      <w:r w:rsidRPr="006A7598">
        <w:rPr>
          <w:b/>
        </w:rPr>
        <w:t>Dynamic</w:t>
      </w:r>
      <w:r>
        <w:t>, e</w:t>
      </w:r>
      <w:r w:rsidR="00377AAA">
        <w:t xml:space="preserve">ffective, </w:t>
      </w:r>
      <w:proofErr w:type="spellStart"/>
      <w:r w:rsidR="00377AAA">
        <w:t>multidisciplined</w:t>
      </w:r>
      <w:proofErr w:type="spellEnd"/>
      <w:r w:rsidR="00377AAA">
        <w:t xml:space="preserve"> faculty and small class sizes add to the uniquely specialized education at Evergreen</w:t>
      </w:r>
    </w:p>
    <w:p w:rsidR="00726B5A" w:rsidRDefault="00726B5A" w:rsidP="00726B5A">
      <w:pPr>
        <w:pStyle w:val="ListParagraph"/>
        <w:numPr>
          <w:ilvl w:val="0"/>
          <w:numId w:val="7"/>
        </w:numPr>
      </w:pPr>
      <w:r w:rsidRPr="006A7598">
        <w:rPr>
          <w:b/>
        </w:rPr>
        <w:t>Quality</w:t>
      </w:r>
      <w:r>
        <w:t xml:space="preserve"> education that collaborates with local, regional, state and federal agencies as well as Tribes and affiliated leaders in Indian Country</w:t>
      </w:r>
    </w:p>
    <w:p w:rsidR="00282653" w:rsidRDefault="00282653" w:rsidP="00282653">
      <w:pPr>
        <w:pStyle w:val="ListParagraph"/>
        <w:numPr>
          <w:ilvl w:val="0"/>
          <w:numId w:val="7"/>
        </w:numPr>
      </w:pPr>
      <w:r w:rsidRPr="006A7598">
        <w:rPr>
          <w:b/>
        </w:rPr>
        <w:t>Evergreen’s MPA program</w:t>
      </w:r>
      <w:r>
        <w:t xml:space="preserve"> also has concentrations in Public Policy and Public/ Non-profit Administration</w:t>
      </w:r>
    </w:p>
    <w:p w:rsidR="00282653" w:rsidRDefault="00282653" w:rsidP="00282653">
      <w:pPr>
        <w:pStyle w:val="ListParagraph"/>
      </w:pPr>
    </w:p>
    <w:p w:rsidR="00726B5A" w:rsidRDefault="00726B5A" w:rsidP="00726B5A">
      <w:r>
        <w:t xml:space="preserve">Visit </w:t>
      </w:r>
      <w:hyperlink r:id="rId12" w:history="1">
        <w:r w:rsidRPr="00702BA0">
          <w:rPr>
            <w:rStyle w:val="Hyperlink"/>
            <w:color w:val="auto"/>
          </w:rPr>
          <w:t>www.evergreen.edu/mpa</w:t>
        </w:r>
      </w:hyperlink>
      <w:r w:rsidR="00074ED9" w:rsidRPr="00702BA0">
        <w:rPr>
          <w:rStyle w:val="Hyperlink"/>
          <w:color w:val="auto"/>
        </w:rPr>
        <w:t>/tribal/</w:t>
      </w:r>
    </w:p>
    <w:p w:rsidR="00726B5A" w:rsidRDefault="00726B5A" w:rsidP="00726B5A"/>
    <w:p w:rsidR="00B461C9" w:rsidRDefault="00B461C9" w:rsidP="00726B5A">
      <w:pPr>
        <w:rPr>
          <w:color w:val="FF0000"/>
          <w:sz w:val="28"/>
          <w:szCs w:val="28"/>
        </w:rPr>
      </w:pPr>
    </w:p>
    <w:p w:rsidR="00B461C9" w:rsidRDefault="00B461C9" w:rsidP="00726B5A">
      <w:pPr>
        <w:rPr>
          <w:color w:val="FF0000"/>
          <w:sz w:val="28"/>
          <w:szCs w:val="28"/>
        </w:rPr>
      </w:pPr>
    </w:p>
    <w:p w:rsidR="00726B5A" w:rsidRPr="00C46472" w:rsidRDefault="00987303" w:rsidP="00726B5A">
      <w:pPr>
        <w:rPr>
          <w:color w:val="FF0000"/>
          <w:sz w:val="28"/>
          <w:szCs w:val="28"/>
        </w:rPr>
      </w:pPr>
      <w:r w:rsidRPr="00C46472">
        <w:rPr>
          <w:color w:val="FF0000"/>
          <w:sz w:val="28"/>
          <w:szCs w:val="28"/>
        </w:rPr>
        <w:lastRenderedPageBreak/>
        <w:t>MPA General Banner</w:t>
      </w:r>
    </w:p>
    <w:p w:rsidR="00726B5A" w:rsidRDefault="00726B5A" w:rsidP="00726B5A">
      <w:r>
        <w:rPr>
          <w:noProof/>
        </w:rPr>
        <w:drawing>
          <wp:inline distT="0" distB="0" distL="0" distR="0" wp14:anchorId="68E6BCEB" wp14:editId="76EA7DBA">
            <wp:extent cx="2575713" cy="3590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ki Felker MPA-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5713" cy="3590925"/>
                    </a:xfrm>
                    <a:prstGeom prst="rect">
                      <a:avLst/>
                    </a:prstGeom>
                  </pic:spPr>
                </pic:pic>
              </a:graphicData>
            </a:graphic>
          </wp:inline>
        </w:drawing>
      </w:r>
      <w:r w:rsidR="00381017">
        <w:rPr>
          <w:noProof/>
        </w:rPr>
        <w:drawing>
          <wp:inline distT="0" distB="0" distL="0" distR="0" wp14:anchorId="5B981F71">
            <wp:extent cx="3245608" cy="217139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848" cy="2174228"/>
                    </a:xfrm>
                    <a:prstGeom prst="rect">
                      <a:avLst/>
                    </a:prstGeom>
                    <a:noFill/>
                  </pic:spPr>
                </pic:pic>
              </a:graphicData>
            </a:graphic>
          </wp:inline>
        </w:drawing>
      </w:r>
    </w:p>
    <w:p w:rsidR="00726B5A" w:rsidRDefault="00726B5A" w:rsidP="00726B5A">
      <w:r>
        <w:t>Evergreen MPA in Olympia Washington</w:t>
      </w:r>
    </w:p>
    <w:p w:rsidR="00726B5A" w:rsidRDefault="00726B5A" w:rsidP="00726B5A">
      <w:r>
        <w:t>Advanced degrees in Public Policy and Public/ Non-profit Administration</w:t>
      </w:r>
      <w:r w:rsidR="00133F65">
        <w:t xml:space="preserve"> and Tribal Governance</w:t>
      </w:r>
      <w:r>
        <w:t xml:space="preserve"> offer strong skills in leadership, analysis and critical thinking.</w:t>
      </w:r>
    </w:p>
    <w:p w:rsidR="00726B5A" w:rsidRDefault="00726B5A" w:rsidP="00726B5A">
      <w:pPr>
        <w:pStyle w:val="ListParagraph"/>
        <w:numPr>
          <w:ilvl w:val="0"/>
          <w:numId w:val="8"/>
        </w:numPr>
      </w:pPr>
      <w:r>
        <w:t xml:space="preserve">Evergreen offers one of the </w:t>
      </w:r>
      <w:r w:rsidRPr="00433128">
        <w:t xml:space="preserve">Nation’s </w:t>
      </w:r>
      <w:r w:rsidRPr="009C7DB0">
        <w:rPr>
          <w:b/>
        </w:rPr>
        <w:t>best values</w:t>
      </w:r>
      <w:r>
        <w:t xml:space="preserve"> in quality and </w:t>
      </w:r>
      <w:r w:rsidRPr="00433128">
        <w:rPr>
          <w:b/>
        </w:rPr>
        <w:t>affordable</w:t>
      </w:r>
      <w:r>
        <w:t xml:space="preserve"> Master in Public Administration degrees with</w:t>
      </w:r>
      <w:r w:rsidRPr="00CC23C6">
        <w:t xml:space="preserve"> </w:t>
      </w:r>
      <w:r>
        <w:t>low-cost tuition, no required GRE, and opportunities for financial aid</w:t>
      </w:r>
    </w:p>
    <w:p w:rsidR="00726B5A" w:rsidRDefault="00726B5A" w:rsidP="00726B5A">
      <w:pPr>
        <w:pStyle w:val="ListParagraph"/>
        <w:numPr>
          <w:ilvl w:val="0"/>
          <w:numId w:val="8"/>
        </w:numPr>
      </w:pPr>
      <w:r w:rsidRPr="00433128">
        <w:rPr>
          <w:b/>
        </w:rPr>
        <w:t>Effective</w:t>
      </w:r>
      <w:r>
        <w:t>, multidisciplined faculty and small class sizes add to the uniquely specialized education at Evergreen</w:t>
      </w:r>
    </w:p>
    <w:p w:rsidR="00726B5A" w:rsidRDefault="00726B5A" w:rsidP="00726B5A">
      <w:pPr>
        <w:pStyle w:val="ListParagraph"/>
        <w:numPr>
          <w:ilvl w:val="0"/>
          <w:numId w:val="7"/>
        </w:numPr>
      </w:pPr>
      <w:r w:rsidRPr="00433128">
        <w:rPr>
          <w:b/>
        </w:rPr>
        <w:t>Convenient</w:t>
      </w:r>
      <w:r>
        <w:t xml:space="preserve"> schedule for families, full-time workers and distance travelers</w:t>
      </w:r>
    </w:p>
    <w:p w:rsidR="00726B5A" w:rsidRDefault="003E386A" w:rsidP="00726B5A">
      <w:pPr>
        <w:pStyle w:val="ListParagraph"/>
        <w:numPr>
          <w:ilvl w:val="0"/>
          <w:numId w:val="7"/>
        </w:numPr>
      </w:pPr>
      <w:r w:rsidRPr="00433128">
        <w:rPr>
          <w:b/>
        </w:rPr>
        <w:t>Nationally recognized</w:t>
      </w:r>
      <w:r>
        <w:t>, q</w:t>
      </w:r>
      <w:r w:rsidR="00726B5A">
        <w:t>uality education that collaborates with Tribes, local, regional, state and federal agencies as well as non-profit and  private organizations</w:t>
      </w:r>
    </w:p>
    <w:p w:rsidR="003E386A" w:rsidRDefault="003E386A" w:rsidP="00726B5A">
      <w:pPr>
        <w:pStyle w:val="ListParagraph"/>
        <w:numPr>
          <w:ilvl w:val="0"/>
          <w:numId w:val="7"/>
        </w:numPr>
      </w:pPr>
      <w:r>
        <w:t xml:space="preserve">Graduates </w:t>
      </w:r>
      <w:r w:rsidRPr="00433128">
        <w:rPr>
          <w:b/>
        </w:rPr>
        <w:t>making a difference</w:t>
      </w:r>
      <w:r>
        <w:t xml:space="preserve"> in their communities</w:t>
      </w:r>
    </w:p>
    <w:p w:rsidR="00726B5A" w:rsidRDefault="00726B5A" w:rsidP="00726B5A">
      <w:pPr>
        <w:ind w:left="360"/>
      </w:pPr>
      <w:r>
        <w:t>Visit www.evergreen.edu/mpa</w:t>
      </w:r>
    </w:p>
    <w:p w:rsidR="00726B5A" w:rsidRPr="00377AAA" w:rsidRDefault="00726B5A" w:rsidP="00726B5A">
      <w:pPr>
        <w:pStyle w:val="ListParagraph"/>
        <w:rPr>
          <w:sz w:val="28"/>
          <w:szCs w:val="28"/>
        </w:rPr>
      </w:pPr>
    </w:p>
    <w:p w:rsidR="00B461C9" w:rsidRDefault="00B461C9" w:rsidP="00726B5A">
      <w:pPr>
        <w:rPr>
          <w:color w:val="FF0000"/>
          <w:sz w:val="28"/>
          <w:szCs w:val="28"/>
        </w:rPr>
      </w:pPr>
    </w:p>
    <w:p w:rsidR="00B461C9" w:rsidRDefault="00B461C9" w:rsidP="00726B5A">
      <w:pPr>
        <w:rPr>
          <w:color w:val="FF0000"/>
          <w:sz w:val="28"/>
          <w:szCs w:val="28"/>
        </w:rPr>
      </w:pPr>
    </w:p>
    <w:p w:rsidR="00726B5A" w:rsidRPr="00C46472" w:rsidRDefault="00987303" w:rsidP="00726B5A">
      <w:pPr>
        <w:rPr>
          <w:color w:val="FF0000"/>
          <w:sz w:val="28"/>
          <w:szCs w:val="28"/>
        </w:rPr>
      </w:pPr>
      <w:r w:rsidRPr="00C46472">
        <w:rPr>
          <w:color w:val="FF0000"/>
          <w:sz w:val="28"/>
          <w:szCs w:val="28"/>
        </w:rPr>
        <w:lastRenderedPageBreak/>
        <w:t>RBCD Banner</w:t>
      </w:r>
    </w:p>
    <w:p w:rsidR="00987303" w:rsidRDefault="004C2BAC" w:rsidP="00726B5A">
      <w:r>
        <w:rPr>
          <w:noProof/>
        </w:rPr>
        <w:drawing>
          <wp:inline distT="0" distB="0" distL="0" distR="0">
            <wp:extent cx="3619322" cy="1876425"/>
            <wp:effectExtent l="0" t="0" r="635" b="0"/>
            <wp:docPr id="28" name="Picture 28" descr="Longhou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ghouse He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322" cy="1876425"/>
                    </a:xfrm>
                    <a:prstGeom prst="rect">
                      <a:avLst/>
                    </a:prstGeom>
                    <a:noFill/>
                    <a:ln>
                      <a:noFill/>
                    </a:ln>
                  </pic:spPr>
                </pic:pic>
              </a:graphicData>
            </a:graphic>
          </wp:inline>
        </w:drawing>
      </w:r>
      <w:r w:rsidR="00560E07">
        <w:rPr>
          <w:noProof/>
        </w:rPr>
        <w:drawing>
          <wp:inline distT="0" distB="0" distL="0" distR="0">
            <wp:extent cx="3619500" cy="24160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y Johnson RBCD-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9500" cy="2416094"/>
                    </a:xfrm>
                    <a:prstGeom prst="rect">
                      <a:avLst/>
                    </a:prstGeom>
                  </pic:spPr>
                </pic:pic>
              </a:graphicData>
            </a:graphic>
          </wp:inline>
        </w:drawing>
      </w:r>
    </w:p>
    <w:p w:rsidR="006B7A14" w:rsidRDefault="009F13A8" w:rsidP="009F13A8">
      <w:r w:rsidRPr="009F13A8">
        <w:t>Reservation Based Community Determined</w:t>
      </w:r>
      <w:r>
        <w:t xml:space="preserve"> Learning</w:t>
      </w:r>
    </w:p>
    <w:p w:rsidR="001C14F5" w:rsidRPr="001C14F5" w:rsidRDefault="001C14F5" w:rsidP="009F13A8">
      <w:pPr>
        <w:rPr>
          <w:i/>
        </w:rPr>
      </w:pPr>
      <w:r>
        <w:rPr>
          <w:i/>
        </w:rPr>
        <w:t>Liberation T</w:t>
      </w:r>
      <w:r w:rsidRPr="001C14F5">
        <w:rPr>
          <w:i/>
        </w:rPr>
        <w:t>hrough Education</w:t>
      </w:r>
    </w:p>
    <w:p w:rsidR="001C14F5" w:rsidRDefault="001C14F5" w:rsidP="009F13A8">
      <w:r>
        <w:t xml:space="preserve">This unique program works closely with </w:t>
      </w:r>
      <w:r w:rsidR="00A556DB">
        <w:t xml:space="preserve">local Tribes and Evergreen, Grays Harbor, and </w:t>
      </w:r>
      <w:r>
        <w:t>Peninsula Colleges to offer on- site college level courses that prepare students to further their education with a BA or obtain an AA.</w:t>
      </w:r>
      <w:r w:rsidR="00BD4590">
        <w:t xml:space="preserve">  The program offers a great gateway into higher education.</w:t>
      </w:r>
    </w:p>
    <w:p w:rsidR="001C14F5" w:rsidRDefault="001C14F5" w:rsidP="001C14F5">
      <w:pPr>
        <w:pStyle w:val="ListParagraph"/>
        <w:numPr>
          <w:ilvl w:val="0"/>
          <w:numId w:val="9"/>
        </w:numPr>
      </w:pPr>
      <w:r w:rsidRPr="009C7DB0">
        <w:rPr>
          <w:b/>
        </w:rPr>
        <w:t>Affordable</w:t>
      </w:r>
      <w:r>
        <w:t xml:space="preserve"> for Tribal community members, employees or community members with strong ties to Tribal communities</w:t>
      </w:r>
    </w:p>
    <w:p w:rsidR="001C14F5" w:rsidRDefault="00A556DB" w:rsidP="001C14F5">
      <w:pPr>
        <w:pStyle w:val="ListParagraph"/>
        <w:numPr>
          <w:ilvl w:val="0"/>
          <w:numId w:val="9"/>
        </w:numPr>
      </w:pPr>
      <w:r w:rsidRPr="009C7DB0">
        <w:rPr>
          <w:b/>
        </w:rPr>
        <w:t>Convenient</w:t>
      </w:r>
      <w:r>
        <w:t xml:space="preserve"> schedule with classes meeting</w:t>
      </w:r>
      <w:r w:rsidR="00377AAA">
        <w:t xml:space="preserve"> at local T</w:t>
      </w:r>
      <w:r>
        <w:t>ribe</w:t>
      </w:r>
      <w:r w:rsidR="00377AAA">
        <w:t xml:space="preserve"> </w:t>
      </w:r>
      <w:r>
        <w:t>s</w:t>
      </w:r>
      <w:r w:rsidR="00377AAA">
        <w:t>ites</w:t>
      </w:r>
      <w:r>
        <w:t xml:space="preserve"> as well as on campuses</w:t>
      </w:r>
    </w:p>
    <w:p w:rsidR="00377AAA" w:rsidRDefault="00377AAA" w:rsidP="001C14F5">
      <w:pPr>
        <w:pStyle w:val="ListParagraph"/>
        <w:numPr>
          <w:ilvl w:val="0"/>
          <w:numId w:val="9"/>
        </w:numPr>
      </w:pPr>
      <w:r w:rsidRPr="009C7DB0">
        <w:rPr>
          <w:b/>
        </w:rPr>
        <w:t>High quality education</w:t>
      </w:r>
      <w:r>
        <w:t xml:space="preserve"> with indigenous knowledge, personal authority and close community, faculty and mentorship support</w:t>
      </w:r>
    </w:p>
    <w:p w:rsidR="003E386A" w:rsidRDefault="003E386A" w:rsidP="001C14F5">
      <w:pPr>
        <w:pStyle w:val="ListParagraph"/>
        <w:numPr>
          <w:ilvl w:val="0"/>
          <w:numId w:val="9"/>
        </w:numPr>
      </w:pPr>
      <w:r>
        <w:t>New site developments out of state</w:t>
      </w:r>
      <w:bookmarkStart w:id="0" w:name="_GoBack"/>
      <w:bookmarkEnd w:id="0"/>
    </w:p>
    <w:p w:rsidR="00035B7D" w:rsidRPr="00074ED9" w:rsidRDefault="00074ED9" w:rsidP="00074ED9">
      <w:pPr>
        <w:ind w:left="360"/>
      </w:pPr>
      <w:r>
        <w:t>V</w:t>
      </w:r>
      <w:r w:rsidR="00A4063A">
        <w:t>isit</w:t>
      </w:r>
      <w:r w:rsidRPr="00702BA0">
        <w:t xml:space="preserve"> </w:t>
      </w:r>
      <w:hyperlink r:id="rId17" w:history="1">
        <w:r w:rsidRPr="00702BA0">
          <w:rPr>
            <w:rStyle w:val="Hyperlink"/>
            <w:color w:val="auto"/>
          </w:rPr>
          <w:t>www.evergreen.edu/tribal/home</w:t>
        </w:r>
      </w:hyperlink>
    </w:p>
    <w:p w:rsidR="00B461C9" w:rsidRDefault="00B461C9" w:rsidP="006B7A14">
      <w:pPr>
        <w:ind w:left="360"/>
        <w:rPr>
          <w:b/>
          <w:sz w:val="44"/>
          <w:szCs w:val="44"/>
          <w:u w:val="single"/>
        </w:rPr>
      </w:pPr>
    </w:p>
    <w:p w:rsidR="00793BEB" w:rsidRDefault="00793BEB" w:rsidP="006B7A14">
      <w:pPr>
        <w:ind w:left="360"/>
        <w:rPr>
          <w:b/>
          <w:sz w:val="44"/>
          <w:szCs w:val="44"/>
          <w:u w:val="single"/>
        </w:rPr>
      </w:pPr>
      <w:r>
        <w:rPr>
          <w:b/>
          <w:sz w:val="44"/>
          <w:szCs w:val="44"/>
          <w:u w:val="single"/>
        </w:rPr>
        <w:lastRenderedPageBreak/>
        <w:t>Ads</w:t>
      </w:r>
    </w:p>
    <w:p w:rsidR="00793BEB" w:rsidRPr="00B461C9" w:rsidRDefault="00C46472" w:rsidP="00B461C9">
      <w:pPr>
        <w:ind w:left="360"/>
        <w:rPr>
          <w:color w:val="FF0000"/>
          <w:sz w:val="28"/>
          <w:szCs w:val="28"/>
        </w:rPr>
      </w:pPr>
      <w:r w:rsidRPr="00C46472">
        <w:rPr>
          <w:color w:val="FF0000"/>
          <w:sz w:val="28"/>
          <w:szCs w:val="28"/>
        </w:rPr>
        <w:t>On file in Publisher</w:t>
      </w:r>
    </w:p>
    <w:p w:rsidR="006B7A14" w:rsidRPr="00A61D7E" w:rsidRDefault="0036190C" w:rsidP="006B7A14">
      <w:pPr>
        <w:ind w:left="360"/>
        <w:rPr>
          <w:b/>
          <w:i/>
          <w:color w:val="FF0000"/>
          <w:sz w:val="28"/>
          <w:szCs w:val="28"/>
        </w:rPr>
      </w:pPr>
      <w:proofErr w:type="gramStart"/>
      <w:r w:rsidRPr="00793BEB">
        <w:rPr>
          <w:b/>
          <w:sz w:val="44"/>
          <w:szCs w:val="44"/>
          <w:u w:val="single"/>
        </w:rPr>
        <w:t>mpa</w:t>
      </w:r>
      <w:proofErr w:type="gramEnd"/>
      <w:r w:rsidRPr="00793BEB">
        <w:rPr>
          <w:b/>
          <w:sz w:val="44"/>
          <w:szCs w:val="44"/>
          <w:u w:val="single"/>
        </w:rPr>
        <w:t xml:space="preserve"> </w:t>
      </w:r>
      <w:r w:rsidR="006B7A14" w:rsidRPr="00793BEB">
        <w:rPr>
          <w:b/>
          <w:sz w:val="44"/>
          <w:szCs w:val="44"/>
          <w:u w:val="single"/>
        </w:rPr>
        <w:t>Brochure</w:t>
      </w:r>
      <w:r w:rsidR="003571FA" w:rsidRPr="00793BEB">
        <w:rPr>
          <w:b/>
          <w:sz w:val="44"/>
          <w:szCs w:val="44"/>
          <w:u w:val="single"/>
        </w:rPr>
        <w:t xml:space="preserve"> </w:t>
      </w:r>
      <w:r w:rsidR="003571FA" w:rsidRPr="00A61D7E">
        <w:rPr>
          <w:color w:val="FF0000"/>
          <w:sz w:val="28"/>
          <w:szCs w:val="28"/>
        </w:rPr>
        <w:t>Large Trifold</w:t>
      </w:r>
      <w:r w:rsidR="005D03C9" w:rsidRPr="00A61D7E">
        <w:rPr>
          <w:color w:val="FF0000"/>
          <w:sz w:val="28"/>
          <w:szCs w:val="28"/>
        </w:rPr>
        <w:t xml:space="preserve">/ </w:t>
      </w:r>
      <w:r w:rsidR="005D03C9" w:rsidRPr="00A61D7E">
        <w:rPr>
          <w:b/>
          <w:i/>
          <w:color w:val="FF0000"/>
          <w:sz w:val="28"/>
          <w:szCs w:val="28"/>
        </w:rPr>
        <w:t>Keep all green highlighted headings lower case for continuity and flow</w:t>
      </w:r>
    </w:p>
    <w:p w:rsidR="003571FA" w:rsidRPr="00A61D7E" w:rsidRDefault="00B04A64" w:rsidP="006B7A14">
      <w:pPr>
        <w:ind w:left="360"/>
        <w:rPr>
          <w:color w:val="FF0000"/>
          <w:sz w:val="28"/>
          <w:szCs w:val="28"/>
        </w:rPr>
      </w:pPr>
      <w:r w:rsidRPr="00A61D7E">
        <w:rPr>
          <w:i/>
          <w:color w:val="FF0000"/>
          <w:sz w:val="28"/>
          <w:szCs w:val="28"/>
        </w:rPr>
        <w:t>Cover</w:t>
      </w:r>
      <w:r w:rsidRPr="00A61D7E">
        <w:rPr>
          <w:color w:val="FF0000"/>
          <w:sz w:val="28"/>
          <w:szCs w:val="28"/>
        </w:rPr>
        <w:t xml:space="preserve">: </w:t>
      </w:r>
      <w:r w:rsidR="003571FA" w:rsidRPr="00A61D7E">
        <w:rPr>
          <w:color w:val="FF0000"/>
          <w:sz w:val="28"/>
          <w:szCs w:val="28"/>
        </w:rPr>
        <w:t>Long Green Sidebar with “mpa (large, lower case, top row) master in public administration (smaller font, lower case) be the change (smaller yet, lower case</w:t>
      </w:r>
      <w:r w:rsidR="00E84570" w:rsidRPr="00A61D7E">
        <w:rPr>
          <w:color w:val="FF0000"/>
          <w:sz w:val="28"/>
          <w:szCs w:val="28"/>
        </w:rPr>
        <w:t>,</w:t>
      </w:r>
      <w:r w:rsidR="003571FA" w:rsidRPr="00A61D7E">
        <w:rPr>
          <w:color w:val="FF0000"/>
          <w:sz w:val="28"/>
          <w:szCs w:val="28"/>
        </w:rPr>
        <w:t xml:space="preserve"> last row)”.  </w:t>
      </w:r>
      <w:proofErr w:type="gramStart"/>
      <w:r w:rsidR="003571FA" w:rsidRPr="00A61D7E">
        <w:rPr>
          <w:color w:val="FF0000"/>
          <w:sz w:val="28"/>
          <w:szCs w:val="28"/>
        </w:rPr>
        <w:t xml:space="preserve">Bottom of bar, Evergreen logo with </w:t>
      </w:r>
      <w:hyperlink r:id="rId18" w:history="1">
        <w:r w:rsidR="003571FA" w:rsidRPr="00A61D7E">
          <w:rPr>
            <w:rStyle w:val="Hyperlink"/>
            <w:color w:val="FF0000"/>
            <w:sz w:val="28"/>
            <w:szCs w:val="28"/>
          </w:rPr>
          <w:t>www.evergreen.edu/mpa</w:t>
        </w:r>
      </w:hyperlink>
      <w:r w:rsidR="00B461C9">
        <w:rPr>
          <w:color w:val="FF0000"/>
          <w:sz w:val="28"/>
          <w:szCs w:val="28"/>
        </w:rPr>
        <w:t xml:space="preserve"> underneath- </w:t>
      </w:r>
      <w:r w:rsidR="00E84570" w:rsidRPr="00A61D7E">
        <w:rPr>
          <w:color w:val="FF0000"/>
          <w:sz w:val="28"/>
          <w:szCs w:val="28"/>
        </w:rPr>
        <w:t xml:space="preserve">similar to the </w:t>
      </w:r>
      <w:proofErr w:type="spellStart"/>
      <w:r w:rsidR="00E84570" w:rsidRPr="00A61D7E">
        <w:rPr>
          <w:color w:val="FF0000"/>
          <w:sz w:val="28"/>
          <w:szCs w:val="28"/>
        </w:rPr>
        <w:t>Mi</w:t>
      </w:r>
      <w:r w:rsidR="003571FA" w:rsidRPr="00A61D7E">
        <w:rPr>
          <w:color w:val="FF0000"/>
          <w:sz w:val="28"/>
          <w:szCs w:val="28"/>
        </w:rPr>
        <w:t>T</w:t>
      </w:r>
      <w:proofErr w:type="spellEnd"/>
      <w:r w:rsidR="003571FA" w:rsidRPr="00A61D7E">
        <w:rPr>
          <w:color w:val="FF0000"/>
          <w:sz w:val="28"/>
          <w:szCs w:val="28"/>
        </w:rPr>
        <w:t xml:space="preserve"> smaller size brochure.</w:t>
      </w:r>
      <w:proofErr w:type="gramEnd"/>
      <w:r w:rsidR="003571FA" w:rsidRPr="00A61D7E">
        <w:rPr>
          <w:color w:val="FF0000"/>
          <w:sz w:val="28"/>
          <w:szCs w:val="28"/>
        </w:rPr>
        <w:t xml:space="preserve">  Use photo updates</w:t>
      </w:r>
      <w:r w:rsidRPr="00A61D7E">
        <w:rPr>
          <w:color w:val="FF0000"/>
          <w:sz w:val="28"/>
          <w:szCs w:val="28"/>
        </w:rPr>
        <w:t>.</w:t>
      </w:r>
    </w:p>
    <w:p w:rsidR="00CB5C1B" w:rsidRDefault="00CB5C1B" w:rsidP="006B7A14">
      <w:pPr>
        <w:ind w:left="360"/>
        <w:rPr>
          <w:sz w:val="28"/>
          <w:szCs w:val="28"/>
        </w:rPr>
      </w:pPr>
      <w:r>
        <w:rPr>
          <w:noProof/>
          <w:sz w:val="28"/>
          <w:szCs w:val="28"/>
        </w:rPr>
        <w:drawing>
          <wp:inline distT="0" distB="0" distL="0" distR="0">
            <wp:extent cx="1994312" cy="2780366"/>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ki Felker MPA-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4860" cy="2781130"/>
                    </a:xfrm>
                    <a:prstGeom prst="rect">
                      <a:avLst/>
                    </a:prstGeom>
                  </pic:spPr>
                </pic:pic>
              </a:graphicData>
            </a:graphic>
          </wp:inline>
        </w:drawing>
      </w:r>
      <w:r>
        <w:rPr>
          <w:noProof/>
          <w:sz w:val="28"/>
          <w:szCs w:val="28"/>
        </w:rPr>
        <w:drawing>
          <wp:inline distT="0" distB="0" distL="0" distR="0">
            <wp:extent cx="2867025" cy="1912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house at nigh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8403" cy="1913188"/>
                    </a:xfrm>
                    <a:prstGeom prst="rect">
                      <a:avLst/>
                    </a:prstGeom>
                  </pic:spPr>
                </pic:pic>
              </a:graphicData>
            </a:graphic>
          </wp:inline>
        </w:drawing>
      </w:r>
    </w:p>
    <w:p w:rsidR="00CB5C1B" w:rsidRDefault="00CB5C1B" w:rsidP="006B7A14">
      <w:pPr>
        <w:ind w:left="360"/>
        <w:rPr>
          <w:sz w:val="28"/>
          <w:szCs w:val="28"/>
        </w:rPr>
      </w:pPr>
      <w:r>
        <w:rPr>
          <w:noProof/>
          <w:sz w:val="28"/>
          <w:szCs w:val="28"/>
        </w:rPr>
        <w:lastRenderedPageBreak/>
        <w:drawing>
          <wp:inline distT="0" distB="0" distL="0" distR="0">
            <wp:extent cx="3733800" cy="249239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8963" cy="2495838"/>
                    </a:xfrm>
                    <a:prstGeom prst="rect">
                      <a:avLst/>
                    </a:prstGeom>
                  </pic:spPr>
                </pic:pic>
              </a:graphicData>
            </a:graphic>
          </wp:inline>
        </w:drawing>
      </w:r>
      <w:r>
        <w:rPr>
          <w:noProof/>
          <w:sz w:val="28"/>
          <w:szCs w:val="28"/>
        </w:rPr>
        <w:drawing>
          <wp:inline distT="0" distB="0" distL="0" distR="0">
            <wp:extent cx="3912894"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MPA-Hooding-9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4775" cy="2611105"/>
                    </a:xfrm>
                    <a:prstGeom prst="rect">
                      <a:avLst/>
                    </a:prstGeom>
                  </pic:spPr>
                </pic:pic>
              </a:graphicData>
            </a:graphic>
          </wp:inline>
        </w:drawing>
      </w:r>
      <w:r>
        <w:rPr>
          <w:noProof/>
          <w:sz w:val="28"/>
          <w:szCs w:val="28"/>
        </w:rPr>
        <w:lastRenderedPageBreak/>
        <w:drawing>
          <wp:inline distT="0" distB="0" distL="0" distR="0">
            <wp:extent cx="3009900" cy="20091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0" cy="2009173"/>
                    </a:xfrm>
                    <a:prstGeom prst="rect">
                      <a:avLst/>
                    </a:prstGeom>
                  </pic:spPr>
                </pic:pic>
              </a:graphicData>
            </a:graphic>
          </wp:inline>
        </w:drawing>
      </w:r>
      <w:r>
        <w:rPr>
          <w:noProof/>
          <w:sz w:val="28"/>
          <w:szCs w:val="28"/>
        </w:rPr>
        <w:drawing>
          <wp:inline distT="0" distB="0" distL="0" distR="0">
            <wp:extent cx="5943600" cy="23158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sho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315845"/>
                    </a:xfrm>
                    <a:prstGeom prst="rect">
                      <a:avLst/>
                    </a:prstGeom>
                  </pic:spPr>
                </pic:pic>
              </a:graphicData>
            </a:graphic>
          </wp:inline>
        </w:drawing>
      </w:r>
    </w:p>
    <w:p w:rsidR="00B04A64" w:rsidRPr="00A61D7E" w:rsidRDefault="00B04A64" w:rsidP="006B7A14">
      <w:pPr>
        <w:ind w:left="360"/>
        <w:rPr>
          <w:color w:val="FF0000"/>
          <w:sz w:val="28"/>
          <w:szCs w:val="28"/>
        </w:rPr>
      </w:pPr>
      <w:r w:rsidRPr="00A61D7E">
        <w:rPr>
          <w:i/>
          <w:color w:val="FF0000"/>
          <w:sz w:val="28"/>
          <w:szCs w:val="28"/>
        </w:rPr>
        <w:t>Inside page 1:</w:t>
      </w:r>
      <w:r w:rsidRPr="00A61D7E">
        <w:rPr>
          <w:color w:val="FF0000"/>
          <w:sz w:val="28"/>
          <w:szCs w:val="28"/>
        </w:rPr>
        <w:t xml:space="preserve"> Keep question format</w:t>
      </w:r>
      <w:r w:rsidR="00E84570" w:rsidRPr="00A61D7E">
        <w:rPr>
          <w:color w:val="FF0000"/>
          <w:sz w:val="28"/>
          <w:szCs w:val="28"/>
        </w:rPr>
        <w:t>/ why get an mpa degree?</w:t>
      </w:r>
      <w:r w:rsidR="00C810FE" w:rsidRPr="00A61D7E">
        <w:rPr>
          <w:color w:val="FF0000"/>
          <w:sz w:val="28"/>
          <w:szCs w:val="28"/>
        </w:rPr>
        <w:t>/ add photos</w:t>
      </w:r>
    </w:p>
    <w:p w:rsidR="003746E3" w:rsidRDefault="003746E3" w:rsidP="006B7A14">
      <w:pPr>
        <w:ind w:left="360"/>
        <w:rPr>
          <w:sz w:val="28"/>
          <w:szCs w:val="28"/>
        </w:rPr>
      </w:pPr>
      <w:r w:rsidRPr="00C628C9">
        <w:rPr>
          <w:color w:val="76923C" w:themeColor="accent3" w:themeShade="BF"/>
          <w:sz w:val="28"/>
          <w:szCs w:val="28"/>
        </w:rPr>
        <w:t>Public Administration is</w:t>
      </w:r>
      <w:r w:rsidR="00E84570" w:rsidRPr="00C628C9">
        <w:rPr>
          <w:color w:val="76923C" w:themeColor="accent3" w:themeShade="BF"/>
          <w:sz w:val="28"/>
          <w:szCs w:val="28"/>
        </w:rPr>
        <w:t xml:space="preserve"> </w:t>
      </w:r>
      <w:r w:rsidR="00E84570" w:rsidRPr="00C46472">
        <w:rPr>
          <w:color w:val="FF0000"/>
          <w:sz w:val="28"/>
          <w:szCs w:val="28"/>
        </w:rPr>
        <w:t>(all in a bar)</w:t>
      </w:r>
      <w:r w:rsidRPr="00C46472">
        <w:rPr>
          <w:color w:val="FF0000"/>
          <w:sz w:val="28"/>
          <w:szCs w:val="28"/>
        </w:rPr>
        <w:t>….</w:t>
      </w:r>
    </w:p>
    <w:p w:rsidR="003746E3" w:rsidRDefault="003746E3" w:rsidP="006B7A14">
      <w:pPr>
        <w:ind w:left="360"/>
        <w:rPr>
          <w:sz w:val="28"/>
          <w:szCs w:val="28"/>
        </w:rPr>
      </w:pPr>
      <w:r>
        <w:rPr>
          <w:sz w:val="28"/>
          <w:szCs w:val="28"/>
        </w:rPr>
        <w:t xml:space="preserve">A set of practices that promote the public’s best interest in policies and procedures that define civil society throughout local, regional, state, federal tribal, international and non-profit, community based and private organizations. </w:t>
      </w:r>
    </w:p>
    <w:p w:rsidR="00E84570" w:rsidRPr="00A61D7E" w:rsidRDefault="00E84570" w:rsidP="00E84570">
      <w:pPr>
        <w:ind w:left="360"/>
        <w:rPr>
          <w:color w:val="FF0000"/>
          <w:sz w:val="28"/>
          <w:szCs w:val="28"/>
        </w:rPr>
      </w:pPr>
      <w:r w:rsidRPr="00A61D7E">
        <w:rPr>
          <w:i/>
          <w:color w:val="FF0000"/>
          <w:sz w:val="28"/>
          <w:szCs w:val="28"/>
        </w:rPr>
        <w:t>New headings:</w:t>
      </w:r>
      <w:r w:rsidRPr="00A61D7E">
        <w:rPr>
          <w:color w:val="FF0000"/>
          <w:sz w:val="28"/>
          <w:szCs w:val="28"/>
        </w:rPr>
        <w:t xml:space="preserve">  value of mpa at evergreen, affordable, life- friendly schedule</w:t>
      </w:r>
    </w:p>
    <w:p w:rsidR="00B04A64" w:rsidRDefault="00E84570" w:rsidP="00E84570">
      <w:pPr>
        <w:ind w:firstLine="360"/>
        <w:rPr>
          <w:sz w:val="28"/>
          <w:szCs w:val="28"/>
        </w:rPr>
      </w:pPr>
      <w:r>
        <w:rPr>
          <w:sz w:val="28"/>
          <w:szCs w:val="28"/>
        </w:rPr>
        <w:t>value of mpa at e</w:t>
      </w:r>
      <w:r w:rsidR="00B04A64">
        <w:rPr>
          <w:sz w:val="28"/>
          <w:szCs w:val="28"/>
        </w:rPr>
        <w:t>vergreen</w:t>
      </w:r>
    </w:p>
    <w:p w:rsidR="00B04A64" w:rsidRDefault="00B04A64" w:rsidP="00B04A64">
      <w:pPr>
        <w:pStyle w:val="ListParagraph"/>
        <w:numPr>
          <w:ilvl w:val="0"/>
          <w:numId w:val="3"/>
        </w:numPr>
        <w:rPr>
          <w:sz w:val="28"/>
          <w:szCs w:val="28"/>
        </w:rPr>
      </w:pPr>
      <w:r>
        <w:rPr>
          <w:sz w:val="28"/>
          <w:szCs w:val="28"/>
        </w:rPr>
        <w:t>Highly useable degree</w:t>
      </w:r>
      <w:r w:rsidR="00C810FE">
        <w:rPr>
          <w:sz w:val="28"/>
          <w:szCs w:val="28"/>
        </w:rPr>
        <w:t xml:space="preserve"> from a nationally recognized institution</w:t>
      </w:r>
    </w:p>
    <w:p w:rsidR="00B04A64" w:rsidRDefault="00B04A64" w:rsidP="00B04A64">
      <w:pPr>
        <w:pStyle w:val="ListParagraph"/>
        <w:numPr>
          <w:ilvl w:val="0"/>
          <w:numId w:val="3"/>
        </w:numPr>
        <w:rPr>
          <w:sz w:val="28"/>
          <w:szCs w:val="28"/>
        </w:rPr>
      </w:pPr>
      <w:r>
        <w:rPr>
          <w:sz w:val="28"/>
          <w:szCs w:val="28"/>
        </w:rPr>
        <w:t>Acquire many practical skills for today’s workplace</w:t>
      </w:r>
    </w:p>
    <w:p w:rsidR="00B04A64" w:rsidRDefault="00B04A64" w:rsidP="00B04A64">
      <w:pPr>
        <w:pStyle w:val="ListParagraph"/>
        <w:numPr>
          <w:ilvl w:val="0"/>
          <w:numId w:val="3"/>
        </w:numPr>
        <w:rPr>
          <w:sz w:val="28"/>
          <w:szCs w:val="28"/>
        </w:rPr>
      </w:pPr>
      <w:r>
        <w:rPr>
          <w:sz w:val="28"/>
          <w:szCs w:val="28"/>
        </w:rPr>
        <w:t>Emphasis on socially just public service, applicable to every field</w:t>
      </w:r>
    </w:p>
    <w:p w:rsidR="00B04A64" w:rsidRDefault="00B04A64" w:rsidP="00B04A64">
      <w:pPr>
        <w:pStyle w:val="ListParagraph"/>
        <w:numPr>
          <w:ilvl w:val="0"/>
          <w:numId w:val="3"/>
        </w:numPr>
        <w:rPr>
          <w:sz w:val="28"/>
          <w:szCs w:val="28"/>
        </w:rPr>
      </w:pPr>
      <w:r>
        <w:rPr>
          <w:sz w:val="28"/>
          <w:szCs w:val="28"/>
        </w:rPr>
        <w:lastRenderedPageBreak/>
        <w:t>Small teaching teams wi</w:t>
      </w:r>
      <w:r w:rsidR="00C810FE">
        <w:rPr>
          <w:sz w:val="28"/>
          <w:szCs w:val="28"/>
        </w:rPr>
        <w:t>th dedicated faculty</w:t>
      </w:r>
      <w:r>
        <w:rPr>
          <w:sz w:val="28"/>
          <w:szCs w:val="28"/>
        </w:rPr>
        <w:t xml:space="preserve"> and cohort</w:t>
      </w:r>
      <w:r w:rsidR="00C810FE">
        <w:rPr>
          <w:sz w:val="28"/>
          <w:szCs w:val="28"/>
        </w:rPr>
        <w:t>/seminar</w:t>
      </w:r>
      <w:r>
        <w:rPr>
          <w:sz w:val="28"/>
          <w:szCs w:val="28"/>
        </w:rPr>
        <w:t xml:space="preserve"> models allow</w:t>
      </w:r>
      <w:r w:rsidR="00DA6C9A">
        <w:rPr>
          <w:sz w:val="28"/>
          <w:szCs w:val="28"/>
        </w:rPr>
        <w:t>ing</w:t>
      </w:r>
      <w:r>
        <w:rPr>
          <w:sz w:val="28"/>
          <w:szCs w:val="28"/>
        </w:rPr>
        <w:t xml:space="preserve"> for deep understanding</w:t>
      </w:r>
      <w:r w:rsidR="00C810FE">
        <w:rPr>
          <w:sz w:val="28"/>
          <w:szCs w:val="28"/>
        </w:rPr>
        <w:t xml:space="preserve"> of material</w:t>
      </w:r>
    </w:p>
    <w:p w:rsidR="00713797" w:rsidRDefault="00713797" w:rsidP="00B04A64">
      <w:pPr>
        <w:pStyle w:val="ListParagraph"/>
        <w:numPr>
          <w:ilvl w:val="0"/>
          <w:numId w:val="3"/>
        </w:numPr>
        <w:rPr>
          <w:sz w:val="28"/>
          <w:szCs w:val="28"/>
        </w:rPr>
      </w:pPr>
      <w:r>
        <w:rPr>
          <w:sz w:val="28"/>
          <w:szCs w:val="28"/>
        </w:rPr>
        <w:t>Offers three concentrations: Policy, Public/Non-Profit &amp; the nation’s only Tribal Governance concentration</w:t>
      </w:r>
    </w:p>
    <w:p w:rsidR="00C810FE" w:rsidRDefault="00C810FE" w:rsidP="00B04A64">
      <w:pPr>
        <w:pStyle w:val="ListParagraph"/>
        <w:numPr>
          <w:ilvl w:val="0"/>
          <w:numId w:val="3"/>
        </w:numPr>
        <w:rPr>
          <w:sz w:val="28"/>
          <w:szCs w:val="28"/>
        </w:rPr>
      </w:pPr>
      <w:r>
        <w:rPr>
          <w:sz w:val="28"/>
          <w:szCs w:val="28"/>
        </w:rPr>
        <w:t>Uniquely located in the State’s Capitol for maximum exposure to government and supporting organizations in action</w:t>
      </w:r>
    </w:p>
    <w:p w:rsidR="00F05C6F" w:rsidRPr="00560E07" w:rsidRDefault="00C810FE" w:rsidP="00560E07">
      <w:pPr>
        <w:pStyle w:val="ListParagraph"/>
        <w:numPr>
          <w:ilvl w:val="0"/>
          <w:numId w:val="3"/>
        </w:numPr>
        <w:rPr>
          <w:sz w:val="28"/>
          <w:szCs w:val="28"/>
        </w:rPr>
      </w:pPr>
      <w:r>
        <w:rPr>
          <w:sz w:val="28"/>
          <w:szCs w:val="28"/>
        </w:rPr>
        <w:t>Lon</w:t>
      </w:r>
      <w:r w:rsidR="00DA6C9A">
        <w:rPr>
          <w:sz w:val="28"/>
          <w:szCs w:val="28"/>
        </w:rPr>
        <w:t>g lists of successfully placed a</w:t>
      </w:r>
      <w:r>
        <w:rPr>
          <w:sz w:val="28"/>
          <w:szCs w:val="28"/>
        </w:rPr>
        <w:t>lumni</w:t>
      </w:r>
    </w:p>
    <w:p w:rsidR="00C810FE" w:rsidRDefault="00E84570" w:rsidP="00C810FE">
      <w:pPr>
        <w:ind w:firstLine="360"/>
        <w:rPr>
          <w:sz w:val="28"/>
          <w:szCs w:val="28"/>
        </w:rPr>
      </w:pPr>
      <w:r>
        <w:rPr>
          <w:sz w:val="28"/>
          <w:szCs w:val="28"/>
        </w:rPr>
        <w:t>a</w:t>
      </w:r>
      <w:r w:rsidR="00C810FE">
        <w:rPr>
          <w:sz w:val="28"/>
          <w:szCs w:val="28"/>
        </w:rPr>
        <w:t>ffordable</w:t>
      </w:r>
    </w:p>
    <w:p w:rsidR="00C810FE" w:rsidRDefault="00C810FE" w:rsidP="00C810FE">
      <w:pPr>
        <w:pStyle w:val="ListParagraph"/>
        <w:numPr>
          <w:ilvl w:val="0"/>
          <w:numId w:val="4"/>
        </w:numPr>
        <w:rPr>
          <w:sz w:val="28"/>
          <w:szCs w:val="28"/>
        </w:rPr>
      </w:pPr>
      <w:r>
        <w:rPr>
          <w:sz w:val="28"/>
          <w:szCs w:val="28"/>
        </w:rPr>
        <w:t>Evergreen graduate tuition runs nearly 1/3 to half the cost of comparable MPA programs</w:t>
      </w:r>
    </w:p>
    <w:p w:rsidR="00C810FE" w:rsidRDefault="00C810FE" w:rsidP="00C810FE">
      <w:pPr>
        <w:pStyle w:val="ListParagraph"/>
        <w:numPr>
          <w:ilvl w:val="0"/>
          <w:numId w:val="4"/>
        </w:numPr>
        <w:rPr>
          <w:sz w:val="28"/>
          <w:szCs w:val="28"/>
        </w:rPr>
      </w:pPr>
      <w:r>
        <w:rPr>
          <w:sz w:val="28"/>
          <w:szCs w:val="28"/>
        </w:rPr>
        <w:t>Financial aid is widely available</w:t>
      </w:r>
    </w:p>
    <w:p w:rsidR="00C810FE" w:rsidRDefault="00C810FE" w:rsidP="00C810FE">
      <w:pPr>
        <w:pStyle w:val="ListParagraph"/>
        <w:numPr>
          <w:ilvl w:val="0"/>
          <w:numId w:val="4"/>
        </w:numPr>
        <w:rPr>
          <w:sz w:val="28"/>
          <w:szCs w:val="28"/>
        </w:rPr>
      </w:pPr>
      <w:r>
        <w:rPr>
          <w:sz w:val="28"/>
          <w:szCs w:val="28"/>
        </w:rPr>
        <w:t>Course schedules allow for students to work full or part time jobs while they attend</w:t>
      </w:r>
    </w:p>
    <w:p w:rsidR="00F05C6F" w:rsidRDefault="00F05C6F" w:rsidP="00C810FE">
      <w:pPr>
        <w:pStyle w:val="ListParagraph"/>
        <w:numPr>
          <w:ilvl w:val="0"/>
          <w:numId w:val="4"/>
        </w:numPr>
        <w:rPr>
          <w:sz w:val="28"/>
          <w:szCs w:val="28"/>
        </w:rPr>
      </w:pPr>
      <w:r>
        <w:rPr>
          <w:sz w:val="28"/>
          <w:szCs w:val="28"/>
        </w:rPr>
        <w:t>Does not require the GRE for admission</w:t>
      </w:r>
    </w:p>
    <w:p w:rsidR="00C810FE" w:rsidRDefault="00E84570" w:rsidP="00C810FE">
      <w:pPr>
        <w:ind w:left="360"/>
        <w:rPr>
          <w:sz w:val="28"/>
          <w:szCs w:val="28"/>
        </w:rPr>
      </w:pPr>
      <w:r>
        <w:rPr>
          <w:sz w:val="28"/>
          <w:szCs w:val="28"/>
        </w:rPr>
        <w:t>life- friendly s</w:t>
      </w:r>
      <w:r w:rsidR="00C810FE">
        <w:rPr>
          <w:sz w:val="28"/>
          <w:szCs w:val="28"/>
        </w:rPr>
        <w:t>chedule</w:t>
      </w:r>
    </w:p>
    <w:p w:rsidR="00C810FE" w:rsidRDefault="00713797" w:rsidP="00C810FE">
      <w:pPr>
        <w:pStyle w:val="ListParagraph"/>
        <w:numPr>
          <w:ilvl w:val="0"/>
          <w:numId w:val="5"/>
        </w:numPr>
        <w:rPr>
          <w:sz w:val="28"/>
          <w:szCs w:val="28"/>
        </w:rPr>
      </w:pPr>
      <w:r>
        <w:rPr>
          <w:sz w:val="28"/>
          <w:szCs w:val="28"/>
        </w:rPr>
        <w:t>Program accommodates for busy family and work schedules</w:t>
      </w:r>
      <w:r w:rsidR="00F05C6F">
        <w:rPr>
          <w:sz w:val="28"/>
          <w:szCs w:val="28"/>
        </w:rPr>
        <w:t xml:space="preserve"> with once a week evening and </w:t>
      </w:r>
      <w:r w:rsidR="00DA6C9A">
        <w:rPr>
          <w:sz w:val="28"/>
          <w:szCs w:val="28"/>
        </w:rPr>
        <w:t xml:space="preserve">1 to 2 </w:t>
      </w:r>
      <w:r w:rsidR="00F05C6F">
        <w:rPr>
          <w:sz w:val="28"/>
          <w:szCs w:val="28"/>
        </w:rPr>
        <w:t>weekend classes</w:t>
      </w:r>
      <w:r w:rsidR="00DA6C9A">
        <w:rPr>
          <w:sz w:val="28"/>
          <w:szCs w:val="28"/>
        </w:rPr>
        <w:t xml:space="preserve"> for Policy and Public/Non- Profit cohorts and </w:t>
      </w:r>
      <w:r w:rsidR="00C32772">
        <w:rPr>
          <w:sz w:val="28"/>
          <w:szCs w:val="28"/>
        </w:rPr>
        <w:t>5</w:t>
      </w:r>
      <w:r w:rsidR="00DA6C9A">
        <w:rPr>
          <w:sz w:val="28"/>
          <w:szCs w:val="28"/>
        </w:rPr>
        <w:t xml:space="preserve"> intensive weekend programs for the Tribal Governance concentration per quarter</w:t>
      </w:r>
    </w:p>
    <w:p w:rsidR="00F05C6F" w:rsidRDefault="00F05C6F" w:rsidP="00C810FE">
      <w:pPr>
        <w:pStyle w:val="ListParagraph"/>
        <w:numPr>
          <w:ilvl w:val="0"/>
          <w:numId w:val="5"/>
        </w:numPr>
        <w:rPr>
          <w:sz w:val="28"/>
          <w:szCs w:val="28"/>
        </w:rPr>
      </w:pPr>
      <w:r>
        <w:rPr>
          <w:sz w:val="28"/>
          <w:szCs w:val="28"/>
        </w:rPr>
        <w:t>Format enables students to commute from all over the area</w:t>
      </w:r>
    </w:p>
    <w:p w:rsidR="00DA6C9A" w:rsidRDefault="00DA6C9A" w:rsidP="00C810FE">
      <w:pPr>
        <w:pStyle w:val="ListParagraph"/>
        <w:numPr>
          <w:ilvl w:val="0"/>
          <w:numId w:val="5"/>
        </w:numPr>
        <w:rPr>
          <w:sz w:val="28"/>
          <w:szCs w:val="28"/>
        </w:rPr>
      </w:pPr>
      <w:r>
        <w:rPr>
          <w:sz w:val="28"/>
          <w:szCs w:val="28"/>
        </w:rPr>
        <w:t>Degree can be completed in 2 years (full time) or 3 or more years</w:t>
      </w:r>
    </w:p>
    <w:p w:rsidR="00423F8E" w:rsidRPr="00C810FE" w:rsidRDefault="00423F8E" w:rsidP="00C810FE">
      <w:pPr>
        <w:pStyle w:val="ListParagraph"/>
        <w:numPr>
          <w:ilvl w:val="0"/>
          <w:numId w:val="5"/>
        </w:numPr>
        <w:rPr>
          <w:sz w:val="28"/>
          <w:szCs w:val="28"/>
        </w:rPr>
      </w:pPr>
      <w:r>
        <w:rPr>
          <w:sz w:val="28"/>
          <w:szCs w:val="28"/>
        </w:rPr>
        <w:t>Students can qualify to take electives and statistics prior to admission</w:t>
      </w:r>
    </w:p>
    <w:p w:rsidR="00423F8E" w:rsidRPr="00A61D7E" w:rsidRDefault="00423F8E" w:rsidP="00423F8E">
      <w:pPr>
        <w:ind w:firstLine="360"/>
        <w:rPr>
          <w:color w:val="FF0000"/>
          <w:sz w:val="28"/>
          <w:szCs w:val="28"/>
        </w:rPr>
      </w:pPr>
      <w:r w:rsidRPr="00A61D7E">
        <w:rPr>
          <w:i/>
          <w:color w:val="FF0000"/>
          <w:sz w:val="28"/>
          <w:szCs w:val="28"/>
        </w:rPr>
        <w:t>Inside Page 2:</w:t>
      </w:r>
      <w:r w:rsidRPr="00A61D7E">
        <w:rPr>
          <w:color w:val="FF0000"/>
          <w:sz w:val="28"/>
          <w:szCs w:val="28"/>
        </w:rPr>
        <w:t xml:space="preserve"> Keep question format</w:t>
      </w:r>
      <w:r w:rsidR="00E84570" w:rsidRPr="00A61D7E">
        <w:rPr>
          <w:color w:val="FF0000"/>
          <w:sz w:val="28"/>
          <w:szCs w:val="28"/>
        </w:rPr>
        <w:t>/ what will you learn here?/</w:t>
      </w:r>
    </w:p>
    <w:p w:rsidR="00044AFA" w:rsidRPr="00A61D7E" w:rsidRDefault="00044AFA" w:rsidP="00044AFA">
      <w:pPr>
        <w:rPr>
          <w:color w:val="FF0000"/>
          <w:sz w:val="28"/>
          <w:szCs w:val="28"/>
        </w:rPr>
      </w:pPr>
      <w:r w:rsidRPr="00A61D7E">
        <w:rPr>
          <w:color w:val="FF0000"/>
          <w:sz w:val="28"/>
          <w:szCs w:val="28"/>
        </w:rPr>
        <w:t>mpa c</w:t>
      </w:r>
      <w:r w:rsidR="00423F8E" w:rsidRPr="00A61D7E">
        <w:rPr>
          <w:color w:val="FF0000"/>
          <w:sz w:val="28"/>
          <w:szCs w:val="28"/>
        </w:rPr>
        <w:t>urriculum</w:t>
      </w:r>
      <w:r w:rsidR="00E84570" w:rsidRPr="00A61D7E">
        <w:rPr>
          <w:color w:val="FF0000"/>
          <w:sz w:val="28"/>
          <w:szCs w:val="28"/>
        </w:rPr>
        <w:t>- bar</w:t>
      </w:r>
    </w:p>
    <w:p w:rsidR="00044AFA" w:rsidRDefault="0033270A" w:rsidP="00044AFA">
      <w:pPr>
        <w:rPr>
          <w:sz w:val="28"/>
          <w:szCs w:val="28"/>
        </w:rPr>
      </w:pPr>
      <w:r>
        <w:rPr>
          <w:sz w:val="28"/>
          <w:szCs w:val="28"/>
        </w:rPr>
        <w:t>The MPA degree consists of 60 credits.  All students complete 36 credits in core coursework with the remaining 24 credits determined by their concentration of choice.</w:t>
      </w:r>
    </w:p>
    <w:p w:rsidR="00423F8E" w:rsidRDefault="00423F8E" w:rsidP="00044AFA">
      <w:pPr>
        <w:rPr>
          <w:sz w:val="28"/>
          <w:szCs w:val="28"/>
        </w:rPr>
      </w:pPr>
      <w:r>
        <w:rPr>
          <w:sz w:val="28"/>
          <w:szCs w:val="28"/>
        </w:rPr>
        <w:t xml:space="preserve"> </w:t>
      </w:r>
      <w:r w:rsidR="0033270A" w:rsidRPr="00A61D7E">
        <w:rPr>
          <w:color w:val="FF0000"/>
          <w:sz w:val="28"/>
          <w:szCs w:val="28"/>
        </w:rPr>
        <w:t>*</w:t>
      </w:r>
      <w:r w:rsidRPr="00A61D7E">
        <w:rPr>
          <w:color w:val="FF0000"/>
          <w:sz w:val="28"/>
          <w:szCs w:val="28"/>
        </w:rPr>
        <w:t>Move up “concentrations “</w:t>
      </w:r>
      <w:r w:rsidR="0033270A" w:rsidRPr="00A61D7E">
        <w:rPr>
          <w:color w:val="FF0000"/>
          <w:sz w:val="28"/>
          <w:szCs w:val="28"/>
        </w:rPr>
        <w:t xml:space="preserve"> bar</w:t>
      </w:r>
    </w:p>
    <w:p w:rsidR="00B90A01" w:rsidRDefault="00423F8E" w:rsidP="005D03C9">
      <w:pPr>
        <w:rPr>
          <w:color w:val="FF0000"/>
          <w:sz w:val="28"/>
          <w:szCs w:val="28"/>
        </w:rPr>
      </w:pPr>
      <w:r w:rsidRPr="00C46472">
        <w:rPr>
          <w:color w:val="FF0000"/>
          <w:sz w:val="28"/>
          <w:szCs w:val="28"/>
        </w:rPr>
        <w:lastRenderedPageBreak/>
        <w:t>Band of three photos with headings of concentrations</w:t>
      </w:r>
      <w:r w:rsidR="005D03C9" w:rsidRPr="00C46472">
        <w:rPr>
          <w:color w:val="FF0000"/>
          <w:sz w:val="28"/>
          <w:szCs w:val="28"/>
        </w:rPr>
        <w:t xml:space="preserve"> and place current information bubbles below corresponding photo</w:t>
      </w:r>
      <w:r w:rsidR="00044AFA" w:rsidRPr="00C46472">
        <w:rPr>
          <w:b/>
          <w:i/>
          <w:color w:val="FF0000"/>
          <w:sz w:val="28"/>
          <w:szCs w:val="28"/>
        </w:rPr>
        <w:t xml:space="preserve">*NOTE Tribal Governance has an error and should say </w:t>
      </w:r>
      <w:r w:rsidR="00C32772">
        <w:rPr>
          <w:rStyle w:val="Emphasis"/>
          <w:b/>
          <w:bCs/>
        </w:rPr>
        <w:t>Tribal Governance m</w:t>
      </w:r>
      <w:r w:rsidR="00EC4ADB">
        <w:rPr>
          <w:rStyle w:val="Emphasis"/>
          <w:b/>
          <w:bCs/>
        </w:rPr>
        <w:t>eets five sessions each quarter.</w:t>
      </w:r>
      <w:r w:rsidR="00C32772">
        <w:rPr>
          <w:rStyle w:val="Emphasis"/>
          <w:b/>
          <w:bCs/>
        </w:rPr>
        <w:t xml:space="preserve"> Each </w:t>
      </w:r>
      <w:r w:rsidR="00EC4ADB">
        <w:rPr>
          <w:rStyle w:val="Emphasis"/>
          <w:b/>
          <w:bCs/>
        </w:rPr>
        <w:t xml:space="preserve">session </w:t>
      </w:r>
      <w:r w:rsidR="00C32772">
        <w:rPr>
          <w:rStyle w:val="Emphasis"/>
          <w:b/>
          <w:bCs/>
        </w:rPr>
        <w:t>meets Fridays, Saturdays and Sundays</w:t>
      </w:r>
      <w:r w:rsidR="00B461C9">
        <w:rPr>
          <w:rStyle w:val="Emphasis"/>
          <w:b/>
          <w:bCs/>
        </w:rPr>
        <w:t>)</w:t>
      </w:r>
      <w:r w:rsidR="00C32772">
        <w:rPr>
          <w:rStyle w:val="Emphasis"/>
          <w:b/>
          <w:bCs/>
        </w:rPr>
        <w:t>.</w:t>
      </w:r>
    </w:p>
    <w:p w:rsidR="00C628C9" w:rsidRDefault="00C628C9" w:rsidP="005D03C9">
      <w:pPr>
        <w:rPr>
          <w:color w:val="FF0000"/>
          <w:sz w:val="28"/>
          <w:szCs w:val="28"/>
        </w:rPr>
      </w:pPr>
      <w:r>
        <w:rPr>
          <w:noProof/>
          <w:color w:val="FF0000"/>
          <w:sz w:val="28"/>
          <w:szCs w:val="28"/>
        </w:rPr>
        <w:drawing>
          <wp:inline distT="0" distB="0" distL="0" distR="0">
            <wp:extent cx="93345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aleagle.jpg"/>
                    <pic:cNvPicPr/>
                  </pic:nvPicPr>
                  <pic:blipFill>
                    <a:blip r:embed="rId10">
                      <a:extLst>
                        <a:ext uri="{28A0092B-C50C-407E-A947-70E740481C1C}">
                          <a14:useLocalDpi xmlns:a14="http://schemas.microsoft.com/office/drawing/2010/main" val="0"/>
                        </a:ext>
                      </a:extLst>
                    </a:blip>
                    <a:stretch>
                      <a:fillRect/>
                    </a:stretch>
                  </pic:blipFill>
                  <pic:spPr>
                    <a:xfrm>
                      <a:off x="0" y="0"/>
                      <a:ext cx="933450" cy="1400175"/>
                    </a:xfrm>
                    <a:prstGeom prst="rect">
                      <a:avLst/>
                    </a:prstGeom>
                  </pic:spPr>
                </pic:pic>
              </a:graphicData>
            </a:graphic>
          </wp:inline>
        </w:drawing>
      </w:r>
      <w:r>
        <w:rPr>
          <w:color w:val="FF0000"/>
          <w:sz w:val="28"/>
          <w:szCs w:val="28"/>
        </w:rPr>
        <w:t xml:space="preserve">   </w:t>
      </w:r>
      <w:r>
        <w:rPr>
          <w:noProof/>
          <w:color w:val="FF0000"/>
          <w:sz w:val="28"/>
          <w:szCs w:val="28"/>
        </w:rPr>
        <w:drawing>
          <wp:inline distT="0" distB="0" distL="0" distR="0">
            <wp:extent cx="1533525" cy="102366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msky at EWS-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9924" cy="1021256"/>
                    </a:xfrm>
                    <a:prstGeom prst="rect">
                      <a:avLst/>
                    </a:prstGeom>
                  </pic:spPr>
                </pic:pic>
              </a:graphicData>
            </a:graphic>
          </wp:inline>
        </w:drawing>
      </w:r>
      <w:r>
        <w:rPr>
          <w:color w:val="FF0000"/>
          <w:sz w:val="28"/>
          <w:szCs w:val="28"/>
        </w:rPr>
        <w:t xml:space="preserve">   </w:t>
      </w:r>
      <w:r w:rsidR="001F6E49">
        <w:rPr>
          <w:noProof/>
          <w:color w:val="FF0000"/>
          <w:sz w:val="28"/>
          <w:szCs w:val="28"/>
        </w:rPr>
        <w:drawing>
          <wp:inline distT="0" distB="0" distL="0" distR="0">
            <wp:extent cx="939668" cy="140803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ol lake park-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9576" cy="1407896"/>
                    </a:xfrm>
                    <a:prstGeom prst="rect">
                      <a:avLst/>
                    </a:prstGeom>
                  </pic:spPr>
                </pic:pic>
              </a:graphicData>
            </a:graphic>
          </wp:inline>
        </w:drawing>
      </w:r>
    </w:p>
    <w:p w:rsidR="00B90A01" w:rsidRPr="00B90A01" w:rsidRDefault="00B90A01" w:rsidP="005D03C9">
      <w:pPr>
        <w:rPr>
          <w:sz w:val="28"/>
          <w:szCs w:val="28"/>
        </w:rPr>
      </w:pPr>
      <w:r w:rsidRPr="00B90A01">
        <w:rPr>
          <w:sz w:val="28"/>
          <w:szCs w:val="28"/>
        </w:rPr>
        <w:t>Tribal</w:t>
      </w:r>
      <w:r w:rsidRPr="00B90A01">
        <w:rPr>
          <w:sz w:val="28"/>
          <w:szCs w:val="28"/>
        </w:rPr>
        <w:tab/>
      </w:r>
      <w:r w:rsidRPr="00B90A01">
        <w:rPr>
          <w:sz w:val="28"/>
          <w:szCs w:val="28"/>
        </w:rPr>
        <w:tab/>
        <w:t xml:space="preserve">   Public/ Non-Profit         Public Policy</w:t>
      </w:r>
    </w:p>
    <w:p w:rsidR="00B90A01" w:rsidRPr="00B90A01" w:rsidRDefault="00B90A01" w:rsidP="005D03C9">
      <w:pPr>
        <w:rPr>
          <w:sz w:val="28"/>
          <w:szCs w:val="28"/>
        </w:rPr>
      </w:pPr>
      <w:r w:rsidRPr="00B90A01">
        <w:rPr>
          <w:sz w:val="28"/>
          <w:szCs w:val="28"/>
        </w:rPr>
        <w:t>Governance</w:t>
      </w:r>
    </w:p>
    <w:p w:rsidR="005D03C9" w:rsidRDefault="005D03C9" w:rsidP="005D03C9">
      <w:pPr>
        <w:rPr>
          <w:sz w:val="28"/>
          <w:szCs w:val="28"/>
        </w:rPr>
      </w:pPr>
      <w:r w:rsidRPr="009B5C9F">
        <w:rPr>
          <w:color w:val="76923C" w:themeColor="accent3" w:themeShade="BF"/>
          <w:sz w:val="28"/>
          <w:szCs w:val="28"/>
        </w:rPr>
        <w:t>Core Programs</w:t>
      </w:r>
      <w:r w:rsidR="002F3F22" w:rsidRPr="009B5C9F">
        <w:rPr>
          <w:color w:val="76923C" w:themeColor="accent3" w:themeShade="BF"/>
          <w:sz w:val="28"/>
          <w:szCs w:val="28"/>
        </w:rPr>
        <w:t xml:space="preserve"> </w:t>
      </w:r>
      <w:r w:rsidR="002F3F22">
        <w:rPr>
          <w:sz w:val="28"/>
          <w:szCs w:val="28"/>
        </w:rPr>
        <w:t>are team taught by faculty with different specializations within public administration.  Cohorts typically move through the core classes together in a two year period. Each class is 6 credits and lasts a full quarter (Fall through Spring)</w:t>
      </w:r>
      <w:r w:rsidR="009B5C9F">
        <w:rPr>
          <w:sz w:val="28"/>
          <w:szCs w:val="28"/>
        </w:rPr>
        <w:t xml:space="preserve"> </w:t>
      </w:r>
      <w:r w:rsidR="002F3F22">
        <w:rPr>
          <w:sz w:val="28"/>
          <w:szCs w:val="28"/>
        </w:rPr>
        <w:t>for a total of 36 credits.</w:t>
      </w:r>
      <w:r w:rsidR="00044AFA">
        <w:rPr>
          <w:sz w:val="28"/>
          <w:szCs w:val="28"/>
        </w:rPr>
        <w:t xml:space="preserve">  The remaining course requirements are determined by the concentration each student chooses.</w:t>
      </w:r>
    </w:p>
    <w:p w:rsidR="005D03C9" w:rsidRDefault="005D03C9" w:rsidP="005D03C9">
      <w:pPr>
        <w:rPr>
          <w:sz w:val="28"/>
          <w:szCs w:val="28"/>
        </w:rPr>
      </w:pPr>
      <w:r w:rsidRPr="005D03C9">
        <w:rPr>
          <w:color w:val="76923C" w:themeColor="accent3" w:themeShade="BF"/>
          <w:sz w:val="28"/>
          <w:szCs w:val="28"/>
        </w:rPr>
        <w:t xml:space="preserve">First Year Core </w:t>
      </w:r>
      <w:r>
        <w:rPr>
          <w:sz w:val="28"/>
          <w:szCs w:val="28"/>
        </w:rPr>
        <w:t>is designed to give students the foundations of public administration.  Students acquire the knowledge, skills and abilities to lead others and to manage within organizations in public, non-profit, tribal and private sectors.</w:t>
      </w:r>
    </w:p>
    <w:p w:rsidR="005D03C9" w:rsidRDefault="005D03C9" w:rsidP="005D03C9">
      <w:pPr>
        <w:rPr>
          <w:sz w:val="28"/>
          <w:szCs w:val="28"/>
        </w:rPr>
      </w:pPr>
      <w:r w:rsidRPr="001F4EE7">
        <w:rPr>
          <w:color w:val="76923C" w:themeColor="accent3" w:themeShade="BF"/>
          <w:sz w:val="28"/>
          <w:szCs w:val="28"/>
        </w:rPr>
        <w:t xml:space="preserve">Second Year Core </w:t>
      </w:r>
      <w:r>
        <w:rPr>
          <w:sz w:val="28"/>
          <w:szCs w:val="28"/>
        </w:rPr>
        <w:t xml:space="preserve">prepares students in practical analytical skills and research techniques.  Their experience is showcased in a required capstone or </w:t>
      </w:r>
      <w:r w:rsidR="001F4EE7">
        <w:rPr>
          <w:sz w:val="28"/>
          <w:szCs w:val="28"/>
        </w:rPr>
        <w:t xml:space="preserve">applied </w:t>
      </w:r>
      <w:r>
        <w:rPr>
          <w:sz w:val="28"/>
          <w:szCs w:val="28"/>
        </w:rPr>
        <w:t>demonstration project</w:t>
      </w:r>
      <w:r w:rsidR="001F4EE7">
        <w:rPr>
          <w:sz w:val="28"/>
          <w:szCs w:val="28"/>
        </w:rPr>
        <w:t xml:space="preserve"> involving organizations within the region</w:t>
      </w:r>
      <w:r>
        <w:rPr>
          <w:sz w:val="28"/>
          <w:szCs w:val="28"/>
        </w:rPr>
        <w:t>.</w:t>
      </w:r>
    </w:p>
    <w:p w:rsidR="002F3F22" w:rsidRPr="002F3F22" w:rsidRDefault="002F3F22" w:rsidP="005D03C9">
      <w:pPr>
        <w:rPr>
          <w:sz w:val="28"/>
          <w:szCs w:val="28"/>
        </w:rPr>
      </w:pPr>
      <w:r w:rsidRPr="002F3F22">
        <w:rPr>
          <w:color w:val="76923C" w:themeColor="accent3" w:themeShade="BF"/>
          <w:sz w:val="28"/>
          <w:szCs w:val="28"/>
        </w:rPr>
        <w:t>Elective Courses</w:t>
      </w:r>
      <w:r>
        <w:rPr>
          <w:color w:val="76923C" w:themeColor="accent3" w:themeShade="BF"/>
          <w:sz w:val="28"/>
          <w:szCs w:val="28"/>
        </w:rPr>
        <w:t xml:space="preserve"> </w:t>
      </w:r>
      <w:r>
        <w:rPr>
          <w:sz w:val="28"/>
          <w:szCs w:val="28"/>
        </w:rPr>
        <w:t>allow students to tailor their degree to their particular interests.  Individual study, internships and other approved graduate program courses can build onto the rich offerings in leadership, management, policy, ethics, human resources and more offered through the degree.</w:t>
      </w:r>
    </w:p>
    <w:p w:rsidR="005D03C9" w:rsidRPr="00A61D7E" w:rsidRDefault="0033270A" w:rsidP="005D03C9">
      <w:pPr>
        <w:rPr>
          <w:color w:val="FF0000"/>
          <w:sz w:val="28"/>
          <w:szCs w:val="28"/>
        </w:rPr>
      </w:pPr>
      <w:r w:rsidRPr="00A61D7E">
        <w:rPr>
          <w:i/>
          <w:color w:val="FF0000"/>
          <w:sz w:val="28"/>
          <w:szCs w:val="28"/>
        </w:rPr>
        <w:t>Page 3 inside:</w:t>
      </w:r>
      <w:r w:rsidRPr="00A61D7E">
        <w:rPr>
          <w:color w:val="FF0000"/>
          <w:sz w:val="28"/>
          <w:szCs w:val="28"/>
        </w:rPr>
        <w:t xml:space="preserve"> Keep question format/ how to apply/</w:t>
      </w:r>
    </w:p>
    <w:p w:rsidR="0033270A" w:rsidRPr="00A61D7E" w:rsidRDefault="0033270A" w:rsidP="005D03C9">
      <w:pPr>
        <w:rPr>
          <w:b/>
          <w:color w:val="FF0000"/>
          <w:sz w:val="28"/>
          <w:szCs w:val="28"/>
        </w:rPr>
      </w:pPr>
      <w:r w:rsidRPr="00A61D7E">
        <w:rPr>
          <w:color w:val="FF0000"/>
          <w:sz w:val="28"/>
          <w:szCs w:val="28"/>
        </w:rPr>
        <w:lastRenderedPageBreak/>
        <w:t>This page can stay the same</w:t>
      </w:r>
      <w:r w:rsidR="00C46472">
        <w:rPr>
          <w:color w:val="FF0000"/>
          <w:sz w:val="28"/>
          <w:szCs w:val="28"/>
        </w:rPr>
        <w:t xml:space="preserve"> minus the application deadline</w:t>
      </w:r>
    </w:p>
    <w:p w:rsidR="0033270A" w:rsidRPr="00A61D7E" w:rsidRDefault="0033270A" w:rsidP="005D03C9">
      <w:pPr>
        <w:rPr>
          <w:color w:val="FF0000"/>
          <w:sz w:val="28"/>
          <w:szCs w:val="28"/>
        </w:rPr>
      </w:pPr>
      <w:r w:rsidRPr="00A61D7E">
        <w:rPr>
          <w:i/>
          <w:color w:val="FF0000"/>
          <w:sz w:val="28"/>
          <w:szCs w:val="28"/>
        </w:rPr>
        <w:t xml:space="preserve">Page 4 outside fold:  </w:t>
      </w:r>
      <w:r w:rsidRPr="00A61D7E">
        <w:rPr>
          <w:color w:val="FF0000"/>
          <w:sz w:val="28"/>
          <w:szCs w:val="28"/>
        </w:rPr>
        <w:t>Kee</w:t>
      </w:r>
      <w:r w:rsidR="00A61D7E">
        <w:rPr>
          <w:color w:val="FF0000"/>
          <w:sz w:val="28"/>
          <w:szCs w:val="28"/>
        </w:rPr>
        <w:t>p question format/ what are peo</w:t>
      </w:r>
      <w:r w:rsidRPr="00A61D7E">
        <w:rPr>
          <w:color w:val="FF0000"/>
          <w:sz w:val="28"/>
          <w:szCs w:val="28"/>
        </w:rPr>
        <w:t>ple saying about us?</w:t>
      </w:r>
    </w:p>
    <w:p w:rsidR="00EA1807" w:rsidRDefault="00FF6772" w:rsidP="005D03C9">
      <w:pPr>
        <w:rPr>
          <w:sz w:val="28"/>
          <w:szCs w:val="28"/>
        </w:rPr>
      </w:pPr>
      <w:r>
        <w:rPr>
          <w:noProof/>
          <w:sz w:val="28"/>
          <w:szCs w:val="28"/>
        </w:rPr>
        <w:drawing>
          <wp:inline distT="0" distB="0" distL="0" distR="0" wp14:anchorId="372A7BAB" wp14:editId="73D7273C">
            <wp:extent cx="2168108" cy="32480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profil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914" cy="3250730"/>
                    </a:xfrm>
                    <a:prstGeom prst="rect">
                      <a:avLst/>
                    </a:prstGeom>
                  </pic:spPr>
                </pic:pic>
              </a:graphicData>
            </a:graphic>
          </wp:inline>
        </w:drawing>
      </w:r>
    </w:p>
    <w:p w:rsidR="0033270A" w:rsidRPr="004265C4" w:rsidRDefault="00A902A2" w:rsidP="005D03C9">
      <w:pPr>
        <w:rPr>
          <w:b/>
          <w:sz w:val="28"/>
          <w:szCs w:val="28"/>
        </w:rPr>
      </w:pPr>
      <w:r w:rsidRPr="004265C4">
        <w:rPr>
          <w:b/>
          <w:sz w:val="28"/>
          <w:szCs w:val="28"/>
        </w:rPr>
        <w:t xml:space="preserve"> Matt Lemon</w:t>
      </w:r>
      <w:r w:rsidR="0033270A" w:rsidRPr="004265C4">
        <w:rPr>
          <w:b/>
          <w:sz w:val="28"/>
          <w:szCs w:val="28"/>
        </w:rPr>
        <w:t xml:space="preserve"> </w:t>
      </w:r>
      <w:r w:rsidR="00EA1807" w:rsidRPr="004265C4">
        <w:rPr>
          <w:b/>
          <w:sz w:val="28"/>
          <w:szCs w:val="28"/>
        </w:rPr>
        <w:t>MPA 2013</w:t>
      </w:r>
    </w:p>
    <w:p w:rsidR="00EA1807" w:rsidRPr="004265C4" w:rsidRDefault="00EA1807" w:rsidP="005D03C9">
      <w:pPr>
        <w:rPr>
          <w:b/>
          <w:sz w:val="28"/>
          <w:szCs w:val="28"/>
        </w:rPr>
      </w:pPr>
      <w:r w:rsidRPr="004265C4">
        <w:rPr>
          <w:b/>
          <w:sz w:val="28"/>
          <w:szCs w:val="28"/>
        </w:rPr>
        <w:t xml:space="preserve">Current Research </w:t>
      </w:r>
      <w:r w:rsidR="003239BA" w:rsidRPr="004265C4">
        <w:rPr>
          <w:b/>
          <w:sz w:val="28"/>
          <w:szCs w:val="28"/>
        </w:rPr>
        <w:t>Associate</w:t>
      </w:r>
      <w:r w:rsidRPr="004265C4">
        <w:rPr>
          <w:b/>
          <w:sz w:val="28"/>
          <w:szCs w:val="28"/>
        </w:rPr>
        <w:t xml:space="preserve"> with </w:t>
      </w:r>
      <w:r w:rsidR="003239BA" w:rsidRPr="004265C4">
        <w:rPr>
          <w:b/>
          <w:sz w:val="28"/>
          <w:szCs w:val="28"/>
        </w:rPr>
        <w:t>Washington State Institute for Public Policy</w:t>
      </w:r>
    </w:p>
    <w:p w:rsidR="00A44348" w:rsidRPr="00A44348" w:rsidRDefault="00FF6772" w:rsidP="005D03C9">
      <w:r>
        <w:rPr>
          <w:sz w:val="28"/>
          <w:szCs w:val="28"/>
        </w:rPr>
        <w:t>“…</w:t>
      </w:r>
      <w:r>
        <w:t xml:space="preserve">I have a much better grasp of the various methodologies, methods, and approaches that people use when thinking about public policy.  This has been a tremendous boon in my professional work, as it has allowed me to more effectively understand and work with a variety of stakeholders that represent multiple perspectives. “ </w:t>
      </w:r>
    </w:p>
    <w:p w:rsidR="00A44348" w:rsidRDefault="00A44348" w:rsidP="005D03C9">
      <w:pPr>
        <w:rPr>
          <w:b/>
          <w:sz w:val="28"/>
          <w:szCs w:val="28"/>
        </w:rPr>
      </w:pPr>
    </w:p>
    <w:p w:rsidR="00A44348" w:rsidRDefault="00A44348" w:rsidP="005D03C9">
      <w:pPr>
        <w:rPr>
          <w:b/>
          <w:sz w:val="28"/>
          <w:szCs w:val="28"/>
        </w:rPr>
      </w:pPr>
    </w:p>
    <w:p w:rsidR="00A44348" w:rsidRDefault="00A44348" w:rsidP="005D03C9">
      <w:pPr>
        <w:rPr>
          <w:b/>
          <w:sz w:val="28"/>
          <w:szCs w:val="28"/>
        </w:rPr>
      </w:pPr>
    </w:p>
    <w:p w:rsidR="00A44348" w:rsidRDefault="00A44348" w:rsidP="005D03C9">
      <w:pPr>
        <w:rPr>
          <w:b/>
          <w:sz w:val="28"/>
          <w:szCs w:val="28"/>
        </w:rPr>
      </w:pPr>
    </w:p>
    <w:p w:rsidR="00A44348" w:rsidRDefault="00A44348" w:rsidP="005D03C9">
      <w:pPr>
        <w:rPr>
          <w:b/>
          <w:sz w:val="28"/>
          <w:szCs w:val="28"/>
        </w:rPr>
      </w:pPr>
    </w:p>
    <w:p w:rsidR="004265C4" w:rsidRPr="004265C4" w:rsidRDefault="004265C4" w:rsidP="005D03C9">
      <w:pPr>
        <w:rPr>
          <w:b/>
          <w:sz w:val="28"/>
          <w:szCs w:val="28"/>
        </w:rPr>
      </w:pPr>
      <w:r>
        <w:rPr>
          <w:b/>
          <w:sz w:val="28"/>
          <w:szCs w:val="28"/>
        </w:rPr>
        <w:t>Kendra Aguilar MPA-2012 Pursuing PHD in Indigenous Studies</w:t>
      </w:r>
    </w:p>
    <w:p w:rsidR="00705137" w:rsidRPr="00C46472" w:rsidRDefault="00EF3F03" w:rsidP="005D03C9">
      <w:pPr>
        <w:rPr>
          <w:b/>
          <w:i/>
          <w:color w:val="FF0000"/>
          <w:sz w:val="28"/>
          <w:szCs w:val="28"/>
        </w:rPr>
      </w:pPr>
      <w:r w:rsidRPr="00705137">
        <w:rPr>
          <w:b/>
          <w:i/>
          <w:noProof/>
          <w:color w:val="FF0000"/>
          <w:sz w:val="28"/>
          <w:szCs w:val="28"/>
        </w:rPr>
        <w:lastRenderedPageBreak/>
        <mc:AlternateContent>
          <mc:Choice Requires="wps">
            <w:drawing>
              <wp:anchor distT="0" distB="0" distL="114300" distR="114300" simplePos="0" relativeHeight="251659264" behindDoc="0" locked="0" layoutInCell="1" allowOverlap="1" wp14:anchorId="01D10856" wp14:editId="4B3979C6">
                <wp:simplePos x="0" y="0"/>
                <wp:positionH relativeFrom="column">
                  <wp:posOffset>2428875</wp:posOffset>
                </wp:positionH>
                <wp:positionV relativeFrom="paragraph">
                  <wp:posOffset>-1</wp:posOffset>
                </wp:positionV>
                <wp:extent cx="4171950" cy="3819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819525"/>
                        </a:xfrm>
                        <a:prstGeom prst="rect">
                          <a:avLst/>
                        </a:prstGeom>
                        <a:solidFill>
                          <a:srgbClr val="FFFFFF"/>
                        </a:solidFill>
                        <a:ln w="9525">
                          <a:solidFill>
                            <a:srgbClr val="000000"/>
                          </a:solidFill>
                          <a:miter lim="800000"/>
                          <a:headEnd/>
                          <a:tailEnd/>
                        </a:ln>
                      </wps:spPr>
                      <wps:txbx>
                        <w:txbxContent>
                          <w:p w:rsidR="00A44348" w:rsidRDefault="00A44348" w:rsidP="00A44348"/>
                          <w:p w:rsidR="00A44348" w:rsidRDefault="00A44348" w:rsidP="00A44348">
                            <w:r>
                              <w:t>“I’ve taken with me several great things from this program. It gave me the tools I need to succeed in any public service related field  as well as a lifelong network of friends and colleagues who will continue to work together towards building a brighter future for our peoples. However, the greatest contribution this program has made to me in my career serving Native communities, is the knowledge that together we can apply standard as well as our own traditional values and ways of knowing &amp; learning to create a clear and proven pathway for Native student success. “</w:t>
                            </w:r>
                          </w:p>
                          <w:p w:rsidR="00705137" w:rsidRPr="00EF3F03" w:rsidRDefault="00EF3F03">
                            <w:pPr>
                              <w:rPr>
                                <w:b/>
                                <w:sz w:val="24"/>
                                <w:szCs w:val="24"/>
                              </w:rPr>
                            </w:pPr>
                            <w:r w:rsidRPr="00EF3F03">
                              <w:rPr>
                                <w:b/>
                                <w:sz w:val="24"/>
                                <w:szCs w:val="24"/>
                              </w:rPr>
                              <w:t xml:space="preserve">Kendra is a graduate of both the Evergreen Reservation Based Community Determined Program, the MPA Tribal Governance Concentration and is part of the first ever cohort of U.S. Tribal students to pursue their Doctorate in Indigenous Development and Advancement (IDA) through </w:t>
                            </w:r>
                            <w:proofErr w:type="spellStart"/>
                            <w:r w:rsidRPr="00EF3F03">
                              <w:rPr>
                                <w:b/>
                                <w:sz w:val="24"/>
                                <w:szCs w:val="24"/>
                              </w:rPr>
                              <w:t>Te</w:t>
                            </w:r>
                            <w:proofErr w:type="spellEnd"/>
                            <w:r w:rsidRPr="00EF3F03">
                              <w:rPr>
                                <w:b/>
                                <w:sz w:val="24"/>
                                <w:szCs w:val="24"/>
                              </w:rPr>
                              <w:t xml:space="preserve"> </w:t>
                            </w:r>
                            <w:proofErr w:type="spellStart"/>
                            <w:r w:rsidRPr="00EF3F03">
                              <w:rPr>
                                <w:b/>
                                <w:sz w:val="24"/>
                                <w:szCs w:val="24"/>
                              </w:rPr>
                              <w:t>Whare</w:t>
                            </w:r>
                            <w:proofErr w:type="spellEnd"/>
                            <w:r w:rsidRPr="00EF3F03">
                              <w:rPr>
                                <w:b/>
                                <w:sz w:val="24"/>
                                <w:szCs w:val="24"/>
                              </w:rPr>
                              <w:t xml:space="preserve"> </w:t>
                            </w:r>
                            <w:proofErr w:type="spellStart"/>
                            <w:r w:rsidRPr="00EF3F03">
                              <w:rPr>
                                <w:b/>
                                <w:sz w:val="24"/>
                                <w:szCs w:val="24"/>
                              </w:rPr>
                              <w:t>Wananga</w:t>
                            </w:r>
                            <w:proofErr w:type="spellEnd"/>
                            <w:r w:rsidRPr="00EF3F03">
                              <w:rPr>
                                <w:b/>
                                <w:sz w:val="24"/>
                                <w:szCs w:val="24"/>
                              </w:rPr>
                              <w:t xml:space="preserve"> O </w:t>
                            </w:r>
                            <w:proofErr w:type="spellStart"/>
                            <w:r w:rsidRPr="00EF3F03">
                              <w:rPr>
                                <w:b/>
                                <w:sz w:val="24"/>
                                <w:szCs w:val="24"/>
                              </w:rPr>
                              <w:t>Awanuiarangi</w:t>
                            </w:r>
                            <w:proofErr w:type="spellEnd"/>
                            <w:r w:rsidRPr="00EF3F03">
                              <w:rPr>
                                <w:b/>
                                <w:sz w:val="24"/>
                                <w:szCs w:val="24"/>
                              </w:rPr>
                              <w:t xml:space="preserve">, an Indigenous-Maori University based in New Zealand.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25pt;margin-top:0;width:328.5pt;height:3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qbIQIAAEcEAAAOAAAAZHJzL2Uyb0RvYy54bWysU9tu2zAMfR+wfxD0vthJkyU14hRdugwD&#10;ugvQ7gNkWY6FSaImKbGzry8lu1l2wR6G6UEgReqQPCTXN71W5Cicl2BKOp3klAjDoZZmX9Ivj7tX&#10;K0p8YKZmCowo6Ul4erN5+WLd2ULMoAVVC0cQxPiisyVtQ7BFlnneCs38BKwwaGzAaRZQdfusdqxD&#10;dK2yWZ6/zjpwtXXAhff4ejcY6SbhN43g4VPTeBGIKinmFtLt0l3FO9usWbF3zLaSj2mwf8hCM2kw&#10;6BnqjgVGDk7+BqUld+ChCRMOOoOmkVykGrCaaf5LNQ8tsyLVguR4e6bJ/z9Y/vH42RFZl/QqX1Ji&#10;mMYmPYo+kDfQk1nkp7O+QLcHi46hx2fsc6rV23vgXz0xsG2Z2Ytb56BrBasxv2n8mV18HXB8BKm6&#10;D1BjGHYIkID6xulIHtJBEB37dDr3JqbC8XE+XU6vF2jiaLtaoTxbpBiseP5unQ/vBGgShZI6bH6C&#10;Z8d7H2I6rHh2idE8KFnvpFJJcftqqxw5MhyUXToj+k9uypCupCn23yHydP4EoWXAiVdSl3R1dmJF&#10;5O2tqdM8BibVIGPKyoxERu4GFkNf9WNjKqhPSKmDYbJxE1FowX2npMOpLqn/dmBOUKLeG2zL9XQ+&#10;j2uQlPliOUPFXVqqSwszHKFKGigZxG1IqxNLN3CL7WtkIjb2echkzBWnNfE9blZch0s9ef3Y/80T&#10;AAAA//8DAFBLAwQUAAYACAAAACEA6EWRCN4AAAAJAQAADwAAAGRycy9kb3ducmV2LnhtbEyPzU7D&#10;MBCE70i8g7VIXBC129CQhmwqhASiNygIrm68TSL8E2w3DW+Pe4LjaEYz31TryWg2kg+9swjzmQBG&#10;tnGqty3C+9vjdQEsRGmV1M4Swg8FWNfnZ5UslTvaVxq3sWWpxIZSInQxDiXnoenIyDBzA9nk7Z03&#10;MibpW668PKZyo/lCiJwb2du00MmBHjpqvrYHg1DcPI+fYZO9fDT5Xq/i1e349O0RLy+m+ztgkab4&#10;F4YTfkKHOjHt3MGqwDRCViyWKYqQHp1ska2S3iHkYr4EXlf8/4P6FwAA//8DAFBLAQItABQABgAI&#10;AAAAIQC2gziS/gAAAOEBAAATAAAAAAAAAAAAAAAAAAAAAABbQ29udGVudF9UeXBlc10ueG1sUEsB&#10;Ai0AFAAGAAgAAAAhADj9If/WAAAAlAEAAAsAAAAAAAAAAAAAAAAALwEAAF9yZWxzLy5yZWxzUEsB&#10;Ai0AFAAGAAgAAAAhAMkNapshAgAARwQAAA4AAAAAAAAAAAAAAAAALgIAAGRycy9lMm9Eb2MueG1s&#10;UEsBAi0AFAAGAAgAAAAhAOhFkQjeAAAACQEAAA8AAAAAAAAAAAAAAAAAewQAAGRycy9kb3ducmV2&#10;LnhtbFBLBQYAAAAABAAEAPMAAACGBQAAAAA=&#10;">
                <v:textbox>
                  <w:txbxContent>
                    <w:p w:rsidR="00A44348" w:rsidRDefault="00A44348" w:rsidP="00A44348"/>
                    <w:p w:rsidR="00A44348" w:rsidRDefault="00A44348" w:rsidP="00A44348">
                      <w:r>
                        <w:t>“I’ve taken with me several great things from this program. It gave me the tools I need to succeed in any public service related field  as well as a lifelong network of friends and colleagues who will continue to work together towards building a brighter future for our peoples. However, the greatest contribution this program has made to me in my career serving Native communities, is the knowledge that together we can apply standard as well as our own traditional values and ways of knowing &amp; learning to create a clear and proven pathway for Native student success. “</w:t>
                      </w:r>
                    </w:p>
                    <w:p w:rsidR="00705137" w:rsidRPr="00EF3F03" w:rsidRDefault="00EF3F03">
                      <w:pPr>
                        <w:rPr>
                          <w:b/>
                          <w:sz w:val="24"/>
                          <w:szCs w:val="24"/>
                        </w:rPr>
                      </w:pPr>
                      <w:r w:rsidRPr="00EF3F03">
                        <w:rPr>
                          <w:b/>
                          <w:sz w:val="24"/>
                          <w:szCs w:val="24"/>
                        </w:rPr>
                        <w:t xml:space="preserve">Kendra is a graduate of both the Evergreen Reservation Based Community Determined Program, the MPA Tribal Governance Concentration and is part of the first ever cohort of U.S. Tribal students to pursue their Doctorate in Indigenous Development and Advancement (IDA) through </w:t>
                      </w:r>
                      <w:proofErr w:type="spellStart"/>
                      <w:r w:rsidRPr="00EF3F03">
                        <w:rPr>
                          <w:b/>
                          <w:sz w:val="24"/>
                          <w:szCs w:val="24"/>
                        </w:rPr>
                        <w:t>Te</w:t>
                      </w:r>
                      <w:proofErr w:type="spellEnd"/>
                      <w:r w:rsidRPr="00EF3F03">
                        <w:rPr>
                          <w:b/>
                          <w:sz w:val="24"/>
                          <w:szCs w:val="24"/>
                        </w:rPr>
                        <w:t xml:space="preserve"> </w:t>
                      </w:r>
                      <w:proofErr w:type="spellStart"/>
                      <w:r w:rsidRPr="00EF3F03">
                        <w:rPr>
                          <w:b/>
                          <w:sz w:val="24"/>
                          <w:szCs w:val="24"/>
                        </w:rPr>
                        <w:t>Whare</w:t>
                      </w:r>
                      <w:proofErr w:type="spellEnd"/>
                      <w:r w:rsidRPr="00EF3F03">
                        <w:rPr>
                          <w:b/>
                          <w:sz w:val="24"/>
                          <w:szCs w:val="24"/>
                        </w:rPr>
                        <w:t xml:space="preserve"> </w:t>
                      </w:r>
                      <w:proofErr w:type="spellStart"/>
                      <w:r w:rsidRPr="00EF3F03">
                        <w:rPr>
                          <w:b/>
                          <w:sz w:val="24"/>
                          <w:szCs w:val="24"/>
                        </w:rPr>
                        <w:t>Wananga</w:t>
                      </w:r>
                      <w:proofErr w:type="spellEnd"/>
                      <w:r w:rsidRPr="00EF3F03">
                        <w:rPr>
                          <w:b/>
                          <w:sz w:val="24"/>
                          <w:szCs w:val="24"/>
                        </w:rPr>
                        <w:t xml:space="preserve"> O </w:t>
                      </w:r>
                      <w:proofErr w:type="spellStart"/>
                      <w:r w:rsidRPr="00EF3F03">
                        <w:rPr>
                          <w:b/>
                          <w:sz w:val="24"/>
                          <w:szCs w:val="24"/>
                        </w:rPr>
                        <w:t>Awanuiarangi</w:t>
                      </w:r>
                      <w:proofErr w:type="spellEnd"/>
                      <w:r w:rsidRPr="00EF3F03">
                        <w:rPr>
                          <w:b/>
                          <w:sz w:val="24"/>
                          <w:szCs w:val="24"/>
                        </w:rPr>
                        <w:t xml:space="preserve">, an Indigenous-Maori University based in New Zealand. </w:t>
                      </w:r>
                    </w:p>
                  </w:txbxContent>
                </v:textbox>
              </v:shape>
            </w:pict>
          </mc:Fallback>
        </mc:AlternateContent>
      </w:r>
      <w:r w:rsidR="00705137">
        <w:rPr>
          <w:noProof/>
        </w:rPr>
        <w:drawing>
          <wp:inline distT="0" distB="0" distL="0" distR="0">
            <wp:extent cx="2374125" cy="2409825"/>
            <wp:effectExtent l="0" t="0" r="7620" b="0"/>
            <wp:docPr id="25" name="Picture 25" descr="C:\Users\hendrixl\AppData\Local\Microsoft\Windows\Temporary Internet Files\Content.Word\Kendra Aguilar graduation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rixl\AppData\Local\Microsoft\Windows\Temporary Internet Files\Content.Word\Kendra Aguilar graduation headsho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14" cy="2417021"/>
                    </a:xfrm>
                    <a:prstGeom prst="rect">
                      <a:avLst/>
                    </a:prstGeom>
                    <a:noFill/>
                    <a:ln>
                      <a:noFill/>
                    </a:ln>
                  </pic:spPr>
                </pic:pic>
              </a:graphicData>
            </a:graphic>
          </wp:inline>
        </w:drawing>
      </w:r>
    </w:p>
    <w:p w:rsidR="00A44348" w:rsidRDefault="00A44348" w:rsidP="005D03C9">
      <w:pPr>
        <w:rPr>
          <w:color w:val="FF0000"/>
          <w:sz w:val="28"/>
          <w:szCs w:val="28"/>
        </w:rPr>
      </w:pPr>
    </w:p>
    <w:p w:rsidR="00A44348" w:rsidRDefault="00A44348" w:rsidP="005D03C9">
      <w:pPr>
        <w:rPr>
          <w:color w:val="FF0000"/>
          <w:sz w:val="28"/>
          <w:szCs w:val="28"/>
        </w:rPr>
      </w:pPr>
    </w:p>
    <w:p w:rsidR="00A44348" w:rsidRDefault="00A44348" w:rsidP="005D03C9">
      <w:pPr>
        <w:rPr>
          <w:color w:val="FF0000"/>
          <w:sz w:val="28"/>
          <w:szCs w:val="28"/>
        </w:rPr>
      </w:pPr>
    </w:p>
    <w:p w:rsidR="00A44348" w:rsidRDefault="00A44348" w:rsidP="005D03C9">
      <w:pPr>
        <w:rPr>
          <w:color w:val="FF0000"/>
          <w:sz w:val="28"/>
          <w:szCs w:val="28"/>
        </w:rPr>
      </w:pPr>
    </w:p>
    <w:p w:rsidR="00A44348" w:rsidRDefault="00A44348" w:rsidP="005D03C9">
      <w:pPr>
        <w:rPr>
          <w:color w:val="FF0000"/>
          <w:sz w:val="28"/>
          <w:szCs w:val="28"/>
        </w:rPr>
      </w:pPr>
    </w:p>
    <w:p w:rsidR="0033270A" w:rsidRDefault="0033270A" w:rsidP="005D03C9">
      <w:r w:rsidRPr="00A61D7E">
        <w:rPr>
          <w:color w:val="FF0000"/>
          <w:sz w:val="28"/>
          <w:szCs w:val="28"/>
        </w:rPr>
        <w:t xml:space="preserve">Make different font </w:t>
      </w:r>
      <w:r w:rsidR="00506B34" w:rsidRPr="00A61D7E">
        <w:rPr>
          <w:color w:val="FF0000"/>
          <w:sz w:val="28"/>
          <w:szCs w:val="28"/>
        </w:rPr>
        <w:t>/green/</w:t>
      </w:r>
      <w:r w:rsidR="00E00890" w:rsidRPr="00A61D7E">
        <w:rPr>
          <w:color w:val="FF0000"/>
          <w:sz w:val="28"/>
          <w:szCs w:val="28"/>
        </w:rPr>
        <w:t xml:space="preserve"> </w:t>
      </w:r>
      <w:r w:rsidR="00506B34" w:rsidRPr="00A61D7E">
        <w:rPr>
          <w:color w:val="FF0000"/>
          <w:sz w:val="28"/>
          <w:szCs w:val="28"/>
        </w:rPr>
        <w:t>statement</w:t>
      </w:r>
      <w:r w:rsidRPr="00A61D7E">
        <w:rPr>
          <w:color w:val="FF0000"/>
          <w:sz w:val="28"/>
          <w:szCs w:val="28"/>
        </w:rPr>
        <w:t xml:space="preserve">: </w:t>
      </w:r>
      <w:r w:rsidR="00C04D8C">
        <w:t xml:space="preserve">Washington Monthly ranks Evergreen among the top master’s colleges in the nation. This distinctive rating asks “what are colleges doing for the country?” and ranks Evergreen </w:t>
      </w:r>
      <w:r w:rsidR="004F2617">
        <w:t>29th in the nation among master</w:t>
      </w:r>
      <w:r w:rsidR="00C04D8C">
        <w:t xml:space="preserve"> degree colleges for 2012-2013 Academic Year.</w:t>
      </w:r>
    </w:p>
    <w:p w:rsidR="004F2617" w:rsidRPr="00A61D7E" w:rsidRDefault="004F2617" w:rsidP="005D03C9">
      <w:pPr>
        <w:rPr>
          <w:color w:val="FF0000"/>
          <w:sz w:val="28"/>
          <w:szCs w:val="28"/>
        </w:rPr>
      </w:pPr>
      <w:r w:rsidRPr="00A61D7E">
        <w:rPr>
          <w:color w:val="FF0000"/>
          <w:sz w:val="28"/>
          <w:szCs w:val="28"/>
        </w:rPr>
        <w:t>Delete most quotes</w:t>
      </w:r>
      <w:r w:rsidR="00506B34" w:rsidRPr="00A61D7E">
        <w:rPr>
          <w:color w:val="FF0000"/>
          <w:sz w:val="28"/>
          <w:szCs w:val="28"/>
        </w:rPr>
        <w:t xml:space="preserve"> keep Steve Salmi and Nicole Peters/ keep Alum/employer bar but delete Alum quote at bottom and delete second quote from bottom on employers/ add to alum “It has helped me work with the Port Gamble S’Kallam Tribe by providing the educational qualifications I need for employment.”</w:t>
      </w:r>
    </w:p>
    <w:p w:rsidR="000C03DF" w:rsidRPr="00A61D7E" w:rsidRDefault="000C03DF" w:rsidP="005D03C9">
      <w:pPr>
        <w:rPr>
          <w:color w:val="FF0000"/>
          <w:sz w:val="28"/>
          <w:szCs w:val="28"/>
        </w:rPr>
      </w:pPr>
      <w:r w:rsidRPr="00A61D7E">
        <w:rPr>
          <w:i/>
          <w:color w:val="FF0000"/>
          <w:sz w:val="28"/>
          <w:szCs w:val="28"/>
        </w:rPr>
        <w:t xml:space="preserve">Page 5 back:  </w:t>
      </w:r>
      <w:r w:rsidRPr="00A61D7E">
        <w:rPr>
          <w:color w:val="FF0000"/>
          <w:sz w:val="28"/>
          <w:szCs w:val="28"/>
        </w:rPr>
        <w:t>Keep Question format/ How do our graduates contribute?</w:t>
      </w:r>
    </w:p>
    <w:p w:rsidR="000C03DF" w:rsidRPr="00A61D7E" w:rsidRDefault="000C03DF" w:rsidP="005D03C9">
      <w:pPr>
        <w:rPr>
          <w:color w:val="FF0000"/>
          <w:sz w:val="28"/>
          <w:szCs w:val="28"/>
        </w:rPr>
      </w:pPr>
      <w:r w:rsidRPr="00A61D7E">
        <w:rPr>
          <w:color w:val="FF0000"/>
          <w:sz w:val="28"/>
          <w:szCs w:val="28"/>
        </w:rPr>
        <w:t>Take out first bar and just put the paragraph under.</w:t>
      </w:r>
    </w:p>
    <w:p w:rsidR="000C03DF" w:rsidRPr="00A61D7E" w:rsidRDefault="000C03DF" w:rsidP="005D03C9">
      <w:pPr>
        <w:rPr>
          <w:color w:val="FF0000"/>
          <w:sz w:val="28"/>
          <w:szCs w:val="28"/>
        </w:rPr>
      </w:pPr>
      <w:r w:rsidRPr="00A61D7E">
        <w:rPr>
          <w:color w:val="FF0000"/>
          <w:sz w:val="28"/>
          <w:szCs w:val="28"/>
        </w:rPr>
        <w:t xml:space="preserve">Add </w:t>
      </w:r>
      <w:r w:rsidR="00A902A2" w:rsidRPr="00A61D7E">
        <w:rPr>
          <w:color w:val="FF0000"/>
          <w:sz w:val="28"/>
          <w:szCs w:val="28"/>
        </w:rPr>
        <w:t>Susan Lucas and Rodney Gervais with quotes to the back page</w:t>
      </w:r>
    </w:p>
    <w:p w:rsidR="00FF6772" w:rsidRDefault="00D86197" w:rsidP="005D03C9">
      <w:pPr>
        <w:rPr>
          <w:sz w:val="28"/>
          <w:szCs w:val="28"/>
        </w:rPr>
      </w:pPr>
      <w:r>
        <w:rPr>
          <w:noProof/>
        </w:rPr>
        <w:lastRenderedPageBreak/>
        <w:drawing>
          <wp:inline distT="0" distB="0" distL="0" distR="0">
            <wp:extent cx="1819275" cy="2728913"/>
            <wp:effectExtent l="0" t="0" r="0" b="0"/>
            <wp:docPr id="13" name="Picture 13" descr="Susan prof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an profile#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070" cy="2733105"/>
                    </a:xfrm>
                    <a:prstGeom prst="rect">
                      <a:avLst/>
                    </a:prstGeom>
                    <a:noFill/>
                    <a:ln>
                      <a:noFill/>
                    </a:ln>
                  </pic:spPr>
                </pic:pic>
              </a:graphicData>
            </a:graphic>
          </wp:inline>
        </w:drawing>
      </w:r>
    </w:p>
    <w:p w:rsidR="00EA1807" w:rsidRPr="004265C4" w:rsidRDefault="00EA1807" w:rsidP="005D03C9">
      <w:pPr>
        <w:rPr>
          <w:b/>
          <w:sz w:val="28"/>
          <w:szCs w:val="28"/>
        </w:rPr>
      </w:pPr>
      <w:r w:rsidRPr="004265C4">
        <w:rPr>
          <w:b/>
          <w:sz w:val="28"/>
          <w:szCs w:val="28"/>
        </w:rPr>
        <w:t>Susan Lucas MPA 2013</w:t>
      </w:r>
    </w:p>
    <w:p w:rsidR="00EA1807" w:rsidRPr="004265C4" w:rsidRDefault="00EA1807" w:rsidP="005D03C9">
      <w:pPr>
        <w:rPr>
          <w:b/>
          <w:sz w:val="28"/>
          <w:szCs w:val="28"/>
        </w:rPr>
      </w:pPr>
      <w:r w:rsidRPr="004265C4">
        <w:rPr>
          <w:b/>
          <w:sz w:val="28"/>
          <w:szCs w:val="28"/>
        </w:rPr>
        <w:t>Current Chief Operating Officer of Heath Care Authority</w:t>
      </w:r>
    </w:p>
    <w:p w:rsidR="00A61D7E" w:rsidRPr="00702BA0" w:rsidRDefault="00FF6772" w:rsidP="005D03C9">
      <w:r>
        <w:rPr>
          <w:sz w:val="28"/>
          <w:szCs w:val="28"/>
        </w:rPr>
        <w:t>“</w:t>
      </w:r>
      <w:r w:rsidR="00EA1807">
        <w:t>When I started the program I thought I was most interested in public policy development.  As I went through the classes I realized my skills and interest lies in public administration.  My skills and abilities relate to implementing public policy, managing employee groups and helping organizations adapt to organizational change and meet challenges.</w:t>
      </w:r>
      <w:r w:rsidR="00560E07">
        <w:t>”</w:t>
      </w:r>
    </w:p>
    <w:p w:rsidR="004F4168" w:rsidRDefault="004F4168" w:rsidP="005D03C9">
      <w:pPr>
        <w:rPr>
          <w:b/>
          <w:sz w:val="40"/>
          <w:szCs w:val="40"/>
        </w:rPr>
      </w:pPr>
      <w:r w:rsidRPr="004F4168">
        <w:rPr>
          <w:b/>
          <w:sz w:val="40"/>
          <w:szCs w:val="40"/>
        </w:rPr>
        <w:t>Our Students</w:t>
      </w:r>
    </w:p>
    <w:p w:rsidR="004B6573" w:rsidRPr="004F4168" w:rsidRDefault="004B6573" w:rsidP="005D03C9">
      <w:pPr>
        <w:rPr>
          <w:b/>
          <w:sz w:val="40"/>
          <w:szCs w:val="40"/>
        </w:rPr>
      </w:pPr>
      <w:r>
        <w:rPr>
          <w:noProof/>
          <w:sz w:val="28"/>
          <w:szCs w:val="28"/>
        </w:rPr>
        <w:drawing>
          <wp:inline distT="0" distB="0" distL="0" distR="0" wp14:anchorId="74324075" wp14:editId="46DFBB5E">
            <wp:extent cx="1860493" cy="27871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ney Fish Gervais MPA-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2808" cy="2805640"/>
                    </a:xfrm>
                    <a:prstGeom prst="rect">
                      <a:avLst/>
                    </a:prstGeom>
                  </pic:spPr>
                </pic:pic>
              </a:graphicData>
            </a:graphic>
          </wp:inline>
        </w:drawing>
      </w:r>
    </w:p>
    <w:p w:rsidR="007A0FB7" w:rsidRDefault="007A0FB7" w:rsidP="005D03C9">
      <w:pPr>
        <w:rPr>
          <w:sz w:val="28"/>
          <w:szCs w:val="28"/>
        </w:rPr>
      </w:pPr>
    </w:p>
    <w:p w:rsidR="004B6573" w:rsidRDefault="004B6573" w:rsidP="005D03C9">
      <w:pPr>
        <w:rPr>
          <w:sz w:val="28"/>
          <w:szCs w:val="28"/>
        </w:rPr>
      </w:pPr>
      <w:r>
        <w:rPr>
          <w:sz w:val="28"/>
          <w:szCs w:val="28"/>
        </w:rPr>
        <w:t>Rodney Gervais</w:t>
      </w:r>
      <w:r w:rsidR="004F4168">
        <w:rPr>
          <w:sz w:val="28"/>
          <w:szCs w:val="28"/>
        </w:rPr>
        <w:t>, Blackfee</w:t>
      </w:r>
      <w:r w:rsidR="000F42DE">
        <w:rPr>
          <w:sz w:val="28"/>
          <w:szCs w:val="28"/>
        </w:rPr>
        <w:t>t,</w:t>
      </w:r>
      <w:r>
        <w:rPr>
          <w:sz w:val="28"/>
          <w:szCs w:val="28"/>
        </w:rPr>
        <w:t xml:space="preserve"> Tribal MPA </w:t>
      </w:r>
      <w:r w:rsidR="004F4168">
        <w:rPr>
          <w:sz w:val="28"/>
          <w:szCs w:val="28"/>
        </w:rPr>
        <w:t xml:space="preserve">expected </w:t>
      </w:r>
      <w:r>
        <w:rPr>
          <w:sz w:val="28"/>
          <w:szCs w:val="28"/>
        </w:rPr>
        <w:t>2014</w:t>
      </w:r>
    </w:p>
    <w:p w:rsidR="004F4168" w:rsidRPr="004F4168" w:rsidRDefault="004F4168" w:rsidP="004F4168">
      <w:pPr>
        <w:pStyle w:val="font8"/>
        <w:rPr>
          <w:i/>
          <w:sz w:val="23"/>
          <w:szCs w:val="23"/>
        </w:rPr>
      </w:pPr>
      <w:r>
        <w:rPr>
          <w:sz w:val="23"/>
          <w:szCs w:val="23"/>
        </w:rPr>
        <w:t> </w:t>
      </w:r>
      <w:r w:rsidRPr="004F4168">
        <w:rPr>
          <w:i/>
        </w:rPr>
        <w:t>Rodney has worked for the Blackfeet tribe for 27 years</w:t>
      </w:r>
      <w:r w:rsidR="00133F65">
        <w:rPr>
          <w:i/>
        </w:rPr>
        <w:t xml:space="preserve"> and has served as a Tribal Chair person. </w:t>
      </w:r>
      <w:r w:rsidRPr="004F4168">
        <w:rPr>
          <w:i/>
        </w:rPr>
        <w:t xml:space="preserve">He has </w:t>
      </w:r>
      <w:r w:rsidRPr="004F4168">
        <w:rPr>
          <w:i/>
          <w:sz w:val="23"/>
          <w:szCs w:val="23"/>
        </w:rPr>
        <w:t>received two A.A. degrees from Blackfeet community college, one in human s</w:t>
      </w:r>
      <w:r>
        <w:rPr>
          <w:i/>
          <w:sz w:val="23"/>
          <w:szCs w:val="23"/>
        </w:rPr>
        <w:t>ervices and general studies</w:t>
      </w:r>
      <w:r w:rsidRPr="004F4168">
        <w:rPr>
          <w:i/>
          <w:sz w:val="23"/>
          <w:szCs w:val="23"/>
        </w:rPr>
        <w:t>. Rodney got his bachelor degree from the University of Montana,</w:t>
      </w:r>
      <w:r>
        <w:rPr>
          <w:i/>
          <w:sz w:val="23"/>
          <w:szCs w:val="23"/>
        </w:rPr>
        <w:t xml:space="preserve"> in </w:t>
      </w:r>
      <w:r w:rsidRPr="004F4168">
        <w:rPr>
          <w:i/>
          <w:sz w:val="23"/>
          <w:szCs w:val="23"/>
        </w:rPr>
        <w:t>political science and a minor in native studies and is currently attending the MPA Tribal Governance Concentration at Evergreen State College in Olympia Washington</w:t>
      </w:r>
      <w:r>
        <w:rPr>
          <w:i/>
          <w:sz w:val="23"/>
          <w:szCs w:val="23"/>
        </w:rPr>
        <w:t>, where he will graduate in 2014</w:t>
      </w:r>
      <w:r w:rsidRPr="004F4168">
        <w:rPr>
          <w:i/>
          <w:sz w:val="23"/>
          <w:szCs w:val="23"/>
        </w:rPr>
        <w:t>.</w:t>
      </w:r>
    </w:p>
    <w:p w:rsidR="004B6573" w:rsidRDefault="004B6573" w:rsidP="005D03C9">
      <w:pPr>
        <w:rPr>
          <w:sz w:val="28"/>
          <w:szCs w:val="28"/>
        </w:rPr>
      </w:pPr>
    </w:p>
    <w:p w:rsidR="00A902A2" w:rsidRPr="00A61D7E" w:rsidRDefault="00A902A2" w:rsidP="005D03C9">
      <w:pPr>
        <w:rPr>
          <w:color w:val="FF0000"/>
          <w:sz w:val="28"/>
          <w:szCs w:val="28"/>
        </w:rPr>
      </w:pPr>
      <w:r w:rsidRPr="00A61D7E">
        <w:rPr>
          <w:color w:val="FF0000"/>
          <w:sz w:val="28"/>
          <w:szCs w:val="28"/>
        </w:rPr>
        <w:t>Delete most long lists of specifics and keep bold headers</w:t>
      </w:r>
    </w:p>
    <w:p w:rsidR="000F42DE" w:rsidRPr="00A61D7E" w:rsidRDefault="000C03DF" w:rsidP="00560E07">
      <w:pPr>
        <w:rPr>
          <w:color w:val="FF0000"/>
          <w:sz w:val="28"/>
          <w:szCs w:val="28"/>
        </w:rPr>
      </w:pPr>
      <w:r w:rsidRPr="00A61D7E">
        <w:rPr>
          <w:color w:val="FF0000"/>
          <w:sz w:val="28"/>
          <w:szCs w:val="28"/>
        </w:rPr>
        <w:t>Keep final bar with updated mpa logo</w:t>
      </w:r>
    </w:p>
    <w:p w:rsidR="006B4B21" w:rsidRPr="00A61D7E" w:rsidRDefault="00080BA4" w:rsidP="007A0FB7">
      <w:pPr>
        <w:ind w:left="360"/>
        <w:rPr>
          <w:b/>
          <w:color w:val="FF0000"/>
          <w:sz w:val="44"/>
          <w:szCs w:val="44"/>
        </w:rPr>
      </w:pPr>
      <w:r w:rsidRPr="00A61D7E">
        <w:rPr>
          <w:b/>
          <w:color w:val="FF0000"/>
          <w:sz w:val="44"/>
          <w:szCs w:val="44"/>
          <w:u w:val="single"/>
        </w:rPr>
        <w:t>TG Brochure</w:t>
      </w:r>
      <w:r w:rsidR="006B4B21" w:rsidRPr="00A61D7E">
        <w:rPr>
          <w:b/>
          <w:color w:val="FF0000"/>
          <w:sz w:val="44"/>
          <w:szCs w:val="44"/>
          <w:u w:val="single"/>
        </w:rPr>
        <w:t>/ fits the look, colors and style of the MPA program brochure</w:t>
      </w:r>
      <w:r w:rsidR="006865FA" w:rsidRPr="00A61D7E">
        <w:rPr>
          <w:b/>
          <w:color w:val="FF0000"/>
          <w:sz w:val="44"/>
          <w:szCs w:val="44"/>
          <w:u w:val="single"/>
        </w:rPr>
        <w:t xml:space="preserve">/ </w:t>
      </w:r>
      <w:r w:rsidR="006865FA" w:rsidRPr="00A61D7E">
        <w:rPr>
          <w:b/>
          <w:i/>
          <w:color w:val="FF0000"/>
          <w:sz w:val="44"/>
          <w:szCs w:val="44"/>
        </w:rPr>
        <w:t>should be the largest size trifold that accommodates a mail in card</w:t>
      </w:r>
    </w:p>
    <w:p w:rsidR="006865FA" w:rsidRDefault="006865FA" w:rsidP="00080BA4">
      <w:pPr>
        <w:ind w:left="360"/>
        <w:rPr>
          <w:b/>
          <w:sz w:val="32"/>
          <w:szCs w:val="32"/>
        </w:rPr>
      </w:pPr>
    </w:p>
    <w:p w:rsidR="006B4B21" w:rsidRDefault="006B4B21" w:rsidP="00080BA4">
      <w:pPr>
        <w:ind w:left="360"/>
        <w:rPr>
          <w:b/>
          <w:sz w:val="32"/>
          <w:szCs w:val="32"/>
        </w:rPr>
      </w:pPr>
      <w:r>
        <w:rPr>
          <w:b/>
          <w:sz w:val="32"/>
          <w:szCs w:val="32"/>
        </w:rPr>
        <w:t>mpa</w:t>
      </w:r>
    </w:p>
    <w:p w:rsidR="0004000C" w:rsidRDefault="0004000C" w:rsidP="00080BA4">
      <w:pPr>
        <w:ind w:left="360"/>
        <w:rPr>
          <w:b/>
          <w:sz w:val="40"/>
          <w:szCs w:val="40"/>
        </w:rPr>
      </w:pPr>
      <w:r>
        <w:rPr>
          <w:b/>
          <w:sz w:val="40"/>
          <w:szCs w:val="40"/>
        </w:rPr>
        <w:t>Tribal Governance Concentration</w:t>
      </w:r>
    </w:p>
    <w:p w:rsidR="00E70452" w:rsidRPr="00A61D7E" w:rsidRDefault="0004000C" w:rsidP="00080BA4">
      <w:pPr>
        <w:ind w:left="360"/>
        <w:rPr>
          <w:b/>
          <w:color w:val="FF0000"/>
          <w:sz w:val="24"/>
          <w:szCs w:val="24"/>
        </w:rPr>
      </w:pPr>
      <w:r w:rsidRPr="00A61D7E">
        <w:rPr>
          <w:b/>
          <w:color w:val="FF0000"/>
          <w:sz w:val="24"/>
          <w:szCs w:val="24"/>
        </w:rPr>
        <w:t xml:space="preserve">New logo </w:t>
      </w:r>
      <w:r w:rsidR="00860556" w:rsidRPr="00A61D7E">
        <w:rPr>
          <w:b/>
          <w:color w:val="FF0000"/>
          <w:sz w:val="24"/>
          <w:szCs w:val="24"/>
        </w:rPr>
        <w:t>with</w:t>
      </w:r>
    </w:p>
    <w:p w:rsidR="0004000C" w:rsidRDefault="00860556" w:rsidP="00080BA4">
      <w:pPr>
        <w:ind w:left="360"/>
        <w:rPr>
          <w:b/>
          <w:sz w:val="24"/>
          <w:szCs w:val="24"/>
        </w:rPr>
      </w:pPr>
      <w:r w:rsidRPr="00E70452">
        <w:rPr>
          <w:b/>
          <w:sz w:val="24"/>
          <w:szCs w:val="24"/>
        </w:rPr>
        <w:t xml:space="preserve"> </w:t>
      </w:r>
      <w:hyperlink r:id="rId30" w:history="1">
        <w:r w:rsidR="00E70452" w:rsidRPr="0044230D">
          <w:rPr>
            <w:rStyle w:val="Hyperlink"/>
            <w:b/>
            <w:sz w:val="24"/>
            <w:szCs w:val="24"/>
          </w:rPr>
          <w:t>www.evergreen.edu/mpa/tribal/</w:t>
        </w:r>
      </w:hyperlink>
    </w:p>
    <w:p w:rsidR="00E70452" w:rsidRDefault="00E70452" w:rsidP="00080BA4">
      <w:pPr>
        <w:ind w:left="360"/>
        <w:rPr>
          <w:b/>
          <w:sz w:val="24"/>
          <w:szCs w:val="24"/>
        </w:rPr>
      </w:pPr>
    </w:p>
    <w:p w:rsidR="00E70452" w:rsidRPr="00A61D7E" w:rsidRDefault="00E70452" w:rsidP="00080BA4">
      <w:pPr>
        <w:ind w:left="360"/>
        <w:rPr>
          <w:b/>
          <w:color w:val="FF0000"/>
          <w:sz w:val="24"/>
          <w:szCs w:val="24"/>
        </w:rPr>
      </w:pPr>
      <w:r w:rsidRPr="00A61D7E">
        <w:rPr>
          <w:b/>
          <w:color w:val="FF0000"/>
          <w:sz w:val="24"/>
          <w:szCs w:val="24"/>
        </w:rPr>
        <w:t>cover photos</w:t>
      </w:r>
      <w:r w:rsidR="006B4B21" w:rsidRPr="00A61D7E">
        <w:rPr>
          <w:b/>
          <w:color w:val="FF0000"/>
          <w:sz w:val="24"/>
          <w:szCs w:val="24"/>
        </w:rPr>
        <w:t>(page 1)</w:t>
      </w:r>
    </w:p>
    <w:p w:rsidR="00CB5C1B" w:rsidRDefault="00CB5C1B" w:rsidP="00080BA4">
      <w:pPr>
        <w:ind w:left="360"/>
        <w:rPr>
          <w:b/>
          <w:sz w:val="44"/>
          <w:szCs w:val="44"/>
        </w:rPr>
      </w:pPr>
      <w:r w:rsidRPr="00CB5C1B">
        <w:rPr>
          <w:b/>
          <w:noProof/>
          <w:sz w:val="44"/>
          <w:szCs w:val="44"/>
        </w:rPr>
        <w:lastRenderedPageBreak/>
        <w:drawing>
          <wp:inline distT="0" distB="0" distL="0" distR="0" wp14:anchorId="524D6313" wp14:editId="7DDEAE15">
            <wp:extent cx="3419475" cy="228257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5059" cy="2286302"/>
                    </a:xfrm>
                    <a:prstGeom prst="rect">
                      <a:avLst/>
                    </a:prstGeom>
                  </pic:spPr>
                </pic:pic>
              </a:graphicData>
            </a:graphic>
          </wp:inline>
        </w:drawing>
      </w:r>
      <w:r w:rsidR="000F42DE">
        <w:rPr>
          <w:noProof/>
          <w:sz w:val="28"/>
          <w:szCs w:val="28"/>
        </w:rPr>
        <w:drawing>
          <wp:inline distT="0" distB="0" distL="0" distR="0" wp14:anchorId="2537452B" wp14:editId="54654395">
            <wp:extent cx="3324225" cy="22172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house at night-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8508" cy="2220073"/>
                    </a:xfrm>
                    <a:prstGeom prst="rect">
                      <a:avLst/>
                    </a:prstGeom>
                  </pic:spPr>
                </pic:pic>
              </a:graphicData>
            </a:graphic>
          </wp:inline>
        </w:drawing>
      </w:r>
      <w:r w:rsidR="00E70452" w:rsidRPr="00E70452">
        <w:rPr>
          <w:b/>
          <w:noProof/>
          <w:sz w:val="44"/>
          <w:szCs w:val="44"/>
        </w:rPr>
        <w:t xml:space="preserve"> </w:t>
      </w:r>
      <w:r w:rsidR="00E70452">
        <w:rPr>
          <w:noProof/>
        </w:rPr>
        <w:t xml:space="preserve"> </w:t>
      </w:r>
      <w:r w:rsidR="000F42DE">
        <w:rPr>
          <w:noProof/>
        </w:rPr>
        <w:drawing>
          <wp:inline distT="0" distB="0" distL="0" distR="0">
            <wp:extent cx="2228850" cy="3343275"/>
            <wp:effectExtent l="0" t="0" r="0" b="9525"/>
            <wp:docPr id="21" name="Picture 21" descr="Longhouse Thunderbird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house Thunderbird Car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679" cy="3347518"/>
                    </a:xfrm>
                    <a:prstGeom prst="rect">
                      <a:avLst/>
                    </a:prstGeom>
                    <a:noFill/>
                    <a:ln>
                      <a:noFill/>
                    </a:ln>
                  </pic:spPr>
                </pic:pic>
              </a:graphicData>
            </a:graphic>
          </wp:inline>
        </w:drawing>
      </w:r>
    </w:p>
    <w:p w:rsidR="004F7C64" w:rsidRDefault="00CB5C1B" w:rsidP="004F7C64">
      <w:pPr>
        <w:ind w:left="360"/>
        <w:rPr>
          <w:b/>
          <w:noProof/>
          <w:sz w:val="44"/>
          <w:szCs w:val="44"/>
        </w:rPr>
      </w:pPr>
      <w:r>
        <w:rPr>
          <w:b/>
          <w:noProof/>
          <w:sz w:val="44"/>
          <w:szCs w:val="44"/>
        </w:rPr>
        <w:drawing>
          <wp:inline distT="0" distB="0" distL="0" distR="0" wp14:anchorId="076CCA11" wp14:editId="73909B0E">
            <wp:extent cx="3048000" cy="203460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2034605"/>
                    </a:xfrm>
                    <a:prstGeom prst="rect">
                      <a:avLst/>
                    </a:prstGeom>
                  </pic:spPr>
                </pic:pic>
              </a:graphicData>
            </a:graphic>
          </wp:inline>
        </w:drawing>
      </w:r>
    </w:p>
    <w:p w:rsidR="004F7C64" w:rsidRDefault="004F7C64" w:rsidP="004F7C64">
      <w:pPr>
        <w:ind w:left="360"/>
        <w:rPr>
          <w:b/>
          <w:noProof/>
          <w:sz w:val="44"/>
          <w:szCs w:val="44"/>
        </w:rPr>
      </w:pPr>
    </w:p>
    <w:p w:rsidR="006B4B21" w:rsidRPr="00A61D7E" w:rsidRDefault="006B4B21" w:rsidP="004F7C64">
      <w:pPr>
        <w:ind w:left="360"/>
        <w:rPr>
          <w:b/>
          <w:noProof/>
          <w:color w:val="FF0000"/>
          <w:sz w:val="44"/>
          <w:szCs w:val="44"/>
        </w:rPr>
      </w:pPr>
      <w:r w:rsidRPr="00A61D7E">
        <w:rPr>
          <w:b/>
          <w:color w:val="FF0000"/>
          <w:sz w:val="24"/>
          <w:szCs w:val="24"/>
        </w:rPr>
        <w:t>Inside pg. 2</w:t>
      </w:r>
      <w:r w:rsidRPr="00A61D7E">
        <w:rPr>
          <w:b/>
          <w:noProof/>
          <w:color w:val="FF0000"/>
          <w:sz w:val="44"/>
          <w:szCs w:val="44"/>
        </w:rPr>
        <w:t xml:space="preserve"> </w:t>
      </w:r>
    </w:p>
    <w:p w:rsidR="001A6FDF" w:rsidRPr="001A6FDF" w:rsidRDefault="004F7C64" w:rsidP="001A6FDF">
      <w:pPr>
        <w:ind w:left="360"/>
        <w:rPr>
          <w:b/>
          <w:noProof/>
          <w:sz w:val="44"/>
          <w:szCs w:val="44"/>
        </w:rPr>
      </w:pPr>
      <w:r>
        <w:rPr>
          <w:b/>
          <w:noProof/>
          <w:sz w:val="44"/>
          <w:szCs w:val="44"/>
        </w:rPr>
        <w:t>Preparing Native Leaders</w:t>
      </w:r>
    </w:p>
    <w:p w:rsidR="001A6FDF" w:rsidRDefault="001A6FDF" w:rsidP="004F7C64">
      <w:pPr>
        <w:ind w:left="360"/>
        <w:rPr>
          <w:noProof/>
          <w:sz w:val="24"/>
          <w:szCs w:val="24"/>
        </w:rPr>
      </w:pPr>
      <w:r w:rsidRPr="001A6FDF">
        <w:rPr>
          <w:noProof/>
          <w:sz w:val="24"/>
          <w:szCs w:val="24"/>
        </w:rPr>
        <w:t xml:space="preserve">This </w:t>
      </w:r>
      <w:r>
        <w:rPr>
          <w:noProof/>
          <w:sz w:val="24"/>
          <w:szCs w:val="24"/>
        </w:rPr>
        <w:t>concentration</w:t>
      </w:r>
      <w:r w:rsidRPr="001A6FDF">
        <w:rPr>
          <w:noProof/>
          <w:sz w:val="24"/>
          <w:szCs w:val="24"/>
        </w:rPr>
        <w:t xml:space="preserve"> was created for present and future leaders who wish to actively engage in shaping Tribal public policy and administration.  T</w:t>
      </w:r>
      <w:r>
        <w:rPr>
          <w:noProof/>
          <w:sz w:val="24"/>
          <w:szCs w:val="24"/>
        </w:rPr>
        <w:t>he concentration offers many opportunities for learning, research, professional development and public engagement.  No other college or university in the United States offers an advanced degree or preofessional credentials that reflect in depth specialization in contemporary T</w:t>
      </w:r>
      <w:r w:rsidR="006C3261">
        <w:rPr>
          <w:noProof/>
          <w:sz w:val="24"/>
          <w:szCs w:val="24"/>
        </w:rPr>
        <w:t>ribal g</w:t>
      </w:r>
      <w:r>
        <w:rPr>
          <w:noProof/>
          <w:sz w:val="24"/>
          <w:szCs w:val="24"/>
        </w:rPr>
        <w:t xml:space="preserve">overnance.  </w:t>
      </w:r>
    </w:p>
    <w:p w:rsidR="001A6FDF" w:rsidRPr="006C3261" w:rsidRDefault="001A6FDF" w:rsidP="006C3261">
      <w:pPr>
        <w:pStyle w:val="ListParagraph"/>
        <w:numPr>
          <w:ilvl w:val="0"/>
          <w:numId w:val="10"/>
        </w:numPr>
        <w:rPr>
          <w:noProof/>
          <w:sz w:val="24"/>
          <w:szCs w:val="24"/>
        </w:rPr>
      </w:pPr>
      <w:r>
        <w:rPr>
          <w:noProof/>
          <w:sz w:val="24"/>
          <w:szCs w:val="24"/>
        </w:rPr>
        <w:t xml:space="preserve">Focuses on critical issues specific to roles </w:t>
      </w:r>
      <w:r w:rsidR="006C3261">
        <w:rPr>
          <w:noProof/>
          <w:sz w:val="24"/>
          <w:szCs w:val="24"/>
        </w:rPr>
        <w:t>and responsibilities of Tribal g</w:t>
      </w:r>
      <w:r>
        <w:rPr>
          <w:noProof/>
          <w:sz w:val="24"/>
          <w:szCs w:val="24"/>
        </w:rPr>
        <w:t>overnment leaders and their staff</w:t>
      </w:r>
      <w:r w:rsidR="006C3261">
        <w:rPr>
          <w:noProof/>
          <w:sz w:val="24"/>
          <w:szCs w:val="24"/>
        </w:rPr>
        <w:t xml:space="preserve"> and provides them </w:t>
      </w:r>
      <w:r w:rsidRPr="006C3261">
        <w:rPr>
          <w:noProof/>
          <w:sz w:val="24"/>
          <w:szCs w:val="24"/>
        </w:rPr>
        <w:t>with the</w:t>
      </w:r>
      <w:r w:rsidR="006C3261" w:rsidRPr="006C3261">
        <w:rPr>
          <w:noProof/>
          <w:sz w:val="24"/>
          <w:szCs w:val="24"/>
        </w:rPr>
        <w:t xml:space="preserve"> knowledge and skills needed to work sussessfully in Indian Country</w:t>
      </w:r>
    </w:p>
    <w:p w:rsidR="006C3261" w:rsidRDefault="006C3261" w:rsidP="001A6FDF">
      <w:pPr>
        <w:pStyle w:val="ListParagraph"/>
        <w:numPr>
          <w:ilvl w:val="0"/>
          <w:numId w:val="10"/>
        </w:numPr>
        <w:rPr>
          <w:noProof/>
          <w:sz w:val="24"/>
          <w:szCs w:val="24"/>
        </w:rPr>
      </w:pPr>
      <w:r>
        <w:rPr>
          <w:noProof/>
          <w:sz w:val="24"/>
          <w:szCs w:val="24"/>
        </w:rPr>
        <w:t>Informs those working with governemental or other organizations in a lianson role with Tribal governments</w:t>
      </w:r>
    </w:p>
    <w:p w:rsidR="00D94F87" w:rsidRDefault="00D94F87" w:rsidP="001A6FDF">
      <w:pPr>
        <w:pStyle w:val="ListParagraph"/>
        <w:numPr>
          <w:ilvl w:val="0"/>
          <w:numId w:val="10"/>
        </w:numPr>
        <w:rPr>
          <w:noProof/>
          <w:sz w:val="24"/>
          <w:szCs w:val="24"/>
        </w:rPr>
      </w:pPr>
      <w:r>
        <w:rPr>
          <w:noProof/>
          <w:sz w:val="24"/>
          <w:szCs w:val="24"/>
        </w:rPr>
        <w:t>Offers an innovative and  highly participatory curriculum that focuses on in class work, cohort style learning, and written evaluations rather than grades</w:t>
      </w:r>
    </w:p>
    <w:p w:rsidR="006C3261" w:rsidRPr="001A6FDF" w:rsidRDefault="006C3261" w:rsidP="001A6FDF">
      <w:pPr>
        <w:pStyle w:val="ListParagraph"/>
        <w:numPr>
          <w:ilvl w:val="0"/>
          <w:numId w:val="10"/>
        </w:numPr>
        <w:rPr>
          <w:noProof/>
          <w:sz w:val="24"/>
          <w:szCs w:val="24"/>
        </w:rPr>
      </w:pPr>
      <w:r>
        <w:rPr>
          <w:noProof/>
          <w:sz w:val="24"/>
          <w:szCs w:val="24"/>
        </w:rPr>
        <w:t>Reflects diversity of topics addressed by tribes including health, housing,education, youth, wealfare, land use, law enforcement, human resources, transportation, fiscal policy, sustainability and economic development</w:t>
      </w:r>
    </w:p>
    <w:p w:rsidR="004F7C64" w:rsidRDefault="004F7C64" w:rsidP="004F7C64">
      <w:pPr>
        <w:ind w:left="360"/>
        <w:rPr>
          <w:b/>
          <w:noProof/>
          <w:sz w:val="44"/>
          <w:szCs w:val="44"/>
        </w:rPr>
      </w:pPr>
      <w:r>
        <w:rPr>
          <w:b/>
          <w:noProof/>
          <w:sz w:val="44"/>
          <w:szCs w:val="44"/>
        </w:rPr>
        <w:t>Collaborating with Local Tribes</w:t>
      </w:r>
    </w:p>
    <w:p w:rsidR="006C3261" w:rsidRPr="006C3261" w:rsidRDefault="006C3261" w:rsidP="006C3261">
      <w:pPr>
        <w:tabs>
          <w:tab w:val="left" w:pos="1665"/>
        </w:tabs>
        <w:ind w:left="360"/>
        <w:rPr>
          <w:noProof/>
          <w:sz w:val="24"/>
          <w:szCs w:val="24"/>
        </w:rPr>
      </w:pPr>
      <w:r w:rsidRPr="006C3261">
        <w:rPr>
          <w:noProof/>
          <w:sz w:val="24"/>
          <w:szCs w:val="24"/>
        </w:rPr>
        <w:t>A survey</w:t>
      </w:r>
      <w:r>
        <w:rPr>
          <w:noProof/>
          <w:sz w:val="24"/>
          <w:szCs w:val="24"/>
        </w:rPr>
        <w:t xml:space="preserve"> </w:t>
      </w:r>
      <w:r w:rsidR="004E4D16">
        <w:rPr>
          <w:noProof/>
          <w:sz w:val="24"/>
          <w:szCs w:val="24"/>
        </w:rPr>
        <w:t>of Tribal governemnt leaders and staff in the Northwest revealed a high level of interest in graduate studies that would equip Tribal members for the increasingly complex work in administration of Tribal governments.  Tribal leaders approached Evergreen’s MPA program with their vision and a concentration was formed that not only taught the core principals of public administration but that also combined the cultural and specialized knowledge needed to work in Tri</w:t>
      </w:r>
      <w:r w:rsidR="00D94F87">
        <w:rPr>
          <w:noProof/>
          <w:sz w:val="24"/>
          <w:szCs w:val="24"/>
        </w:rPr>
        <w:t>bal governance and public and no</w:t>
      </w:r>
      <w:r w:rsidR="004E4D16">
        <w:rPr>
          <w:noProof/>
          <w:sz w:val="24"/>
          <w:szCs w:val="24"/>
        </w:rPr>
        <w:t>n-profit</w:t>
      </w:r>
      <w:r w:rsidR="00D94F87">
        <w:rPr>
          <w:noProof/>
          <w:sz w:val="24"/>
          <w:szCs w:val="24"/>
        </w:rPr>
        <w:t xml:space="preserve"> agencies working with Tribes.</w:t>
      </w:r>
      <w:r w:rsidRPr="006C3261">
        <w:rPr>
          <w:noProof/>
          <w:sz w:val="24"/>
          <w:szCs w:val="24"/>
        </w:rPr>
        <w:tab/>
      </w:r>
      <w:r w:rsidR="00D94F87">
        <w:rPr>
          <w:noProof/>
          <w:sz w:val="24"/>
          <w:szCs w:val="24"/>
        </w:rPr>
        <w:t>The result of the added concentration has produced many capable leaders who are giving back to their Tribes and communities.</w:t>
      </w:r>
    </w:p>
    <w:p w:rsidR="00CB5C1B" w:rsidRDefault="00CB5C1B" w:rsidP="00080BA4">
      <w:pPr>
        <w:ind w:left="360"/>
        <w:rPr>
          <w:b/>
          <w:sz w:val="44"/>
          <w:szCs w:val="44"/>
        </w:rPr>
      </w:pPr>
      <w:r>
        <w:rPr>
          <w:b/>
          <w:noProof/>
          <w:sz w:val="44"/>
          <w:szCs w:val="44"/>
        </w:rPr>
        <w:lastRenderedPageBreak/>
        <w:drawing>
          <wp:inline distT="0" distB="0" distL="0" distR="0">
            <wp:extent cx="2461914" cy="1643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e Tom MPA-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1914" cy="1643380"/>
                    </a:xfrm>
                    <a:prstGeom prst="rect">
                      <a:avLst/>
                    </a:prstGeom>
                  </pic:spPr>
                </pic:pic>
              </a:graphicData>
            </a:graphic>
          </wp:inline>
        </w:drawing>
      </w:r>
      <w:r>
        <w:rPr>
          <w:b/>
          <w:sz w:val="44"/>
          <w:szCs w:val="44"/>
        </w:rPr>
        <w:t xml:space="preserve"> </w:t>
      </w:r>
    </w:p>
    <w:p w:rsidR="000F42DE" w:rsidRDefault="00CB5C1B" w:rsidP="000F42DE">
      <w:pPr>
        <w:spacing w:before="100" w:beforeAutospacing="1" w:after="100" w:afterAutospacing="1" w:line="240" w:lineRule="auto"/>
        <w:rPr>
          <w:b/>
          <w:sz w:val="24"/>
          <w:szCs w:val="24"/>
        </w:rPr>
      </w:pPr>
      <w:r w:rsidRPr="00CB5C1B">
        <w:rPr>
          <w:b/>
          <w:sz w:val="24"/>
          <w:szCs w:val="24"/>
        </w:rPr>
        <w:t>Lexie Tom</w:t>
      </w:r>
      <w:r w:rsidR="000F42DE">
        <w:rPr>
          <w:b/>
          <w:sz w:val="24"/>
          <w:szCs w:val="24"/>
        </w:rPr>
        <w:t>, Lummi,</w:t>
      </w:r>
      <w:r>
        <w:rPr>
          <w:b/>
          <w:sz w:val="24"/>
          <w:szCs w:val="24"/>
        </w:rPr>
        <w:t xml:space="preserve"> </w:t>
      </w:r>
      <w:r w:rsidR="000F42DE">
        <w:rPr>
          <w:b/>
          <w:sz w:val="24"/>
          <w:szCs w:val="24"/>
        </w:rPr>
        <w:t xml:space="preserve">MPA 2014 </w:t>
      </w:r>
      <w:r w:rsidRPr="00C46472">
        <w:rPr>
          <w:b/>
          <w:color w:val="FF0000"/>
          <w:sz w:val="24"/>
          <w:szCs w:val="24"/>
        </w:rPr>
        <w:t>with quote</w:t>
      </w:r>
      <w:r>
        <w:rPr>
          <w:b/>
          <w:sz w:val="24"/>
          <w:szCs w:val="24"/>
        </w:rPr>
        <w:tab/>
      </w:r>
    </w:p>
    <w:p w:rsidR="00D94F87" w:rsidRDefault="000F42DE" w:rsidP="000155F8">
      <w:pPr>
        <w:ind w:left="720"/>
        <w:rPr>
          <w:sz w:val="24"/>
          <w:szCs w:val="24"/>
        </w:rPr>
      </w:pPr>
      <w:r w:rsidRPr="000F42DE">
        <w:rPr>
          <w:sz w:val="24"/>
          <w:szCs w:val="24"/>
        </w:rPr>
        <w:t xml:space="preserve">I chose the Evergreen MPA program because it is the only program in the Pacific Northwest area that offers the tribal government concentration. I am a Lummi tribal member who is pursuing an education for the betterment of my community. A master’s degree in tribal government fit the needs of my community. </w:t>
      </w:r>
    </w:p>
    <w:p w:rsidR="005212BB" w:rsidRPr="00A61D7E" w:rsidRDefault="006B4B21" w:rsidP="000F42DE">
      <w:pPr>
        <w:ind w:left="720"/>
        <w:rPr>
          <w:color w:val="FF0000"/>
          <w:sz w:val="24"/>
          <w:szCs w:val="24"/>
        </w:rPr>
      </w:pPr>
      <w:r w:rsidRPr="00A61D7E">
        <w:rPr>
          <w:color w:val="FF0000"/>
          <w:sz w:val="24"/>
          <w:szCs w:val="24"/>
        </w:rPr>
        <w:t>Center pg. 3</w:t>
      </w:r>
    </w:p>
    <w:p w:rsidR="006865FA" w:rsidRDefault="006865FA" w:rsidP="000F42DE">
      <w:pPr>
        <w:ind w:left="720"/>
        <w:rPr>
          <w:sz w:val="24"/>
          <w:szCs w:val="24"/>
        </w:rPr>
      </w:pPr>
      <w:r>
        <w:rPr>
          <w:noProof/>
          <w:sz w:val="24"/>
          <w:szCs w:val="24"/>
        </w:rPr>
        <w:drawing>
          <wp:inline distT="0" distB="0" distL="0" distR="0" wp14:anchorId="25712D18" wp14:editId="01DBB143">
            <wp:extent cx="3009900" cy="20091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5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9900" cy="2009173"/>
                    </a:xfrm>
                    <a:prstGeom prst="rect">
                      <a:avLst/>
                    </a:prstGeom>
                  </pic:spPr>
                </pic:pic>
              </a:graphicData>
            </a:graphic>
          </wp:inline>
        </w:drawing>
      </w:r>
    </w:p>
    <w:p w:rsidR="004F7C64" w:rsidRDefault="004F7C64" w:rsidP="000F42DE">
      <w:pPr>
        <w:ind w:left="720"/>
        <w:rPr>
          <w:b/>
          <w:sz w:val="44"/>
          <w:szCs w:val="44"/>
        </w:rPr>
      </w:pPr>
      <w:r w:rsidRPr="004F7C64">
        <w:rPr>
          <w:b/>
          <w:sz w:val="44"/>
          <w:szCs w:val="44"/>
        </w:rPr>
        <w:t>Designed for Your Schedule</w:t>
      </w:r>
    </w:p>
    <w:p w:rsidR="00D94F87" w:rsidRDefault="00D94F87" w:rsidP="000F42DE">
      <w:pPr>
        <w:ind w:left="720"/>
        <w:rPr>
          <w:sz w:val="24"/>
          <w:szCs w:val="24"/>
        </w:rPr>
      </w:pPr>
      <w:r>
        <w:rPr>
          <w:sz w:val="24"/>
          <w:szCs w:val="24"/>
        </w:rPr>
        <w:t xml:space="preserve">The Evergreen Tribal Governance MPA Concentration is organized so that students who live a significant distance away from campus can attend.  Courses are taught in an intensive format, meeting </w:t>
      </w:r>
      <w:r w:rsidR="00C32772">
        <w:rPr>
          <w:rStyle w:val="Emphasis"/>
          <w:b/>
          <w:bCs/>
        </w:rPr>
        <w:t>five sessions each quarter (three sessions for core course and two sessions for the concentration course). Each session is 20 hours long and meets Fridays, Saturdays and Sundays.</w:t>
      </w:r>
      <w:r>
        <w:rPr>
          <w:sz w:val="24"/>
          <w:szCs w:val="24"/>
        </w:rPr>
        <w:t xml:space="preserve"> Students taking a full load of coursework (eight credits per quarter, fall-spring, with some summer work) can finish the degree in two years.  </w:t>
      </w:r>
    </w:p>
    <w:p w:rsidR="00D94F87" w:rsidRPr="00A61D7E" w:rsidRDefault="00D94F87" w:rsidP="000F42DE">
      <w:pPr>
        <w:ind w:left="720"/>
        <w:rPr>
          <w:b/>
          <w:i/>
          <w:color w:val="FF0000"/>
          <w:sz w:val="24"/>
          <w:szCs w:val="24"/>
        </w:rPr>
      </w:pPr>
      <w:r w:rsidRPr="00A61D7E">
        <w:rPr>
          <w:b/>
          <w:i/>
          <w:color w:val="FF0000"/>
          <w:sz w:val="24"/>
          <w:szCs w:val="24"/>
        </w:rPr>
        <w:t>Insert credit information here (from MPA general brochure)</w:t>
      </w:r>
    </w:p>
    <w:p w:rsidR="004F7C64" w:rsidRDefault="004F7C64" w:rsidP="000F42DE">
      <w:pPr>
        <w:ind w:left="720"/>
        <w:rPr>
          <w:b/>
          <w:sz w:val="44"/>
          <w:szCs w:val="44"/>
        </w:rPr>
      </w:pPr>
      <w:r w:rsidRPr="004F7C64">
        <w:rPr>
          <w:b/>
          <w:sz w:val="44"/>
          <w:szCs w:val="44"/>
        </w:rPr>
        <w:lastRenderedPageBreak/>
        <w:t>Admission Requirements and Financial Aid</w:t>
      </w:r>
    </w:p>
    <w:p w:rsidR="00D94F87" w:rsidRDefault="00DE324B" w:rsidP="000F42DE">
      <w:pPr>
        <w:ind w:left="720"/>
        <w:rPr>
          <w:sz w:val="24"/>
          <w:szCs w:val="24"/>
        </w:rPr>
      </w:pPr>
      <w:r w:rsidRPr="00DE324B">
        <w:rPr>
          <w:sz w:val="24"/>
          <w:szCs w:val="24"/>
        </w:rPr>
        <w:t>The Evergreen MPA Tribal Governance Concentration admits students every other year.  New cohorts begin in even years.</w:t>
      </w:r>
    </w:p>
    <w:p w:rsidR="00DE324B" w:rsidRDefault="00DE324B" w:rsidP="000F42DE">
      <w:pPr>
        <w:ind w:left="720"/>
        <w:rPr>
          <w:sz w:val="24"/>
          <w:szCs w:val="24"/>
        </w:rPr>
      </w:pPr>
      <w:r>
        <w:rPr>
          <w:sz w:val="24"/>
          <w:szCs w:val="24"/>
        </w:rPr>
        <w:t>Admission requirements are:</w:t>
      </w:r>
    </w:p>
    <w:p w:rsidR="00DE324B" w:rsidRDefault="00DE324B" w:rsidP="00DE324B">
      <w:pPr>
        <w:pStyle w:val="ListParagraph"/>
        <w:numPr>
          <w:ilvl w:val="0"/>
          <w:numId w:val="11"/>
        </w:numPr>
        <w:rPr>
          <w:sz w:val="24"/>
          <w:szCs w:val="24"/>
        </w:rPr>
      </w:pPr>
      <w:r>
        <w:rPr>
          <w:sz w:val="24"/>
          <w:szCs w:val="24"/>
        </w:rPr>
        <w:t>A bachelor’s degree from an accredited institution of higher education (students may be accepted pending completion of the degree)</w:t>
      </w:r>
      <w:r w:rsidR="00D62FF0">
        <w:rPr>
          <w:sz w:val="24"/>
          <w:szCs w:val="24"/>
        </w:rPr>
        <w:t>. NO GRE required.</w:t>
      </w:r>
    </w:p>
    <w:p w:rsidR="00DE324B" w:rsidRDefault="00DE324B" w:rsidP="00DE324B">
      <w:pPr>
        <w:pStyle w:val="ListParagraph"/>
        <w:numPr>
          <w:ilvl w:val="0"/>
          <w:numId w:val="11"/>
        </w:numPr>
        <w:rPr>
          <w:sz w:val="24"/>
          <w:szCs w:val="24"/>
        </w:rPr>
      </w:pPr>
      <w:r>
        <w:rPr>
          <w:sz w:val="24"/>
          <w:szCs w:val="24"/>
        </w:rPr>
        <w:t>A minimum grade point average of 3.0 for the last 90 quarter credits (or equivalent) of work toward a Bachelor of Arts or Bachelor of Science degree. There is some room for this rule and interested students should contact the college to inquire about applying.</w:t>
      </w:r>
    </w:p>
    <w:p w:rsidR="00D62FF0" w:rsidRDefault="00D62FF0" w:rsidP="00DE324B">
      <w:pPr>
        <w:pStyle w:val="ListParagraph"/>
        <w:numPr>
          <w:ilvl w:val="0"/>
          <w:numId w:val="11"/>
        </w:numPr>
        <w:rPr>
          <w:sz w:val="24"/>
          <w:szCs w:val="24"/>
        </w:rPr>
      </w:pPr>
      <w:r>
        <w:rPr>
          <w:sz w:val="24"/>
          <w:szCs w:val="24"/>
        </w:rPr>
        <w:t>Evidence of writing, analytical and general communication skills of high quality and at a level appropriate for graduate study.</w:t>
      </w:r>
    </w:p>
    <w:p w:rsidR="00D62FF0" w:rsidRDefault="00D62FF0" w:rsidP="00DE324B">
      <w:pPr>
        <w:pStyle w:val="ListParagraph"/>
        <w:numPr>
          <w:ilvl w:val="0"/>
          <w:numId w:val="11"/>
        </w:numPr>
        <w:rPr>
          <w:sz w:val="24"/>
          <w:szCs w:val="24"/>
        </w:rPr>
      </w:pPr>
      <w:r>
        <w:rPr>
          <w:sz w:val="24"/>
          <w:szCs w:val="24"/>
        </w:rPr>
        <w:t>Statistics (4 credit ), completed within the past three years, is a prerequisite to the MPA program.</w:t>
      </w:r>
    </w:p>
    <w:p w:rsidR="00D62FF0" w:rsidRDefault="00D62FF0" w:rsidP="00D62FF0">
      <w:pPr>
        <w:ind w:left="720"/>
        <w:rPr>
          <w:b/>
          <w:sz w:val="44"/>
          <w:szCs w:val="44"/>
        </w:rPr>
      </w:pPr>
      <w:r w:rsidRPr="00D62FF0">
        <w:rPr>
          <w:b/>
          <w:sz w:val="44"/>
          <w:szCs w:val="44"/>
        </w:rPr>
        <w:t>Financial Aid</w:t>
      </w:r>
    </w:p>
    <w:p w:rsidR="006865FA" w:rsidRDefault="00D62FF0" w:rsidP="006865FA">
      <w:pPr>
        <w:ind w:left="720"/>
        <w:rPr>
          <w:sz w:val="24"/>
          <w:szCs w:val="24"/>
        </w:rPr>
      </w:pPr>
      <w:r>
        <w:rPr>
          <w:sz w:val="24"/>
          <w:szCs w:val="24"/>
        </w:rPr>
        <w:t>Many students are eligible for some form of financial aid.  The college offers a number of scholarships, fellowships and tuition waivers.  Most students will also qualify for student loans.  Additionally, many students of the Tribal Governance Concentration have been able to obtain assistance through educational benefits offered by their Tribes.</w:t>
      </w:r>
    </w:p>
    <w:p w:rsidR="006865FA" w:rsidRPr="00A61D7E" w:rsidRDefault="006865FA" w:rsidP="006865FA">
      <w:pPr>
        <w:rPr>
          <w:color w:val="FF0000"/>
          <w:sz w:val="24"/>
          <w:szCs w:val="24"/>
        </w:rPr>
      </w:pPr>
      <w:r w:rsidRPr="00A61D7E">
        <w:rPr>
          <w:color w:val="FF0000"/>
          <w:sz w:val="24"/>
          <w:szCs w:val="24"/>
        </w:rPr>
        <w:t>Back cover/ center pg 6</w:t>
      </w:r>
    </w:p>
    <w:p w:rsidR="005212BB" w:rsidRPr="005212BB" w:rsidRDefault="005212BB" w:rsidP="005212BB">
      <w:pPr>
        <w:spacing w:before="100" w:beforeAutospacing="1" w:after="100" w:afterAutospacing="1" w:line="240" w:lineRule="auto"/>
        <w:rPr>
          <w:rFonts w:ascii="Calibri" w:eastAsia="Times New Roman" w:hAnsi="Calibri"/>
          <w:b/>
          <w:sz w:val="44"/>
          <w:szCs w:val="44"/>
        </w:rPr>
      </w:pPr>
      <w:r w:rsidRPr="005212BB">
        <w:rPr>
          <w:rFonts w:ascii="Calibri" w:eastAsia="Times New Roman" w:hAnsi="Calibri"/>
          <w:b/>
          <w:sz w:val="44"/>
          <w:szCs w:val="44"/>
        </w:rPr>
        <w:t>Our Graduates</w:t>
      </w:r>
    </w:p>
    <w:p w:rsidR="004F7C64" w:rsidRDefault="005212BB" w:rsidP="004F7C64">
      <w:pPr>
        <w:ind w:left="720"/>
        <w:rPr>
          <w:sz w:val="24"/>
          <w:szCs w:val="24"/>
        </w:rPr>
      </w:pPr>
      <w:r>
        <w:rPr>
          <w:sz w:val="24"/>
          <w:szCs w:val="24"/>
        </w:rPr>
        <w:t xml:space="preserve">Graduates of the MPA Tribal Governance Concentration emerge as strong advocates and leaders both within their tribes as well as with the agencies, and non-profit organizations where they work.  Several graduates have gone on to pursue their PHDs, many in Indigenous Studies.  </w:t>
      </w:r>
    </w:p>
    <w:p w:rsidR="007A220D" w:rsidRPr="007A220D" w:rsidRDefault="007A220D" w:rsidP="007A220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extent cx="2533650" cy="2571750"/>
            <wp:effectExtent l="0" t="0" r="0" b="0"/>
            <wp:docPr id="27" name="Picture 27" descr="http://www.evergreen.edu/mpa/images/Kendra%20Aguilar%20graduation%20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vergreen.edu/mpa/images/Kendra%20Aguilar%20graduation%20headsho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3650" cy="2571750"/>
                    </a:xfrm>
                    <a:prstGeom prst="rect">
                      <a:avLst/>
                    </a:prstGeom>
                    <a:noFill/>
                    <a:ln>
                      <a:noFill/>
                    </a:ln>
                  </pic:spPr>
                </pic:pic>
              </a:graphicData>
            </a:graphic>
          </wp:inline>
        </w:drawing>
      </w:r>
    </w:p>
    <w:p w:rsidR="007A220D" w:rsidRPr="007A220D" w:rsidRDefault="007A220D" w:rsidP="007A220D">
      <w:pPr>
        <w:spacing w:before="100" w:beforeAutospacing="1" w:after="100" w:afterAutospacing="1" w:line="240" w:lineRule="auto"/>
        <w:rPr>
          <w:rFonts w:ascii="Times New Roman" w:eastAsia="Times New Roman" w:hAnsi="Times New Roman" w:cs="Times New Roman"/>
          <w:sz w:val="24"/>
          <w:szCs w:val="24"/>
        </w:rPr>
      </w:pPr>
      <w:r w:rsidRPr="007A220D">
        <w:rPr>
          <w:rFonts w:ascii="Times New Roman" w:eastAsia="Times New Roman" w:hAnsi="Times New Roman" w:cs="Times New Roman"/>
          <w:b/>
          <w:bCs/>
          <w:sz w:val="24"/>
          <w:szCs w:val="24"/>
        </w:rPr>
        <w:t>Kendra Aguilar MPA 2012- Tribal Governance, currently pursuing her PHD in Indigenous Studies</w:t>
      </w:r>
    </w:p>
    <w:p w:rsidR="007A220D" w:rsidRDefault="007A220D" w:rsidP="004F7C64">
      <w:pPr>
        <w:ind w:left="720"/>
        <w:rPr>
          <w:sz w:val="24"/>
          <w:szCs w:val="24"/>
        </w:rPr>
      </w:pPr>
    </w:p>
    <w:p w:rsidR="000F42DE" w:rsidRPr="000F42DE" w:rsidRDefault="000F42DE" w:rsidP="000F42DE">
      <w:pPr>
        <w:ind w:left="720"/>
        <w:rPr>
          <w:sz w:val="24"/>
          <w:szCs w:val="24"/>
        </w:rPr>
      </w:pPr>
      <w:r>
        <w:rPr>
          <w:b/>
          <w:noProof/>
          <w:sz w:val="44"/>
          <w:szCs w:val="44"/>
        </w:rPr>
        <w:drawing>
          <wp:inline distT="0" distB="0" distL="0" distR="0" wp14:anchorId="592E1059" wp14:editId="5735FBD3">
            <wp:extent cx="1983722"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 Lewis MPA-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3722" cy="2971800"/>
                    </a:xfrm>
                    <a:prstGeom prst="rect">
                      <a:avLst/>
                    </a:prstGeom>
                  </pic:spPr>
                </pic:pic>
              </a:graphicData>
            </a:graphic>
          </wp:inline>
        </w:drawing>
      </w:r>
    </w:p>
    <w:p w:rsidR="00E70452" w:rsidRDefault="00CB5C1B" w:rsidP="000F42DE">
      <w:pPr>
        <w:spacing w:before="100" w:beforeAutospacing="1" w:after="100" w:afterAutospacing="1" w:line="240" w:lineRule="auto"/>
        <w:rPr>
          <w:b/>
          <w:sz w:val="24"/>
          <w:szCs w:val="24"/>
        </w:rPr>
      </w:pPr>
      <w:r>
        <w:rPr>
          <w:b/>
          <w:sz w:val="24"/>
          <w:szCs w:val="24"/>
        </w:rPr>
        <w:t>Dawn Lewis</w:t>
      </w:r>
      <w:r w:rsidR="000F42DE">
        <w:rPr>
          <w:b/>
          <w:sz w:val="24"/>
          <w:szCs w:val="24"/>
        </w:rPr>
        <w:t>, Chehalis,</w:t>
      </w:r>
      <w:r>
        <w:rPr>
          <w:b/>
          <w:sz w:val="24"/>
          <w:szCs w:val="24"/>
        </w:rPr>
        <w:t xml:space="preserve"> </w:t>
      </w:r>
      <w:r w:rsidR="000F42DE">
        <w:rPr>
          <w:b/>
          <w:sz w:val="24"/>
          <w:szCs w:val="24"/>
        </w:rPr>
        <w:t>MPA 2014</w:t>
      </w:r>
      <w:r w:rsidR="00E70452">
        <w:rPr>
          <w:b/>
          <w:sz w:val="24"/>
          <w:szCs w:val="24"/>
        </w:rPr>
        <w:t xml:space="preserve"> </w:t>
      </w:r>
      <w:r w:rsidRPr="00C46472">
        <w:rPr>
          <w:b/>
          <w:color w:val="FF0000"/>
          <w:sz w:val="24"/>
          <w:szCs w:val="24"/>
        </w:rPr>
        <w:t>with Quote</w:t>
      </w:r>
      <w:r w:rsidR="00E70452" w:rsidRPr="00C46472">
        <w:rPr>
          <w:b/>
          <w:color w:val="FF0000"/>
          <w:sz w:val="24"/>
          <w:szCs w:val="24"/>
        </w:rPr>
        <w:t xml:space="preserve"> (</w:t>
      </w:r>
      <w:r w:rsidR="005212BB" w:rsidRPr="00C46472">
        <w:rPr>
          <w:b/>
          <w:color w:val="FF0000"/>
          <w:sz w:val="24"/>
          <w:szCs w:val="24"/>
        </w:rPr>
        <w:t>back cover</w:t>
      </w:r>
      <w:r w:rsidR="00E70452" w:rsidRPr="00C46472">
        <w:rPr>
          <w:b/>
          <w:color w:val="FF0000"/>
          <w:sz w:val="24"/>
          <w:szCs w:val="24"/>
        </w:rPr>
        <w:t>)</w:t>
      </w:r>
    </w:p>
    <w:p w:rsidR="000F42DE" w:rsidRDefault="000F42DE" w:rsidP="000F42DE">
      <w:pPr>
        <w:spacing w:before="100" w:beforeAutospacing="1" w:after="100" w:afterAutospacing="1" w:line="240" w:lineRule="auto"/>
        <w:rPr>
          <w:rFonts w:ascii="Calibri" w:eastAsia="Times New Roman" w:hAnsi="Calibri"/>
        </w:rPr>
      </w:pPr>
      <w:r>
        <w:rPr>
          <w:rFonts w:ascii="Calibri" w:eastAsia="Times New Roman" w:hAnsi="Calibri"/>
        </w:rPr>
        <w:t>The biggest take-away for me was the Analytical Techniques I &amp; II comprehensive research bringing together our current and past work as teams and individuals. The amount of critical thinking and statistical data was conformed with law and ethics. I have been able to apply those learning techniques as an Executive board member, manager, and now an Associate Director of a Tribal Coalition. </w:t>
      </w:r>
    </w:p>
    <w:p w:rsidR="004F7C64" w:rsidRDefault="004F7C64" w:rsidP="000F42DE">
      <w:pPr>
        <w:spacing w:before="100" w:beforeAutospacing="1" w:after="100" w:afterAutospacing="1" w:line="240" w:lineRule="auto"/>
        <w:rPr>
          <w:rFonts w:ascii="Calibri" w:eastAsia="Times New Roman" w:hAnsi="Calibri"/>
        </w:rPr>
      </w:pPr>
    </w:p>
    <w:p w:rsidR="004F7C64" w:rsidRPr="004F7C64" w:rsidRDefault="004F7C64" w:rsidP="004F7C64">
      <w:pPr>
        <w:pStyle w:val="NormalWeb"/>
        <w:rPr>
          <w:b/>
          <w:i/>
        </w:rPr>
      </w:pPr>
      <w:r w:rsidRPr="004F7C64">
        <w:rPr>
          <w:b/>
          <w:i/>
        </w:rPr>
        <w:lastRenderedPageBreak/>
        <w:t>"No right is more sacred to a nation, to a people, than the right to freely determine its social, economic, political and cultural future without external interference. The fullest expression of this right occurs when a nation freely governs itself. We call the exercise of this right Self-determination. The practice of this right is Self-government."</w:t>
      </w:r>
    </w:p>
    <w:p w:rsidR="004F7C64" w:rsidRPr="004F7C64" w:rsidRDefault="004F7C64" w:rsidP="004F7C64">
      <w:pPr>
        <w:pStyle w:val="NormalWeb"/>
        <w:rPr>
          <w:b/>
          <w:i/>
        </w:rPr>
      </w:pPr>
      <w:r w:rsidRPr="004F7C64">
        <w:rPr>
          <w:rStyle w:val="Emphasis"/>
          <w:b/>
        </w:rPr>
        <w:t>— Joseph Burton DeLaCruz (1937-2000)</w:t>
      </w:r>
      <w:r>
        <w:rPr>
          <w:rStyle w:val="Emphasis"/>
          <w:b/>
        </w:rPr>
        <w:t>, President of the Quinault Indian Nation (1970-1994)</w:t>
      </w:r>
    </w:p>
    <w:p w:rsidR="004F7C64" w:rsidRDefault="004F7C64" w:rsidP="000F42DE">
      <w:pPr>
        <w:spacing w:before="100" w:beforeAutospacing="1" w:after="100" w:afterAutospacing="1" w:line="240" w:lineRule="auto"/>
        <w:rPr>
          <w:rFonts w:ascii="Calibri" w:eastAsia="Times New Roman" w:hAnsi="Calibri"/>
        </w:rPr>
      </w:pPr>
    </w:p>
    <w:p w:rsidR="00932FC5" w:rsidRPr="00A61D7E" w:rsidRDefault="006865FA" w:rsidP="00560E07">
      <w:pPr>
        <w:ind w:left="360"/>
        <w:rPr>
          <w:b/>
          <w:i/>
          <w:color w:val="FF0000"/>
          <w:sz w:val="28"/>
          <w:szCs w:val="28"/>
        </w:rPr>
      </w:pPr>
      <w:r w:rsidRPr="00A61D7E">
        <w:rPr>
          <w:b/>
          <w:i/>
          <w:color w:val="FF0000"/>
          <w:sz w:val="28"/>
          <w:szCs w:val="28"/>
        </w:rPr>
        <w:t>Pages 4 and 5</w:t>
      </w:r>
      <w:r w:rsidR="004F7C64" w:rsidRPr="00A61D7E">
        <w:rPr>
          <w:b/>
          <w:i/>
          <w:color w:val="FF0000"/>
          <w:sz w:val="28"/>
          <w:szCs w:val="28"/>
        </w:rPr>
        <w:t xml:space="preserve"> </w:t>
      </w:r>
      <w:r w:rsidR="006B4B21" w:rsidRPr="00A61D7E">
        <w:rPr>
          <w:b/>
          <w:i/>
          <w:color w:val="FF0000"/>
          <w:sz w:val="28"/>
          <w:szCs w:val="28"/>
        </w:rPr>
        <w:t>is a rip-</w:t>
      </w:r>
      <w:r w:rsidR="004F7C64" w:rsidRPr="00A61D7E">
        <w:rPr>
          <w:b/>
          <w:i/>
          <w:color w:val="FF0000"/>
          <w:sz w:val="28"/>
          <w:szCs w:val="28"/>
        </w:rPr>
        <w:t xml:space="preserve"> out/informational mailer</w:t>
      </w:r>
      <w:r w:rsidR="006B4B21" w:rsidRPr="00A61D7E">
        <w:rPr>
          <w:b/>
          <w:i/>
          <w:color w:val="FF0000"/>
          <w:sz w:val="28"/>
          <w:szCs w:val="28"/>
        </w:rPr>
        <w:t xml:space="preserve"> back to the MPA Tribal</w:t>
      </w:r>
    </w:p>
    <w:p w:rsidR="00D62FF0" w:rsidRPr="00A61D7E" w:rsidRDefault="006865FA" w:rsidP="00560E07">
      <w:pPr>
        <w:ind w:left="360"/>
        <w:rPr>
          <w:b/>
          <w:i/>
          <w:color w:val="FF0000"/>
          <w:sz w:val="28"/>
          <w:szCs w:val="28"/>
        </w:rPr>
      </w:pPr>
      <w:r w:rsidRPr="00A61D7E">
        <w:rPr>
          <w:b/>
          <w:i/>
          <w:color w:val="FF0000"/>
          <w:sz w:val="28"/>
          <w:szCs w:val="28"/>
        </w:rPr>
        <w:t>Pg. 4</w:t>
      </w:r>
      <w:r w:rsidR="00D62FF0" w:rsidRPr="00A61D7E">
        <w:rPr>
          <w:b/>
          <w:i/>
          <w:color w:val="FF0000"/>
          <w:sz w:val="28"/>
          <w:szCs w:val="28"/>
        </w:rPr>
        <w:t xml:space="preserve"> mailing info</w:t>
      </w:r>
      <w:r w:rsidR="0030361C" w:rsidRPr="00A61D7E">
        <w:rPr>
          <w:b/>
          <w:i/>
          <w:color w:val="FF0000"/>
          <w:sz w:val="28"/>
          <w:szCs w:val="28"/>
        </w:rPr>
        <w:t>. (can we do postage paid? Or is it standard to do a place stamp here)</w:t>
      </w:r>
    </w:p>
    <w:p w:rsidR="0030361C" w:rsidRDefault="0030361C" w:rsidP="00560E07">
      <w:pPr>
        <w:ind w:left="360"/>
        <w:rPr>
          <w:b/>
          <w:sz w:val="24"/>
          <w:szCs w:val="24"/>
        </w:rPr>
      </w:pPr>
      <w:r>
        <w:rPr>
          <w:b/>
          <w:sz w:val="24"/>
          <w:szCs w:val="24"/>
        </w:rPr>
        <w:t>The Evergreen MPA Tribal Governance Concentration</w:t>
      </w:r>
    </w:p>
    <w:p w:rsidR="0030361C" w:rsidRDefault="0030361C" w:rsidP="00560E07">
      <w:pPr>
        <w:ind w:left="360"/>
        <w:rPr>
          <w:b/>
          <w:sz w:val="24"/>
          <w:szCs w:val="24"/>
        </w:rPr>
      </w:pPr>
      <w:r>
        <w:rPr>
          <w:b/>
          <w:sz w:val="24"/>
          <w:szCs w:val="24"/>
        </w:rPr>
        <w:t>2700 Evergreen Parkway NW</w:t>
      </w:r>
    </w:p>
    <w:p w:rsidR="0030361C" w:rsidRDefault="0030361C" w:rsidP="00560E07">
      <w:pPr>
        <w:ind w:left="360"/>
        <w:rPr>
          <w:b/>
          <w:sz w:val="24"/>
          <w:szCs w:val="24"/>
        </w:rPr>
      </w:pPr>
      <w:r>
        <w:rPr>
          <w:b/>
          <w:sz w:val="24"/>
          <w:szCs w:val="24"/>
        </w:rPr>
        <w:t>Olympia WA 98506</w:t>
      </w:r>
    </w:p>
    <w:p w:rsidR="00D62FF0" w:rsidRPr="00A966C5" w:rsidRDefault="006865FA" w:rsidP="00560E07">
      <w:pPr>
        <w:ind w:left="360"/>
        <w:rPr>
          <w:b/>
          <w:i/>
          <w:sz w:val="28"/>
          <w:szCs w:val="28"/>
        </w:rPr>
      </w:pPr>
      <w:r>
        <w:rPr>
          <w:b/>
          <w:i/>
          <w:sz w:val="28"/>
          <w:szCs w:val="28"/>
        </w:rPr>
        <w:t>Pg. 5</w:t>
      </w:r>
      <w:r w:rsidR="00D62FF0" w:rsidRPr="00A966C5">
        <w:rPr>
          <w:b/>
          <w:i/>
          <w:sz w:val="28"/>
          <w:szCs w:val="28"/>
        </w:rPr>
        <w:t xml:space="preserve"> Request for more information</w:t>
      </w:r>
    </w:p>
    <w:p w:rsidR="00A966C5" w:rsidRPr="00A966C5" w:rsidRDefault="007E5B2A" w:rsidP="00560E07">
      <w:pPr>
        <w:ind w:left="360"/>
        <w:rPr>
          <w:b/>
          <w:i/>
          <w:sz w:val="28"/>
          <w:szCs w:val="28"/>
        </w:rPr>
      </w:pPr>
      <w:r>
        <w:rPr>
          <w:b/>
          <w:i/>
          <w:sz w:val="28"/>
          <w:szCs w:val="28"/>
        </w:rPr>
        <w:t xml:space="preserve">Request for more Information : </w:t>
      </w:r>
      <w:r w:rsidR="00A966C5" w:rsidRPr="00A966C5">
        <w:rPr>
          <w:b/>
          <w:i/>
          <w:sz w:val="28"/>
          <w:szCs w:val="28"/>
        </w:rPr>
        <w:t>MPA Tribal Governance Concentration</w:t>
      </w:r>
    </w:p>
    <w:p w:rsidR="00A966C5" w:rsidRDefault="00A966C5" w:rsidP="00A966C5">
      <w:pPr>
        <w:ind w:left="360"/>
        <w:rPr>
          <w:b/>
          <w:sz w:val="24"/>
          <w:szCs w:val="24"/>
        </w:rPr>
      </w:pPr>
      <w:r>
        <w:rPr>
          <w:b/>
          <w:sz w:val="24"/>
          <w:szCs w:val="24"/>
        </w:rPr>
        <w:t>Please contact me for more information about your program:</w:t>
      </w:r>
    </w:p>
    <w:p w:rsidR="00A966C5" w:rsidRDefault="00A966C5" w:rsidP="00560E07">
      <w:pPr>
        <w:ind w:left="360"/>
        <w:rPr>
          <w:b/>
          <w:sz w:val="24"/>
          <w:szCs w:val="24"/>
        </w:rPr>
      </w:pPr>
      <w:r>
        <w:rPr>
          <w:b/>
          <w:sz w:val="24"/>
          <w:szCs w:val="24"/>
        </w:rPr>
        <w:t>Name:</w:t>
      </w:r>
    </w:p>
    <w:p w:rsidR="00A966C5" w:rsidRDefault="00A966C5" w:rsidP="00560E07">
      <w:pPr>
        <w:ind w:left="360"/>
        <w:rPr>
          <w:b/>
          <w:sz w:val="24"/>
          <w:szCs w:val="24"/>
        </w:rPr>
      </w:pPr>
      <w:r>
        <w:rPr>
          <w:b/>
          <w:sz w:val="24"/>
          <w:szCs w:val="24"/>
        </w:rPr>
        <w:t>Mailing Address:</w:t>
      </w:r>
    </w:p>
    <w:p w:rsidR="00A966C5" w:rsidRDefault="00A966C5" w:rsidP="00560E07">
      <w:pPr>
        <w:ind w:left="360"/>
        <w:rPr>
          <w:b/>
          <w:sz w:val="24"/>
          <w:szCs w:val="24"/>
        </w:rPr>
      </w:pPr>
      <w:r>
        <w:rPr>
          <w:b/>
          <w:sz w:val="24"/>
          <w:szCs w:val="24"/>
        </w:rPr>
        <w:tab/>
      </w:r>
      <w:r>
        <w:rPr>
          <w:b/>
          <w:sz w:val="24"/>
          <w:szCs w:val="24"/>
        </w:rPr>
        <w:tab/>
      </w:r>
      <w:r>
        <w:rPr>
          <w:b/>
          <w:sz w:val="24"/>
          <w:szCs w:val="24"/>
        </w:rPr>
        <w:tab/>
        <w:t>Street or POBox</w:t>
      </w:r>
      <w:r>
        <w:rPr>
          <w:b/>
          <w:sz w:val="24"/>
          <w:szCs w:val="24"/>
        </w:rPr>
        <w:tab/>
      </w:r>
      <w:r>
        <w:rPr>
          <w:b/>
          <w:sz w:val="24"/>
          <w:szCs w:val="24"/>
        </w:rPr>
        <w:tab/>
        <w:t>City</w:t>
      </w:r>
      <w:r>
        <w:rPr>
          <w:b/>
          <w:sz w:val="24"/>
          <w:szCs w:val="24"/>
        </w:rPr>
        <w:tab/>
      </w:r>
      <w:r>
        <w:rPr>
          <w:b/>
          <w:sz w:val="24"/>
          <w:szCs w:val="24"/>
        </w:rPr>
        <w:tab/>
        <w:t>State</w:t>
      </w:r>
      <w:r>
        <w:rPr>
          <w:b/>
          <w:sz w:val="24"/>
          <w:szCs w:val="24"/>
        </w:rPr>
        <w:tab/>
      </w:r>
      <w:r>
        <w:rPr>
          <w:b/>
          <w:sz w:val="24"/>
          <w:szCs w:val="24"/>
        </w:rPr>
        <w:tab/>
        <w:t>Zip</w:t>
      </w:r>
    </w:p>
    <w:p w:rsidR="00A966C5" w:rsidRDefault="00A966C5" w:rsidP="00560E07">
      <w:pPr>
        <w:ind w:left="360"/>
        <w:rPr>
          <w:b/>
          <w:sz w:val="24"/>
          <w:szCs w:val="24"/>
        </w:rPr>
      </w:pPr>
      <w:r>
        <w:rPr>
          <w:b/>
          <w:sz w:val="24"/>
          <w:szCs w:val="24"/>
        </w:rPr>
        <w:t>Phone:</w:t>
      </w:r>
    </w:p>
    <w:p w:rsidR="00A966C5" w:rsidRDefault="00A966C5" w:rsidP="00560E07">
      <w:pPr>
        <w:ind w:left="360"/>
        <w:rPr>
          <w:b/>
          <w:sz w:val="24"/>
          <w:szCs w:val="24"/>
        </w:rPr>
      </w:pPr>
      <w:r>
        <w:rPr>
          <w:b/>
          <w:sz w:val="24"/>
          <w:szCs w:val="24"/>
        </w:rPr>
        <w:tab/>
      </w:r>
      <w:r>
        <w:rPr>
          <w:b/>
          <w:sz w:val="24"/>
          <w:szCs w:val="24"/>
        </w:rPr>
        <w:tab/>
      </w:r>
      <w:r>
        <w:rPr>
          <w:b/>
          <w:sz w:val="24"/>
          <w:szCs w:val="24"/>
        </w:rPr>
        <w:tab/>
        <w:t>(</w:t>
      </w:r>
      <w:r>
        <w:rPr>
          <w:b/>
          <w:sz w:val="24"/>
          <w:szCs w:val="24"/>
        </w:rPr>
        <w:tab/>
        <w:t xml:space="preserve">)         </w:t>
      </w:r>
      <w:r>
        <w:rPr>
          <w:b/>
          <w:sz w:val="24"/>
          <w:szCs w:val="24"/>
        </w:rPr>
        <w:tab/>
        <w:t>-</w:t>
      </w:r>
    </w:p>
    <w:p w:rsidR="00A966C5" w:rsidRDefault="00A966C5" w:rsidP="00560E07">
      <w:pPr>
        <w:ind w:left="360"/>
        <w:rPr>
          <w:b/>
          <w:sz w:val="24"/>
          <w:szCs w:val="24"/>
        </w:rPr>
      </w:pPr>
      <w:r>
        <w:rPr>
          <w:b/>
          <w:sz w:val="24"/>
          <w:szCs w:val="24"/>
        </w:rPr>
        <w:t>E-mail:</w:t>
      </w:r>
    </w:p>
    <w:p w:rsidR="00D62FF0" w:rsidRPr="00A966C5" w:rsidRDefault="00A966C5" w:rsidP="00A966C5">
      <w:pPr>
        <w:ind w:left="360"/>
        <w:rPr>
          <w:b/>
          <w:sz w:val="24"/>
          <w:szCs w:val="24"/>
        </w:rPr>
      </w:pPr>
      <w:r>
        <w:rPr>
          <w:b/>
          <w:sz w:val="24"/>
          <w:szCs w:val="24"/>
        </w:rPr>
        <w:t xml:space="preserve">Visit </w:t>
      </w:r>
      <w:hyperlink r:id="rId37" w:history="1">
        <w:r w:rsidRPr="006200FF">
          <w:rPr>
            <w:rStyle w:val="Hyperlink"/>
            <w:b/>
            <w:sz w:val="24"/>
            <w:szCs w:val="24"/>
          </w:rPr>
          <w:t>www.evergreen.edu/mpa/tribal/</w:t>
        </w:r>
      </w:hyperlink>
      <w:r>
        <w:rPr>
          <w:b/>
          <w:sz w:val="24"/>
          <w:szCs w:val="24"/>
        </w:rPr>
        <w:t xml:space="preserve">  for more information</w:t>
      </w:r>
    </w:p>
    <w:p w:rsidR="00133F65" w:rsidRDefault="00133F65" w:rsidP="006B7A14">
      <w:pPr>
        <w:ind w:left="360"/>
        <w:rPr>
          <w:b/>
          <w:color w:val="FF0000"/>
          <w:sz w:val="44"/>
          <w:szCs w:val="44"/>
          <w:u w:val="single"/>
        </w:rPr>
      </w:pPr>
    </w:p>
    <w:p w:rsidR="00133F65" w:rsidRDefault="00133F65" w:rsidP="006B7A14">
      <w:pPr>
        <w:ind w:left="360"/>
        <w:rPr>
          <w:b/>
          <w:color w:val="FF0000"/>
          <w:sz w:val="44"/>
          <w:szCs w:val="44"/>
          <w:u w:val="single"/>
        </w:rPr>
      </w:pPr>
    </w:p>
    <w:p w:rsidR="006B7A14" w:rsidRPr="0074438A" w:rsidRDefault="006B7A14" w:rsidP="006B7A14">
      <w:pPr>
        <w:ind w:left="360"/>
        <w:rPr>
          <w:b/>
          <w:color w:val="FF0000"/>
          <w:sz w:val="44"/>
          <w:szCs w:val="44"/>
          <w:u w:val="single"/>
        </w:rPr>
      </w:pPr>
      <w:r w:rsidRPr="0074438A">
        <w:rPr>
          <w:b/>
          <w:color w:val="FF0000"/>
          <w:sz w:val="44"/>
          <w:szCs w:val="44"/>
          <w:u w:val="single"/>
        </w:rPr>
        <w:lastRenderedPageBreak/>
        <w:t>RBCD Brochure</w:t>
      </w:r>
    </w:p>
    <w:p w:rsidR="00D95580" w:rsidRDefault="00D95580" w:rsidP="006B7A14">
      <w:pPr>
        <w:ind w:left="360"/>
        <w:rPr>
          <w:b/>
          <w:color w:val="FF0000"/>
          <w:sz w:val="44"/>
          <w:szCs w:val="44"/>
        </w:rPr>
      </w:pPr>
      <w:r w:rsidRPr="0074438A">
        <w:rPr>
          <w:b/>
          <w:color w:val="FF0000"/>
          <w:sz w:val="44"/>
          <w:szCs w:val="44"/>
        </w:rPr>
        <w:t>Cover photos</w:t>
      </w:r>
    </w:p>
    <w:p w:rsidR="0074438A" w:rsidRDefault="0074438A" w:rsidP="006B7A14">
      <w:pPr>
        <w:ind w:left="360"/>
        <w:rPr>
          <w:b/>
          <w:sz w:val="44"/>
          <w:szCs w:val="44"/>
        </w:rPr>
      </w:pPr>
      <w:r>
        <w:rPr>
          <w:b/>
          <w:sz w:val="44"/>
          <w:szCs w:val="44"/>
        </w:rPr>
        <w:t>Reservation Based Community Learning</w:t>
      </w:r>
    </w:p>
    <w:p w:rsidR="0074438A" w:rsidRDefault="00E25701" w:rsidP="006B7A14">
      <w:pPr>
        <w:ind w:left="360"/>
        <w:rPr>
          <w:b/>
          <w:sz w:val="44"/>
          <w:szCs w:val="44"/>
        </w:rPr>
      </w:pPr>
      <w:r>
        <w:rPr>
          <w:b/>
          <w:sz w:val="44"/>
          <w:szCs w:val="44"/>
        </w:rPr>
        <w:t>RBCD- Liberation through Education</w:t>
      </w:r>
    </w:p>
    <w:p w:rsidR="00E25701" w:rsidRPr="00E25701" w:rsidRDefault="00E25701" w:rsidP="006B7A14">
      <w:pPr>
        <w:ind w:left="360"/>
        <w:rPr>
          <w:b/>
          <w:sz w:val="24"/>
          <w:szCs w:val="24"/>
        </w:rPr>
      </w:pPr>
      <w:r>
        <w:rPr>
          <w:b/>
          <w:sz w:val="24"/>
          <w:szCs w:val="24"/>
        </w:rPr>
        <w:t>www.evergreen.edu/tribal</w:t>
      </w:r>
    </w:p>
    <w:p w:rsidR="00E25701" w:rsidRPr="00E25701" w:rsidRDefault="00E25701" w:rsidP="006B7A14">
      <w:pPr>
        <w:ind w:left="360"/>
        <w:rPr>
          <w:b/>
          <w:color w:val="FF0000"/>
          <w:sz w:val="44"/>
          <w:szCs w:val="44"/>
        </w:rPr>
      </w:pPr>
      <w:r w:rsidRPr="00E25701">
        <w:rPr>
          <w:b/>
          <w:color w:val="FF0000"/>
          <w:sz w:val="44"/>
          <w:szCs w:val="44"/>
        </w:rPr>
        <w:t>Evergreen and RBCD logos</w:t>
      </w:r>
    </w:p>
    <w:p w:rsidR="004C2BAC" w:rsidRDefault="004C2BAC" w:rsidP="006B7A14">
      <w:pPr>
        <w:ind w:left="360"/>
        <w:rPr>
          <w:b/>
          <w:sz w:val="44"/>
          <w:szCs w:val="44"/>
          <w:u w:val="single"/>
        </w:rPr>
      </w:pPr>
      <w:r>
        <w:rPr>
          <w:noProof/>
        </w:rPr>
        <w:lastRenderedPageBreak/>
        <w:drawing>
          <wp:inline distT="0" distB="0" distL="0" distR="0" wp14:anchorId="283B542A" wp14:editId="0718A1AF">
            <wp:extent cx="3171825" cy="2117193"/>
            <wp:effectExtent l="0" t="0" r="0" b="0"/>
            <wp:docPr id="29" name="Picture 2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5790" cy="2119839"/>
                    </a:xfrm>
                    <a:prstGeom prst="rect">
                      <a:avLst/>
                    </a:prstGeom>
                    <a:noFill/>
                    <a:ln>
                      <a:noFill/>
                    </a:ln>
                  </pic:spPr>
                </pic:pic>
              </a:graphicData>
            </a:graphic>
          </wp:inline>
        </w:drawing>
      </w:r>
      <w:r w:rsidR="00961507" w:rsidRPr="00961507">
        <w:rPr>
          <w:b/>
          <w:noProof/>
          <w:sz w:val="44"/>
          <w:szCs w:val="44"/>
        </w:rPr>
        <w:drawing>
          <wp:inline distT="0" distB="0" distL="0" distR="0" wp14:anchorId="07E6D912" wp14:editId="3E223BC4">
            <wp:extent cx="4859140" cy="32435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tion based battlegrounds class-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59140" cy="3243580"/>
                    </a:xfrm>
                    <a:prstGeom prst="rect">
                      <a:avLst/>
                    </a:prstGeom>
                  </pic:spPr>
                </pic:pic>
              </a:graphicData>
            </a:graphic>
          </wp:inline>
        </w:drawing>
      </w:r>
    </w:p>
    <w:p w:rsidR="00473683" w:rsidRDefault="00473683" w:rsidP="006B7A14">
      <w:pPr>
        <w:ind w:left="360"/>
        <w:rPr>
          <w:b/>
          <w:sz w:val="44"/>
          <w:szCs w:val="44"/>
          <w:u w:val="single"/>
        </w:rPr>
      </w:pPr>
      <w:r w:rsidRPr="00473683">
        <w:rPr>
          <w:b/>
          <w:noProof/>
          <w:sz w:val="44"/>
          <w:szCs w:val="44"/>
        </w:rPr>
        <w:lastRenderedPageBreak/>
        <w:drawing>
          <wp:inline distT="0" distB="0" distL="0" distR="0" wp14:anchorId="51C8F2F2" wp14:editId="251CFE17">
            <wp:extent cx="4933950" cy="3293517"/>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tion based battlegrounds class-4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3950" cy="3293517"/>
                    </a:xfrm>
                    <a:prstGeom prst="rect">
                      <a:avLst/>
                    </a:prstGeom>
                  </pic:spPr>
                </pic:pic>
              </a:graphicData>
            </a:graphic>
          </wp:inline>
        </w:drawing>
      </w:r>
    </w:p>
    <w:p w:rsidR="00D95580" w:rsidRDefault="00961507" w:rsidP="006B7A14">
      <w:pPr>
        <w:ind w:left="360"/>
        <w:rPr>
          <w:b/>
          <w:sz w:val="44"/>
          <w:szCs w:val="44"/>
        </w:rPr>
      </w:pPr>
      <w:r w:rsidRPr="00961507">
        <w:rPr>
          <w:b/>
          <w:noProof/>
          <w:sz w:val="44"/>
          <w:szCs w:val="44"/>
        </w:rPr>
        <w:drawing>
          <wp:inline distT="0" distB="0" distL="0" distR="0" wp14:anchorId="403AA4B5" wp14:editId="24CD82A8">
            <wp:extent cx="4086225" cy="27276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tion based battlegrounds class-4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86225" cy="2727643"/>
                    </a:xfrm>
                    <a:prstGeom prst="rect">
                      <a:avLst/>
                    </a:prstGeom>
                  </pic:spPr>
                </pic:pic>
              </a:graphicData>
            </a:graphic>
          </wp:inline>
        </w:drawing>
      </w:r>
    </w:p>
    <w:p w:rsidR="00D95580" w:rsidRDefault="00D95580" w:rsidP="006B7A14">
      <w:pPr>
        <w:ind w:left="360"/>
        <w:rPr>
          <w:b/>
          <w:sz w:val="44"/>
          <w:szCs w:val="44"/>
        </w:rPr>
      </w:pPr>
    </w:p>
    <w:p w:rsidR="00D95580" w:rsidRDefault="00D95580" w:rsidP="006B7A14">
      <w:pPr>
        <w:ind w:left="360"/>
        <w:rPr>
          <w:b/>
          <w:sz w:val="44"/>
          <w:szCs w:val="44"/>
        </w:rPr>
      </w:pPr>
    </w:p>
    <w:p w:rsidR="00932FC5" w:rsidRDefault="00932FC5" w:rsidP="006B7A14">
      <w:pPr>
        <w:ind w:left="360"/>
        <w:rPr>
          <w:b/>
          <w:sz w:val="44"/>
          <w:szCs w:val="44"/>
        </w:rPr>
      </w:pPr>
    </w:p>
    <w:p w:rsidR="00D95580" w:rsidRPr="005C2998" w:rsidRDefault="00D95580" w:rsidP="006B7A14">
      <w:pPr>
        <w:ind w:left="360"/>
        <w:rPr>
          <w:b/>
          <w:color w:val="FF0000"/>
          <w:sz w:val="44"/>
          <w:szCs w:val="44"/>
        </w:rPr>
      </w:pPr>
      <w:r w:rsidRPr="005C2998">
        <w:rPr>
          <w:b/>
          <w:color w:val="FF0000"/>
          <w:sz w:val="44"/>
          <w:szCs w:val="44"/>
        </w:rPr>
        <w:lastRenderedPageBreak/>
        <w:t>Inside</w:t>
      </w:r>
      <w:r w:rsidR="00471ACC">
        <w:rPr>
          <w:b/>
          <w:color w:val="FF0000"/>
          <w:sz w:val="44"/>
          <w:szCs w:val="44"/>
        </w:rPr>
        <w:t>/pg2</w:t>
      </w:r>
    </w:p>
    <w:p w:rsidR="00C46472" w:rsidRPr="00F16F2D" w:rsidRDefault="00C46472" w:rsidP="006B7A14">
      <w:pPr>
        <w:ind w:left="360"/>
        <w:rPr>
          <w:b/>
          <w:sz w:val="32"/>
          <w:szCs w:val="32"/>
        </w:rPr>
      </w:pPr>
      <w:r w:rsidRPr="00F16F2D">
        <w:rPr>
          <w:b/>
          <w:sz w:val="32"/>
          <w:szCs w:val="32"/>
        </w:rPr>
        <w:t>Reservation Based Community Determined Learning</w:t>
      </w:r>
    </w:p>
    <w:p w:rsidR="0074438A" w:rsidRPr="00F16F2D" w:rsidRDefault="0074438A" w:rsidP="006B7A14">
      <w:pPr>
        <w:ind w:left="360"/>
        <w:rPr>
          <w:b/>
          <w:sz w:val="32"/>
          <w:szCs w:val="32"/>
        </w:rPr>
      </w:pPr>
      <w:r w:rsidRPr="00F16F2D">
        <w:rPr>
          <w:b/>
          <w:sz w:val="32"/>
          <w:szCs w:val="32"/>
        </w:rPr>
        <w:t>We help Native leaders emerge</w:t>
      </w:r>
    </w:p>
    <w:p w:rsidR="0074438A" w:rsidRPr="0074438A" w:rsidRDefault="0074438A" w:rsidP="006B7A14">
      <w:pPr>
        <w:ind w:left="360"/>
        <w:rPr>
          <w:b/>
          <w:sz w:val="24"/>
          <w:szCs w:val="24"/>
        </w:rPr>
      </w:pPr>
      <w:r>
        <w:rPr>
          <w:b/>
          <w:sz w:val="24"/>
          <w:szCs w:val="24"/>
        </w:rPr>
        <w:t xml:space="preserve">RBCD </w:t>
      </w:r>
      <w:r w:rsidRPr="0074438A">
        <w:rPr>
          <w:sz w:val="24"/>
          <w:szCs w:val="24"/>
        </w:rPr>
        <w:t>programs are offered</w:t>
      </w:r>
      <w:r>
        <w:rPr>
          <w:sz w:val="24"/>
          <w:szCs w:val="24"/>
        </w:rPr>
        <w:t xml:space="preserve"> to obtain a BA or an AA.  The </w:t>
      </w:r>
      <w:r w:rsidR="00471ACC">
        <w:rPr>
          <w:sz w:val="24"/>
          <w:szCs w:val="24"/>
        </w:rPr>
        <w:t>Grays</w:t>
      </w:r>
      <w:r>
        <w:rPr>
          <w:sz w:val="24"/>
          <w:szCs w:val="24"/>
        </w:rPr>
        <w:t xml:space="preserve"> Harbor and Peninsula Colleges work alongside Evergreen to offer on-line courses that bridge current students to obtain an AA and connect future/ continuing students to earning a BA.  These uniquely Native curriculums transfer to continuing colleges and the Evergreen Campus BA.  </w:t>
      </w:r>
      <w:r w:rsidR="00687D50">
        <w:rPr>
          <w:sz w:val="24"/>
          <w:szCs w:val="24"/>
        </w:rPr>
        <w:t xml:space="preserve">The </w:t>
      </w:r>
      <w:r w:rsidR="00C1799D">
        <w:rPr>
          <w:sz w:val="24"/>
          <w:szCs w:val="24"/>
        </w:rPr>
        <w:t xml:space="preserve">RBCD </w:t>
      </w:r>
      <w:r w:rsidR="00687D50">
        <w:rPr>
          <w:sz w:val="24"/>
          <w:szCs w:val="24"/>
        </w:rPr>
        <w:t xml:space="preserve">Evergreen </w:t>
      </w:r>
      <w:r w:rsidR="00C1799D">
        <w:rPr>
          <w:sz w:val="24"/>
          <w:szCs w:val="24"/>
        </w:rPr>
        <w:t>program has been serving Tribal communities for over 20 years.  It serves upper division students who have 90 college credits or an AA degree</w:t>
      </w:r>
      <w:r w:rsidR="00687D50">
        <w:rPr>
          <w:sz w:val="24"/>
          <w:szCs w:val="24"/>
        </w:rPr>
        <w:t xml:space="preserve">.  </w:t>
      </w:r>
      <w:r>
        <w:rPr>
          <w:sz w:val="24"/>
          <w:szCs w:val="24"/>
        </w:rPr>
        <w:t xml:space="preserve">Several students go on not only to graduate with their BA but </w:t>
      </w:r>
      <w:r w:rsidR="0022752E">
        <w:rPr>
          <w:sz w:val="24"/>
          <w:szCs w:val="24"/>
        </w:rPr>
        <w:t>go on to earn</w:t>
      </w:r>
      <w:r>
        <w:rPr>
          <w:sz w:val="24"/>
          <w:szCs w:val="24"/>
        </w:rPr>
        <w:t xml:space="preserve"> a Masters in Evergreen’s MPA Tribal Governance Concentration.</w:t>
      </w:r>
    </w:p>
    <w:p w:rsidR="00961507" w:rsidRDefault="00961507" w:rsidP="006B7A14">
      <w:pPr>
        <w:ind w:left="360"/>
        <w:rPr>
          <w:b/>
          <w:sz w:val="44"/>
          <w:szCs w:val="44"/>
        </w:rPr>
      </w:pPr>
      <w:r w:rsidRPr="00961507">
        <w:rPr>
          <w:b/>
          <w:noProof/>
          <w:sz w:val="44"/>
          <w:szCs w:val="44"/>
        </w:rPr>
        <w:drawing>
          <wp:inline distT="0" distB="0" distL="0" distR="0" wp14:anchorId="59D0DAA3" wp14:editId="3C609035">
            <wp:extent cx="3876675" cy="258776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y Johnson RBCD-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76675" cy="2587763"/>
                    </a:xfrm>
                    <a:prstGeom prst="rect">
                      <a:avLst/>
                    </a:prstGeom>
                  </pic:spPr>
                </pic:pic>
              </a:graphicData>
            </a:graphic>
          </wp:inline>
        </w:drawing>
      </w:r>
    </w:p>
    <w:p w:rsidR="00961507" w:rsidRDefault="00961507" w:rsidP="006B7A14">
      <w:pPr>
        <w:ind w:left="360"/>
        <w:rPr>
          <w:b/>
          <w:sz w:val="24"/>
          <w:szCs w:val="24"/>
        </w:rPr>
      </w:pPr>
      <w:r>
        <w:rPr>
          <w:b/>
          <w:sz w:val="24"/>
          <w:szCs w:val="24"/>
        </w:rPr>
        <w:t>Ricky Johnson</w:t>
      </w:r>
      <w:r w:rsidR="00EC12C1">
        <w:rPr>
          <w:b/>
          <w:sz w:val="24"/>
          <w:szCs w:val="24"/>
        </w:rPr>
        <w:t>, S’Klallam,</w:t>
      </w:r>
      <w:r>
        <w:rPr>
          <w:b/>
          <w:sz w:val="24"/>
          <w:szCs w:val="24"/>
        </w:rPr>
        <w:t xml:space="preserve"> RBCD 2014</w:t>
      </w:r>
      <w:r w:rsidR="00EC12C1">
        <w:rPr>
          <w:b/>
          <w:sz w:val="24"/>
          <w:szCs w:val="24"/>
        </w:rPr>
        <w:t xml:space="preserve">  </w:t>
      </w:r>
      <w:r w:rsidR="00EC12C1" w:rsidRPr="00C46472">
        <w:rPr>
          <w:b/>
          <w:color w:val="FF0000"/>
          <w:sz w:val="24"/>
          <w:szCs w:val="24"/>
        </w:rPr>
        <w:t>with Quote</w:t>
      </w:r>
    </w:p>
    <w:p w:rsidR="00EC12C1" w:rsidRDefault="009B4D22" w:rsidP="006B7A14">
      <w:pPr>
        <w:ind w:left="360"/>
        <w:rPr>
          <w:i/>
          <w:iCs/>
        </w:rPr>
      </w:pPr>
      <w:r>
        <w:rPr>
          <w:i/>
          <w:iCs/>
        </w:rPr>
        <w:t>“…My friends encouraged and supported me all the way down the mountain and I made it!  That is also what the RBCD program was for me, exciting, new, vast, and fun.  I made the leap into the program and although I had bumps, bruises and was sore even after that first run through the quarter, I succeeded because I had tremendous support from all the faculty at the RBCD Program.  They wouldn’t let me start at the bunny hill.  They weren’t going to accept anything but the best from me.  I have and continue to be pushed and pushed and pushed some more to excel in everything I do.  This program prepares you for your future, whether that is going to work or continuing your education this program is the step I am so glad I took.”</w:t>
      </w:r>
    </w:p>
    <w:p w:rsidR="007A220D" w:rsidRPr="007A220D" w:rsidRDefault="007A220D" w:rsidP="007A220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extent cx="2533650" cy="2571750"/>
            <wp:effectExtent l="0" t="0" r="0" b="0"/>
            <wp:docPr id="35" name="Picture 35" descr="http://www.evergreen.edu/mpa/images/Kendra%20Aguilar%20graduation%20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vergreen.edu/mpa/images/Kendra%20Aguilar%20graduation%20headsho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3650" cy="2571750"/>
                    </a:xfrm>
                    <a:prstGeom prst="rect">
                      <a:avLst/>
                    </a:prstGeom>
                    <a:noFill/>
                    <a:ln>
                      <a:noFill/>
                    </a:ln>
                  </pic:spPr>
                </pic:pic>
              </a:graphicData>
            </a:graphic>
          </wp:inline>
        </w:drawing>
      </w:r>
    </w:p>
    <w:p w:rsidR="006865FA" w:rsidRPr="007A220D" w:rsidRDefault="007A220D" w:rsidP="007A220D">
      <w:pPr>
        <w:spacing w:before="100" w:beforeAutospacing="1" w:after="100" w:afterAutospacing="1" w:line="240" w:lineRule="auto"/>
        <w:rPr>
          <w:rFonts w:ascii="Times New Roman" w:eastAsia="Times New Roman" w:hAnsi="Times New Roman" w:cs="Times New Roman"/>
          <w:sz w:val="24"/>
          <w:szCs w:val="24"/>
        </w:rPr>
      </w:pPr>
      <w:r w:rsidRPr="007A220D">
        <w:rPr>
          <w:rFonts w:ascii="Times New Roman" w:eastAsia="Times New Roman" w:hAnsi="Times New Roman" w:cs="Times New Roman"/>
          <w:b/>
          <w:bCs/>
          <w:sz w:val="24"/>
          <w:szCs w:val="24"/>
        </w:rPr>
        <w:t xml:space="preserve">Kendra Aguilar </w:t>
      </w:r>
      <w:r>
        <w:rPr>
          <w:rFonts w:ascii="Times New Roman" w:eastAsia="Times New Roman" w:hAnsi="Times New Roman" w:cs="Times New Roman"/>
          <w:b/>
          <w:bCs/>
          <w:sz w:val="24"/>
          <w:szCs w:val="24"/>
        </w:rPr>
        <w:t xml:space="preserve">RBCD Graduate, </w:t>
      </w:r>
      <w:r w:rsidRPr="007A220D">
        <w:rPr>
          <w:rFonts w:ascii="Times New Roman" w:eastAsia="Times New Roman" w:hAnsi="Times New Roman" w:cs="Times New Roman"/>
          <w:b/>
          <w:bCs/>
          <w:sz w:val="24"/>
          <w:szCs w:val="24"/>
        </w:rPr>
        <w:t>MPA 2012- Tribal Governance, currently pursuing her PHD in Indigenous Studies</w:t>
      </w:r>
    </w:p>
    <w:p w:rsidR="006865FA" w:rsidRPr="00471ACC" w:rsidRDefault="00471ACC" w:rsidP="006865FA">
      <w:pPr>
        <w:ind w:left="360"/>
        <w:rPr>
          <w:b/>
          <w:color w:val="FF0000"/>
          <w:sz w:val="28"/>
          <w:szCs w:val="28"/>
        </w:rPr>
      </w:pPr>
      <w:r w:rsidRPr="00471ACC">
        <w:rPr>
          <w:b/>
          <w:color w:val="FF0000"/>
          <w:sz w:val="28"/>
          <w:szCs w:val="28"/>
        </w:rPr>
        <w:t>PG. 3</w:t>
      </w:r>
      <w:r>
        <w:rPr>
          <w:b/>
          <w:color w:val="FF0000"/>
          <w:sz w:val="28"/>
          <w:szCs w:val="28"/>
        </w:rPr>
        <w:t>/ inside center</w:t>
      </w:r>
    </w:p>
    <w:p w:rsidR="006865FA" w:rsidRPr="00F16F2D" w:rsidRDefault="00471ACC" w:rsidP="00F16F2D">
      <w:pPr>
        <w:rPr>
          <w:b/>
          <w:sz w:val="32"/>
          <w:szCs w:val="32"/>
        </w:rPr>
      </w:pPr>
      <w:r w:rsidRPr="00F16F2D">
        <w:rPr>
          <w:b/>
          <w:sz w:val="32"/>
          <w:szCs w:val="32"/>
        </w:rPr>
        <w:t>Courses are conveniently located on reservation sites, local campuses and at the Evergreen campus Longhouse.</w:t>
      </w:r>
    </w:p>
    <w:p w:rsidR="009A7EF4" w:rsidRDefault="004F489B" w:rsidP="004F489B">
      <w:pPr>
        <w:widowControl w:val="0"/>
        <w:rPr>
          <w:sz w:val="24"/>
          <w:szCs w:val="24"/>
        </w:rPr>
      </w:pPr>
      <w:r>
        <w:rPr>
          <w:sz w:val="24"/>
          <w:szCs w:val="24"/>
        </w:rPr>
        <w:t xml:space="preserve">The bridge </w:t>
      </w:r>
      <w:r w:rsidRPr="004F489B">
        <w:rPr>
          <w:sz w:val="24"/>
          <w:szCs w:val="24"/>
        </w:rPr>
        <w:t>program</w:t>
      </w:r>
      <w:r>
        <w:rPr>
          <w:sz w:val="24"/>
          <w:szCs w:val="24"/>
        </w:rPr>
        <w:t>s meet ten</w:t>
      </w:r>
      <w:r w:rsidRPr="004F489B">
        <w:rPr>
          <w:sz w:val="24"/>
          <w:szCs w:val="24"/>
        </w:rPr>
        <w:t xml:space="preserve"> weeks for fall, winter and spring quarters.   Students work on-line and meet at reservation sites as well as four Saturdays, each quarter, at the Evergreen campus Longhouse</w:t>
      </w:r>
      <w:r>
        <w:rPr>
          <w:sz w:val="24"/>
          <w:szCs w:val="24"/>
        </w:rPr>
        <w:t xml:space="preserve">.  Students of the Evergreen campus, earning their BA, also meet for ten weeks each </w:t>
      </w:r>
      <w:r w:rsidRPr="004F489B">
        <w:rPr>
          <w:sz w:val="24"/>
          <w:szCs w:val="24"/>
        </w:rPr>
        <w:t>quarter at reservation sites on Monday and Thursday as well as four Saturdays, each quarter, at the Evergreen campus Longhouse</w:t>
      </w:r>
      <w:r>
        <w:rPr>
          <w:sz w:val="24"/>
          <w:szCs w:val="24"/>
        </w:rPr>
        <w:t>.</w:t>
      </w:r>
      <w:r w:rsidR="00EA45CE">
        <w:rPr>
          <w:sz w:val="24"/>
          <w:szCs w:val="24"/>
        </w:rPr>
        <w:t xml:space="preserve">  </w:t>
      </w:r>
      <w:r w:rsidR="009A7EF4">
        <w:rPr>
          <w:sz w:val="24"/>
          <w:szCs w:val="24"/>
        </w:rPr>
        <w:t xml:space="preserve">The program philosophy has a focus on </w:t>
      </w:r>
    </w:p>
    <w:p w:rsidR="009A7EF4" w:rsidRDefault="009A7EF4" w:rsidP="009A7EF4">
      <w:pPr>
        <w:pStyle w:val="ListParagraph"/>
        <w:widowControl w:val="0"/>
        <w:numPr>
          <w:ilvl w:val="0"/>
          <w:numId w:val="14"/>
        </w:numPr>
        <w:rPr>
          <w:sz w:val="24"/>
          <w:szCs w:val="24"/>
        </w:rPr>
      </w:pPr>
      <w:r>
        <w:rPr>
          <w:sz w:val="24"/>
          <w:szCs w:val="24"/>
        </w:rPr>
        <w:t xml:space="preserve">Personal Authority:  challenges students to be personally accountable for their attendance, engagement, </w:t>
      </w:r>
      <w:proofErr w:type="gramStart"/>
      <w:r>
        <w:rPr>
          <w:sz w:val="24"/>
          <w:szCs w:val="24"/>
        </w:rPr>
        <w:t>learning</w:t>
      </w:r>
      <w:proofErr w:type="gramEnd"/>
      <w:r>
        <w:rPr>
          <w:sz w:val="24"/>
          <w:szCs w:val="24"/>
        </w:rPr>
        <w:t xml:space="preserve"> and to declare the nature of their own work.</w:t>
      </w:r>
    </w:p>
    <w:p w:rsidR="009A7EF4" w:rsidRDefault="009A7EF4" w:rsidP="009A7EF4">
      <w:pPr>
        <w:pStyle w:val="ListParagraph"/>
        <w:widowControl w:val="0"/>
        <w:rPr>
          <w:sz w:val="24"/>
          <w:szCs w:val="24"/>
        </w:rPr>
      </w:pPr>
    </w:p>
    <w:p w:rsidR="009A7EF4" w:rsidRDefault="009A7EF4" w:rsidP="009A7EF4">
      <w:pPr>
        <w:pStyle w:val="ListParagraph"/>
        <w:widowControl w:val="0"/>
        <w:numPr>
          <w:ilvl w:val="0"/>
          <w:numId w:val="14"/>
        </w:numPr>
        <w:rPr>
          <w:sz w:val="24"/>
          <w:szCs w:val="24"/>
        </w:rPr>
      </w:pPr>
      <w:r>
        <w:rPr>
          <w:sz w:val="24"/>
          <w:szCs w:val="24"/>
        </w:rPr>
        <w:t xml:space="preserve">Indigenous Knowledge: honors the founding </w:t>
      </w:r>
      <w:proofErr w:type="spellStart"/>
      <w:r>
        <w:rPr>
          <w:sz w:val="24"/>
          <w:szCs w:val="24"/>
        </w:rPr>
        <w:t>principals</w:t>
      </w:r>
      <w:proofErr w:type="spellEnd"/>
      <w:r>
        <w:rPr>
          <w:sz w:val="24"/>
          <w:szCs w:val="24"/>
        </w:rPr>
        <w:t xml:space="preserve"> of the program: involves community keepers of cultural and traditional knowledge and includes the indigenous perspective.</w:t>
      </w:r>
    </w:p>
    <w:p w:rsidR="009A7EF4" w:rsidRPr="009A7EF4" w:rsidRDefault="009A7EF4" w:rsidP="009A7EF4">
      <w:pPr>
        <w:pStyle w:val="ListParagraph"/>
        <w:rPr>
          <w:sz w:val="24"/>
          <w:szCs w:val="24"/>
        </w:rPr>
      </w:pPr>
    </w:p>
    <w:p w:rsidR="009A7EF4" w:rsidRDefault="009A7EF4" w:rsidP="009A7EF4">
      <w:pPr>
        <w:pStyle w:val="ListParagraph"/>
        <w:widowControl w:val="0"/>
        <w:numPr>
          <w:ilvl w:val="0"/>
          <w:numId w:val="14"/>
        </w:numPr>
        <w:rPr>
          <w:sz w:val="24"/>
          <w:szCs w:val="24"/>
        </w:rPr>
      </w:pPr>
      <w:r>
        <w:rPr>
          <w:sz w:val="24"/>
          <w:szCs w:val="24"/>
        </w:rPr>
        <w:t>Academics:  give breadth within the liberal arts through reading, writing, research, critical thinking, analysis and other scholarly pursuits that complement personal authority and community knowledge.</w:t>
      </w:r>
    </w:p>
    <w:p w:rsidR="00F16F2D" w:rsidRPr="00F16F2D" w:rsidRDefault="00F16F2D" w:rsidP="00F16F2D">
      <w:pPr>
        <w:pStyle w:val="ListParagraph"/>
        <w:rPr>
          <w:sz w:val="24"/>
          <w:szCs w:val="24"/>
        </w:rPr>
      </w:pPr>
    </w:p>
    <w:p w:rsidR="00F16F2D" w:rsidRPr="009A7EF4" w:rsidRDefault="00F16F2D" w:rsidP="00F16F2D">
      <w:pPr>
        <w:pStyle w:val="ListParagraph"/>
        <w:widowControl w:val="0"/>
        <w:rPr>
          <w:sz w:val="24"/>
          <w:szCs w:val="24"/>
        </w:rPr>
      </w:pPr>
      <w:r>
        <w:rPr>
          <w:noProof/>
          <w:sz w:val="24"/>
          <w:szCs w:val="24"/>
        </w:rPr>
        <w:lastRenderedPageBreak/>
        <w:drawing>
          <wp:inline distT="0" distB="0" distL="0" distR="0">
            <wp:extent cx="2714625" cy="181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tion based battlegrounds class-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4625" cy="1812070"/>
                    </a:xfrm>
                    <a:prstGeom prst="rect">
                      <a:avLst/>
                    </a:prstGeom>
                  </pic:spPr>
                </pic:pic>
              </a:graphicData>
            </a:graphic>
          </wp:inline>
        </w:drawing>
      </w:r>
    </w:p>
    <w:p w:rsidR="00C1799D" w:rsidRPr="00133F65" w:rsidRDefault="00EA45CE" w:rsidP="004F489B">
      <w:pPr>
        <w:widowControl w:val="0"/>
        <w:rPr>
          <w:b/>
          <w:sz w:val="32"/>
          <w:szCs w:val="32"/>
        </w:rPr>
      </w:pPr>
      <w:r w:rsidRPr="00F16F2D">
        <w:rPr>
          <w:b/>
          <w:sz w:val="32"/>
          <w:szCs w:val="32"/>
        </w:rPr>
        <w:t>Contact us today to see which program would best suit your needs.</w:t>
      </w:r>
    </w:p>
    <w:p w:rsidR="00C1799D" w:rsidRDefault="00C1799D" w:rsidP="004F489B">
      <w:pPr>
        <w:widowControl w:val="0"/>
        <w:rPr>
          <w:color w:val="FF0000"/>
          <w:sz w:val="24"/>
          <w:szCs w:val="24"/>
        </w:rPr>
      </w:pPr>
      <w:r w:rsidRPr="00C1799D">
        <w:rPr>
          <w:color w:val="FF0000"/>
          <w:sz w:val="24"/>
          <w:szCs w:val="24"/>
        </w:rPr>
        <w:t xml:space="preserve">PG. 6/ Back center </w:t>
      </w:r>
    </w:p>
    <w:p w:rsidR="00C1799D" w:rsidRDefault="00C1799D" w:rsidP="004F489B">
      <w:pPr>
        <w:widowControl w:val="0"/>
        <w:rPr>
          <w:b/>
          <w:sz w:val="36"/>
          <w:szCs w:val="36"/>
        </w:rPr>
      </w:pPr>
      <w:r w:rsidRPr="00C1799D">
        <w:rPr>
          <w:b/>
          <w:sz w:val="36"/>
          <w:szCs w:val="36"/>
        </w:rPr>
        <w:t>Contact us</w:t>
      </w:r>
      <w:r>
        <w:rPr>
          <w:b/>
          <w:sz w:val="36"/>
          <w:szCs w:val="36"/>
        </w:rPr>
        <w:t>:</w:t>
      </w:r>
    </w:p>
    <w:p w:rsidR="00C1799D" w:rsidRDefault="00C1799D" w:rsidP="004F489B">
      <w:pPr>
        <w:widowControl w:val="0"/>
        <w:rPr>
          <w:b/>
          <w:sz w:val="36"/>
          <w:szCs w:val="36"/>
        </w:rPr>
      </w:pPr>
      <w:r>
        <w:rPr>
          <w:b/>
          <w:sz w:val="36"/>
          <w:szCs w:val="36"/>
        </w:rPr>
        <w:t>The Evergreen State College</w:t>
      </w:r>
    </w:p>
    <w:p w:rsidR="00C1799D" w:rsidRDefault="00C1799D" w:rsidP="004F489B">
      <w:pPr>
        <w:widowControl w:val="0"/>
        <w:rPr>
          <w:b/>
          <w:sz w:val="36"/>
          <w:szCs w:val="36"/>
        </w:rPr>
      </w:pPr>
      <w:r>
        <w:rPr>
          <w:b/>
          <w:sz w:val="36"/>
          <w:szCs w:val="36"/>
        </w:rPr>
        <w:t>RBCD Program, Lab 1, Room 1023</w:t>
      </w:r>
    </w:p>
    <w:p w:rsidR="00C1799D" w:rsidRDefault="00C1799D" w:rsidP="004F489B">
      <w:pPr>
        <w:widowControl w:val="0"/>
        <w:rPr>
          <w:b/>
          <w:sz w:val="36"/>
          <w:szCs w:val="36"/>
        </w:rPr>
      </w:pPr>
      <w:r>
        <w:rPr>
          <w:b/>
          <w:sz w:val="36"/>
          <w:szCs w:val="36"/>
        </w:rPr>
        <w:t>2700 Evergreen Parkway NW</w:t>
      </w:r>
    </w:p>
    <w:p w:rsidR="00C1799D" w:rsidRDefault="00C1799D" w:rsidP="004F489B">
      <w:pPr>
        <w:widowControl w:val="0"/>
        <w:rPr>
          <w:b/>
          <w:sz w:val="36"/>
          <w:szCs w:val="36"/>
        </w:rPr>
      </w:pPr>
      <w:r>
        <w:rPr>
          <w:b/>
          <w:sz w:val="36"/>
          <w:szCs w:val="36"/>
        </w:rPr>
        <w:t>Olympia, WA 98505</w:t>
      </w:r>
    </w:p>
    <w:p w:rsidR="00C1799D" w:rsidRDefault="00C1799D" w:rsidP="004F489B">
      <w:pPr>
        <w:widowControl w:val="0"/>
        <w:rPr>
          <w:b/>
          <w:sz w:val="36"/>
          <w:szCs w:val="36"/>
        </w:rPr>
      </w:pPr>
      <w:r>
        <w:rPr>
          <w:b/>
          <w:sz w:val="36"/>
          <w:szCs w:val="36"/>
        </w:rPr>
        <w:t>360.867.6286</w:t>
      </w:r>
    </w:p>
    <w:p w:rsidR="00C1799D" w:rsidRPr="00C1799D" w:rsidRDefault="00C1799D" w:rsidP="004F489B">
      <w:pPr>
        <w:widowControl w:val="0"/>
        <w:rPr>
          <w:b/>
          <w:sz w:val="36"/>
          <w:szCs w:val="36"/>
        </w:rPr>
      </w:pPr>
      <w:r>
        <w:rPr>
          <w:b/>
          <w:sz w:val="36"/>
          <w:szCs w:val="36"/>
        </w:rPr>
        <w:t>www.evergreen.edu/tribal</w:t>
      </w:r>
    </w:p>
    <w:p w:rsidR="00C1799D" w:rsidRDefault="00C1799D" w:rsidP="004F489B">
      <w:pPr>
        <w:widowControl w:val="0"/>
      </w:pPr>
      <w:r>
        <w:rPr>
          <w:noProof/>
        </w:rPr>
        <w:drawing>
          <wp:inline distT="0" distB="0" distL="0" distR="0">
            <wp:extent cx="5943600" cy="2315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sho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315845"/>
                    </a:xfrm>
                    <a:prstGeom prst="rect">
                      <a:avLst/>
                    </a:prstGeom>
                  </pic:spPr>
                </pic:pic>
              </a:graphicData>
            </a:graphic>
          </wp:inline>
        </w:drawing>
      </w:r>
    </w:p>
    <w:p w:rsidR="004F489B" w:rsidRPr="004F489B" w:rsidRDefault="004F489B" w:rsidP="004F489B">
      <w:pPr>
        <w:widowControl w:val="0"/>
        <w:ind w:left="360"/>
        <w:rPr>
          <w:sz w:val="24"/>
          <w:szCs w:val="24"/>
        </w:rPr>
      </w:pPr>
    </w:p>
    <w:p w:rsidR="00EA45CE" w:rsidRPr="00FD0AA1" w:rsidRDefault="00EA45CE" w:rsidP="00FD0AA1">
      <w:pPr>
        <w:widowControl w:val="0"/>
        <w:rPr>
          <w:rFonts w:ascii="Calibri" w:hAnsi="Calibri"/>
          <w:sz w:val="20"/>
          <w:szCs w:val="20"/>
        </w:rPr>
      </w:pPr>
    </w:p>
    <w:p w:rsidR="006865FA" w:rsidRPr="00471ACC" w:rsidRDefault="006865FA" w:rsidP="006865FA">
      <w:pPr>
        <w:ind w:left="360"/>
        <w:rPr>
          <w:b/>
          <w:color w:val="FF0000"/>
          <w:sz w:val="28"/>
          <w:szCs w:val="28"/>
        </w:rPr>
      </w:pPr>
      <w:r w:rsidRPr="00471ACC">
        <w:rPr>
          <w:b/>
          <w:color w:val="FF0000"/>
          <w:sz w:val="28"/>
          <w:szCs w:val="28"/>
        </w:rPr>
        <w:t>Pages 4 and 5 is a rip- out/informational mailer back to the MPA Tribal</w:t>
      </w:r>
    </w:p>
    <w:p w:rsidR="006865FA" w:rsidRPr="00471ACC" w:rsidRDefault="006865FA" w:rsidP="006865FA">
      <w:pPr>
        <w:ind w:left="360"/>
        <w:rPr>
          <w:b/>
          <w:color w:val="FF0000"/>
          <w:sz w:val="28"/>
          <w:szCs w:val="28"/>
        </w:rPr>
      </w:pPr>
      <w:r w:rsidRPr="00471ACC">
        <w:rPr>
          <w:b/>
          <w:color w:val="FF0000"/>
          <w:sz w:val="28"/>
          <w:szCs w:val="28"/>
        </w:rPr>
        <w:t>Pg. 4 mailing info. (can we do postage paid? Or is it standard to do a place stamp here)</w:t>
      </w:r>
    </w:p>
    <w:p w:rsidR="006865FA" w:rsidRDefault="006865FA" w:rsidP="006865FA">
      <w:pPr>
        <w:ind w:left="360"/>
        <w:rPr>
          <w:b/>
          <w:sz w:val="24"/>
          <w:szCs w:val="24"/>
        </w:rPr>
      </w:pPr>
      <w:r>
        <w:rPr>
          <w:b/>
          <w:sz w:val="24"/>
          <w:szCs w:val="24"/>
        </w:rPr>
        <w:t>The Evergreen Reservation Based Community Determined Program</w:t>
      </w:r>
    </w:p>
    <w:p w:rsidR="006865FA" w:rsidRDefault="006865FA" w:rsidP="006865FA">
      <w:pPr>
        <w:ind w:left="360"/>
        <w:rPr>
          <w:b/>
          <w:sz w:val="24"/>
          <w:szCs w:val="24"/>
        </w:rPr>
      </w:pPr>
      <w:r>
        <w:rPr>
          <w:b/>
          <w:sz w:val="24"/>
          <w:szCs w:val="24"/>
        </w:rPr>
        <w:t>2700 Evergreen Parkway NW</w:t>
      </w:r>
    </w:p>
    <w:p w:rsidR="006865FA" w:rsidRDefault="006865FA" w:rsidP="006865FA">
      <w:pPr>
        <w:ind w:left="360"/>
        <w:rPr>
          <w:b/>
          <w:sz w:val="24"/>
          <w:szCs w:val="24"/>
        </w:rPr>
      </w:pPr>
      <w:r>
        <w:rPr>
          <w:b/>
          <w:sz w:val="24"/>
          <w:szCs w:val="24"/>
        </w:rPr>
        <w:t>Olympia WA 98506</w:t>
      </w:r>
    </w:p>
    <w:p w:rsidR="006865FA" w:rsidRDefault="006865FA" w:rsidP="006865FA">
      <w:pPr>
        <w:ind w:left="360"/>
        <w:rPr>
          <w:b/>
          <w:i/>
          <w:sz w:val="28"/>
          <w:szCs w:val="28"/>
        </w:rPr>
      </w:pPr>
    </w:p>
    <w:p w:rsidR="006865FA" w:rsidRDefault="006865FA" w:rsidP="006865FA">
      <w:pPr>
        <w:ind w:left="360"/>
        <w:rPr>
          <w:b/>
          <w:i/>
          <w:sz w:val="28"/>
          <w:szCs w:val="28"/>
        </w:rPr>
      </w:pPr>
    </w:p>
    <w:p w:rsidR="006865FA" w:rsidRPr="00A966C5" w:rsidRDefault="006865FA" w:rsidP="006865FA">
      <w:pPr>
        <w:ind w:left="360"/>
        <w:rPr>
          <w:b/>
          <w:i/>
          <w:sz w:val="28"/>
          <w:szCs w:val="28"/>
        </w:rPr>
      </w:pPr>
      <w:r>
        <w:rPr>
          <w:b/>
          <w:i/>
          <w:sz w:val="28"/>
          <w:szCs w:val="28"/>
        </w:rPr>
        <w:t>Pg. 5</w:t>
      </w:r>
      <w:r w:rsidRPr="00A966C5">
        <w:rPr>
          <w:b/>
          <w:i/>
          <w:sz w:val="28"/>
          <w:szCs w:val="28"/>
        </w:rPr>
        <w:t xml:space="preserve"> Request for more information</w:t>
      </w:r>
    </w:p>
    <w:p w:rsidR="006865FA" w:rsidRPr="006865FA" w:rsidRDefault="006865FA" w:rsidP="006865FA">
      <w:pPr>
        <w:ind w:left="360"/>
        <w:rPr>
          <w:b/>
          <w:i/>
          <w:sz w:val="24"/>
          <w:szCs w:val="24"/>
        </w:rPr>
      </w:pPr>
      <w:r>
        <w:rPr>
          <w:b/>
          <w:i/>
          <w:sz w:val="24"/>
          <w:szCs w:val="24"/>
        </w:rPr>
        <w:t>Request for more Information</w:t>
      </w:r>
      <w:r w:rsidRPr="006865FA">
        <w:rPr>
          <w:b/>
          <w:i/>
          <w:sz w:val="24"/>
          <w:szCs w:val="24"/>
        </w:rPr>
        <w:t>: Reservation Based Community Determined Programs</w:t>
      </w:r>
    </w:p>
    <w:p w:rsidR="006865FA" w:rsidRDefault="006865FA" w:rsidP="006865FA">
      <w:pPr>
        <w:ind w:left="360"/>
        <w:rPr>
          <w:b/>
          <w:sz w:val="24"/>
          <w:szCs w:val="24"/>
        </w:rPr>
      </w:pPr>
      <w:r>
        <w:rPr>
          <w:b/>
          <w:sz w:val="24"/>
          <w:szCs w:val="24"/>
        </w:rPr>
        <w:t>Please contact me for more information about your program at:</w:t>
      </w:r>
    </w:p>
    <w:p w:rsidR="006865FA" w:rsidRDefault="006865FA" w:rsidP="006865FA">
      <w:pPr>
        <w:pStyle w:val="ListParagraph"/>
        <w:numPr>
          <w:ilvl w:val="0"/>
          <w:numId w:val="13"/>
        </w:numPr>
        <w:rPr>
          <w:b/>
          <w:sz w:val="24"/>
          <w:szCs w:val="24"/>
        </w:rPr>
      </w:pPr>
      <w:r>
        <w:rPr>
          <w:b/>
          <w:sz w:val="24"/>
          <w:szCs w:val="24"/>
        </w:rPr>
        <w:t xml:space="preserve">Evergreen Campus </w:t>
      </w:r>
    </w:p>
    <w:p w:rsidR="006865FA" w:rsidRDefault="006865FA" w:rsidP="006865FA">
      <w:pPr>
        <w:pStyle w:val="ListParagraph"/>
        <w:numPr>
          <w:ilvl w:val="0"/>
          <w:numId w:val="13"/>
        </w:numPr>
        <w:rPr>
          <w:b/>
          <w:sz w:val="24"/>
          <w:szCs w:val="24"/>
        </w:rPr>
      </w:pPr>
      <w:r>
        <w:rPr>
          <w:b/>
          <w:sz w:val="24"/>
          <w:szCs w:val="24"/>
        </w:rPr>
        <w:t>Grays Harbor College</w:t>
      </w:r>
    </w:p>
    <w:p w:rsidR="006865FA" w:rsidRPr="006865FA" w:rsidRDefault="006865FA" w:rsidP="006865FA">
      <w:pPr>
        <w:pStyle w:val="ListParagraph"/>
        <w:numPr>
          <w:ilvl w:val="0"/>
          <w:numId w:val="13"/>
        </w:numPr>
        <w:rPr>
          <w:b/>
          <w:sz w:val="24"/>
          <w:szCs w:val="24"/>
        </w:rPr>
      </w:pPr>
      <w:r>
        <w:rPr>
          <w:b/>
          <w:sz w:val="24"/>
          <w:szCs w:val="24"/>
        </w:rPr>
        <w:t>Peninsula College</w:t>
      </w:r>
    </w:p>
    <w:p w:rsidR="006865FA" w:rsidRDefault="006865FA" w:rsidP="006865FA">
      <w:pPr>
        <w:ind w:left="360"/>
        <w:rPr>
          <w:b/>
          <w:sz w:val="24"/>
          <w:szCs w:val="24"/>
        </w:rPr>
      </w:pPr>
      <w:r>
        <w:rPr>
          <w:b/>
          <w:sz w:val="24"/>
          <w:szCs w:val="24"/>
        </w:rPr>
        <w:t>Name:</w:t>
      </w:r>
    </w:p>
    <w:p w:rsidR="006865FA" w:rsidRDefault="006865FA" w:rsidP="006865FA">
      <w:pPr>
        <w:ind w:left="360"/>
        <w:rPr>
          <w:b/>
          <w:sz w:val="24"/>
          <w:szCs w:val="24"/>
        </w:rPr>
      </w:pPr>
      <w:r>
        <w:rPr>
          <w:b/>
          <w:sz w:val="24"/>
          <w:szCs w:val="24"/>
        </w:rPr>
        <w:t>Mailing Address:</w:t>
      </w:r>
    </w:p>
    <w:p w:rsidR="006865FA" w:rsidRDefault="006865FA" w:rsidP="006865FA">
      <w:pPr>
        <w:ind w:left="360"/>
        <w:rPr>
          <w:b/>
          <w:sz w:val="24"/>
          <w:szCs w:val="24"/>
        </w:rPr>
      </w:pPr>
      <w:r>
        <w:rPr>
          <w:b/>
          <w:sz w:val="24"/>
          <w:szCs w:val="24"/>
        </w:rPr>
        <w:tab/>
      </w:r>
      <w:r>
        <w:rPr>
          <w:b/>
          <w:sz w:val="24"/>
          <w:szCs w:val="24"/>
        </w:rPr>
        <w:tab/>
      </w:r>
      <w:r>
        <w:rPr>
          <w:b/>
          <w:sz w:val="24"/>
          <w:szCs w:val="24"/>
        </w:rPr>
        <w:tab/>
        <w:t>Street or POBox</w:t>
      </w:r>
      <w:r>
        <w:rPr>
          <w:b/>
          <w:sz w:val="24"/>
          <w:szCs w:val="24"/>
        </w:rPr>
        <w:tab/>
      </w:r>
      <w:r>
        <w:rPr>
          <w:b/>
          <w:sz w:val="24"/>
          <w:szCs w:val="24"/>
        </w:rPr>
        <w:tab/>
        <w:t>City</w:t>
      </w:r>
      <w:r>
        <w:rPr>
          <w:b/>
          <w:sz w:val="24"/>
          <w:szCs w:val="24"/>
        </w:rPr>
        <w:tab/>
      </w:r>
      <w:r>
        <w:rPr>
          <w:b/>
          <w:sz w:val="24"/>
          <w:szCs w:val="24"/>
        </w:rPr>
        <w:tab/>
        <w:t>State</w:t>
      </w:r>
      <w:r>
        <w:rPr>
          <w:b/>
          <w:sz w:val="24"/>
          <w:szCs w:val="24"/>
        </w:rPr>
        <w:tab/>
      </w:r>
      <w:r>
        <w:rPr>
          <w:b/>
          <w:sz w:val="24"/>
          <w:szCs w:val="24"/>
        </w:rPr>
        <w:tab/>
        <w:t>Zip</w:t>
      </w:r>
    </w:p>
    <w:p w:rsidR="006865FA" w:rsidRDefault="006865FA" w:rsidP="006865FA">
      <w:pPr>
        <w:ind w:left="360"/>
        <w:rPr>
          <w:b/>
          <w:sz w:val="24"/>
          <w:szCs w:val="24"/>
        </w:rPr>
      </w:pPr>
      <w:r>
        <w:rPr>
          <w:b/>
          <w:sz w:val="24"/>
          <w:szCs w:val="24"/>
        </w:rPr>
        <w:t>Phone:</w:t>
      </w:r>
    </w:p>
    <w:p w:rsidR="006865FA" w:rsidRDefault="006865FA" w:rsidP="006865FA">
      <w:pPr>
        <w:ind w:left="360"/>
        <w:rPr>
          <w:b/>
          <w:sz w:val="24"/>
          <w:szCs w:val="24"/>
        </w:rPr>
      </w:pPr>
      <w:r>
        <w:rPr>
          <w:b/>
          <w:sz w:val="24"/>
          <w:szCs w:val="24"/>
        </w:rPr>
        <w:tab/>
      </w:r>
      <w:r>
        <w:rPr>
          <w:b/>
          <w:sz w:val="24"/>
          <w:szCs w:val="24"/>
        </w:rPr>
        <w:tab/>
      </w:r>
      <w:r>
        <w:rPr>
          <w:b/>
          <w:sz w:val="24"/>
          <w:szCs w:val="24"/>
        </w:rPr>
        <w:tab/>
        <w:t>(</w:t>
      </w:r>
      <w:r>
        <w:rPr>
          <w:b/>
          <w:sz w:val="24"/>
          <w:szCs w:val="24"/>
        </w:rPr>
        <w:tab/>
        <w:t xml:space="preserve">)         </w:t>
      </w:r>
      <w:r>
        <w:rPr>
          <w:b/>
          <w:sz w:val="24"/>
          <w:szCs w:val="24"/>
        </w:rPr>
        <w:tab/>
        <w:t>-</w:t>
      </w:r>
    </w:p>
    <w:p w:rsidR="006865FA" w:rsidRDefault="006865FA" w:rsidP="006865FA">
      <w:pPr>
        <w:ind w:left="360"/>
        <w:rPr>
          <w:b/>
          <w:sz w:val="24"/>
          <w:szCs w:val="24"/>
        </w:rPr>
      </w:pPr>
      <w:r>
        <w:rPr>
          <w:b/>
          <w:sz w:val="24"/>
          <w:szCs w:val="24"/>
        </w:rPr>
        <w:t>E-mail:</w:t>
      </w:r>
    </w:p>
    <w:p w:rsidR="006865FA" w:rsidRPr="00A966C5" w:rsidRDefault="006865FA" w:rsidP="006865FA">
      <w:pPr>
        <w:ind w:left="360"/>
        <w:rPr>
          <w:b/>
          <w:sz w:val="24"/>
          <w:szCs w:val="24"/>
        </w:rPr>
      </w:pPr>
      <w:r>
        <w:rPr>
          <w:b/>
          <w:sz w:val="24"/>
          <w:szCs w:val="24"/>
        </w:rPr>
        <w:t xml:space="preserve">Visit </w:t>
      </w:r>
      <w:hyperlink r:id="rId44" w:history="1">
        <w:r w:rsidRPr="006200FF">
          <w:rPr>
            <w:rStyle w:val="Hyperlink"/>
            <w:b/>
            <w:sz w:val="24"/>
            <w:szCs w:val="24"/>
          </w:rPr>
          <w:t>www.evergreen.edu/mpa/tribal/</w:t>
        </w:r>
      </w:hyperlink>
      <w:r>
        <w:rPr>
          <w:b/>
          <w:sz w:val="24"/>
          <w:szCs w:val="24"/>
        </w:rPr>
        <w:t xml:space="preserve">  for more information</w:t>
      </w:r>
    </w:p>
    <w:p w:rsidR="009B4D22" w:rsidRDefault="009B4D22" w:rsidP="00F16F2D">
      <w:pPr>
        <w:rPr>
          <w:b/>
          <w:sz w:val="24"/>
          <w:szCs w:val="24"/>
        </w:rPr>
      </w:pPr>
    </w:p>
    <w:sectPr w:rsidR="009B4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FB0" w:rsidRDefault="000F2FB0" w:rsidP="004F7C64">
      <w:pPr>
        <w:spacing w:after="0" w:line="240" w:lineRule="auto"/>
      </w:pPr>
      <w:r>
        <w:separator/>
      </w:r>
    </w:p>
  </w:endnote>
  <w:endnote w:type="continuationSeparator" w:id="0">
    <w:p w:rsidR="000F2FB0" w:rsidRDefault="000F2FB0" w:rsidP="004F7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FB0" w:rsidRDefault="000F2FB0" w:rsidP="004F7C64">
      <w:pPr>
        <w:spacing w:after="0" w:line="240" w:lineRule="auto"/>
      </w:pPr>
      <w:r>
        <w:separator/>
      </w:r>
    </w:p>
  </w:footnote>
  <w:footnote w:type="continuationSeparator" w:id="0">
    <w:p w:rsidR="000F2FB0" w:rsidRDefault="000F2FB0" w:rsidP="004F7C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07852"/>
    <w:multiLevelType w:val="hybridMultilevel"/>
    <w:tmpl w:val="78A84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75419C3"/>
    <w:multiLevelType w:val="hybridMultilevel"/>
    <w:tmpl w:val="061E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B0DE9"/>
    <w:multiLevelType w:val="hybridMultilevel"/>
    <w:tmpl w:val="8D545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226C98"/>
    <w:multiLevelType w:val="hybridMultilevel"/>
    <w:tmpl w:val="C60A1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3515BC"/>
    <w:multiLevelType w:val="hybridMultilevel"/>
    <w:tmpl w:val="2ECA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63102"/>
    <w:multiLevelType w:val="hybridMultilevel"/>
    <w:tmpl w:val="A416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71366E"/>
    <w:multiLevelType w:val="hybridMultilevel"/>
    <w:tmpl w:val="CB761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D636BA"/>
    <w:multiLevelType w:val="hybridMultilevel"/>
    <w:tmpl w:val="6C08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BD2EF1"/>
    <w:multiLevelType w:val="hybridMultilevel"/>
    <w:tmpl w:val="203E3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8980E4C"/>
    <w:multiLevelType w:val="multilevel"/>
    <w:tmpl w:val="4E90597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nsid w:val="60212C58"/>
    <w:multiLevelType w:val="hybridMultilevel"/>
    <w:tmpl w:val="BCA45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60151D7"/>
    <w:multiLevelType w:val="hybridMultilevel"/>
    <w:tmpl w:val="E138D8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AE91E48"/>
    <w:multiLevelType w:val="hybridMultilevel"/>
    <w:tmpl w:val="E21E1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B86222C"/>
    <w:multiLevelType w:val="hybridMultilevel"/>
    <w:tmpl w:val="38AA5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12"/>
  </w:num>
  <w:num w:numId="4">
    <w:abstractNumId w:val="0"/>
  </w:num>
  <w:num w:numId="5">
    <w:abstractNumId w:val="10"/>
  </w:num>
  <w:num w:numId="6">
    <w:abstractNumId w:val="9"/>
  </w:num>
  <w:num w:numId="7">
    <w:abstractNumId w:val="7"/>
  </w:num>
  <w:num w:numId="8">
    <w:abstractNumId w:val="4"/>
  </w:num>
  <w:num w:numId="9">
    <w:abstractNumId w:val="1"/>
  </w:num>
  <w:num w:numId="10">
    <w:abstractNumId w:val="13"/>
  </w:num>
  <w:num w:numId="11">
    <w:abstractNumId w:val="2"/>
  </w:num>
  <w:num w:numId="12">
    <w:abstractNumId w:val="8"/>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A14"/>
    <w:rsid w:val="000155F8"/>
    <w:rsid w:val="00024CC8"/>
    <w:rsid w:val="00035B7D"/>
    <w:rsid w:val="0004000C"/>
    <w:rsid w:val="00044AFA"/>
    <w:rsid w:val="00074ED9"/>
    <w:rsid w:val="00080BA4"/>
    <w:rsid w:val="000A7BBC"/>
    <w:rsid w:val="000C03DF"/>
    <w:rsid w:val="000F2FB0"/>
    <w:rsid w:val="000F42DE"/>
    <w:rsid w:val="00133F65"/>
    <w:rsid w:val="00176354"/>
    <w:rsid w:val="00191AED"/>
    <w:rsid w:val="00192440"/>
    <w:rsid w:val="001A6FDF"/>
    <w:rsid w:val="001C14F5"/>
    <w:rsid w:val="001F4EE7"/>
    <w:rsid w:val="001F6E49"/>
    <w:rsid w:val="0022752E"/>
    <w:rsid w:val="00282653"/>
    <w:rsid w:val="002F3F22"/>
    <w:rsid w:val="0030361C"/>
    <w:rsid w:val="003239BA"/>
    <w:rsid w:val="0033270A"/>
    <w:rsid w:val="003571FA"/>
    <w:rsid w:val="0036190C"/>
    <w:rsid w:val="003746E3"/>
    <w:rsid w:val="00377AAA"/>
    <w:rsid w:val="00381017"/>
    <w:rsid w:val="003E386A"/>
    <w:rsid w:val="00423F8E"/>
    <w:rsid w:val="004265C4"/>
    <w:rsid w:val="00433128"/>
    <w:rsid w:val="0044542B"/>
    <w:rsid w:val="00471ACC"/>
    <w:rsid w:val="00473683"/>
    <w:rsid w:val="004B6573"/>
    <w:rsid w:val="004C2BAC"/>
    <w:rsid w:val="004E4D16"/>
    <w:rsid w:val="004F2617"/>
    <w:rsid w:val="004F4168"/>
    <w:rsid w:val="004F489B"/>
    <w:rsid w:val="004F7C64"/>
    <w:rsid w:val="00506B34"/>
    <w:rsid w:val="005212BB"/>
    <w:rsid w:val="00523CB7"/>
    <w:rsid w:val="00560E07"/>
    <w:rsid w:val="005A3874"/>
    <w:rsid w:val="005C16D1"/>
    <w:rsid w:val="005C2998"/>
    <w:rsid w:val="005D03C9"/>
    <w:rsid w:val="006755AF"/>
    <w:rsid w:val="006865FA"/>
    <w:rsid w:val="00687D50"/>
    <w:rsid w:val="006A7598"/>
    <w:rsid w:val="006B4B21"/>
    <w:rsid w:val="006B7A14"/>
    <w:rsid w:val="006C3261"/>
    <w:rsid w:val="00702BA0"/>
    <w:rsid w:val="00705137"/>
    <w:rsid w:val="00713797"/>
    <w:rsid w:val="00726B5A"/>
    <w:rsid w:val="0074438A"/>
    <w:rsid w:val="00793BEB"/>
    <w:rsid w:val="007A0FB7"/>
    <w:rsid w:val="007A220D"/>
    <w:rsid w:val="007E5B2A"/>
    <w:rsid w:val="00860556"/>
    <w:rsid w:val="008C542A"/>
    <w:rsid w:val="00902BB1"/>
    <w:rsid w:val="00932FC5"/>
    <w:rsid w:val="00961507"/>
    <w:rsid w:val="00987303"/>
    <w:rsid w:val="009A7EF4"/>
    <w:rsid w:val="009B4D22"/>
    <w:rsid w:val="009B5C9F"/>
    <w:rsid w:val="009C7DB0"/>
    <w:rsid w:val="009F13A8"/>
    <w:rsid w:val="00A05CF4"/>
    <w:rsid w:val="00A4063A"/>
    <w:rsid w:val="00A44348"/>
    <w:rsid w:val="00A556DB"/>
    <w:rsid w:val="00A566DB"/>
    <w:rsid w:val="00A61D7E"/>
    <w:rsid w:val="00A7073D"/>
    <w:rsid w:val="00A82946"/>
    <w:rsid w:val="00A902A2"/>
    <w:rsid w:val="00A966C5"/>
    <w:rsid w:val="00AC5BA8"/>
    <w:rsid w:val="00B04A64"/>
    <w:rsid w:val="00B14522"/>
    <w:rsid w:val="00B461C9"/>
    <w:rsid w:val="00B90A01"/>
    <w:rsid w:val="00BD4590"/>
    <w:rsid w:val="00C04D8C"/>
    <w:rsid w:val="00C1799D"/>
    <w:rsid w:val="00C25AE9"/>
    <w:rsid w:val="00C32772"/>
    <w:rsid w:val="00C407A3"/>
    <w:rsid w:val="00C46472"/>
    <w:rsid w:val="00C56D8E"/>
    <w:rsid w:val="00C628C9"/>
    <w:rsid w:val="00C810FE"/>
    <w:rsid w:val="00CB5C1B"/>
    <w:rsid w:val="00CD7867"/>
    <w:rsid w:val="00CF1C76"/>
    <w:rsid w:val="00D62FF0"/>
    <w:rsid w:val="00D70976"/>
    <w:rsid w:val="00D827F6"/>
    <w:rsid w:val="00D83C5C"/>
    <w:rsid w:val="00D86197"/>
    <w:rsid w:val="00D94F87"/>
    <w:rsid w:val="00D95580"/>
    <w:rsid w:val="00DA6C9A"/>
    <w:rsid w:val="00DE324B"/>
    <w:rsid w:val="00E00890"/>
    <w:rsid w:val="00E018BD"/>
    <w:rsid w:val="00E237CE"/>
    <w:rsid w:val="00E25701"/>
    <w:rsid w:val="00E70452"/>
    <w:rsid w:val="00E84570"/>
    <w:rsid w:val="00E85D5C"/>
    <w:rsid w:val="00EA1807"/>
    <w:rsid w:val="00EA45CE"/>
    <w:rsid w:val="00EC12C1"/>
    <w:rsid w:val="00EC4ADB"/>
    <w:rsid w:val="00EE5126"/>
    <w:rsid w:val="00EF3F03"/>
    <w:rsid w:val="00F05C6F"/>
    <w:rsid w:val="00F113BA"/>
    <w:rsid w:val="00F16F2D"/>
    <w:rsid w:val="00F6536A"/>
    <w:rsid w:val="00F80533"/>
    <w:rsid w:val="00F94D98"/>
    <w:rsid w:val="00FD0AA1"/>
    <w:rsid w:val="00FF6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B7A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A14"/>
    <w:pPr>
      <w:ind w:left="720"/>
      <w:contextualSpacing/>
    </w:pPr>
  </w:style>
  <w:style w:type="character" w:customStyle="1" w:styleId="Heading2Char">
    <w:name w:val="Heading 2 Char"/>
    <w:basedOn w:val="DefaultParagraphFont"/>
    <w:link w:val="Heading2"/>
    <w:uiPriority w:val="9"/>
    <w:rsid w:val="006B7A1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B7A14"/>
    <w:rPr>
      <w:color w:val="0000FF" w:themeColor="hyperlink"/>
      <w:u w:val="single"/>
    </w:rPr>
  </w:style>
  <w:style w:type="paragraph" w:styleId="BalloonText">
    <w:name w:val="Balloon Text"/>
    <w:basedOn w:val="Normal"/>
    <w:link w:val="BalloonTextChar"/>
    <w:uiPriority w:val="99"/>
    <w:semiHidden/>
    <w:unhideWhenUsed/>
    <w:rsid w:val="00FF6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772"/>
    <w:rPr>
      <w:rFonts w:ascii="Tahoma" w:hAnsi="Tahoma" w:cs="Tahoma"/>
      <w:sz w:val="16"/>
      <w:szCs w:val="16"/>
    </w:rPr>
  </w:style>
  <w:style w:type="paragraph" w:styleId="NormalWeb">
    <w:name w:val="Normal (Web)"/>
    <w:basedOn w:val="Normal"/>
    <w:uiPriority w:val="99"/>
    <w:semiHidden/>
    <w:unhideWhenUsed/>
    <w:rsid w:val="004F7C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F7C64"/>
    <w:rPr>
      <w:i/>
      <w:iCs/>
    </w:rPr>
  </w:style>
  <w:style w:type="paragraph" w:styleId="Header">
    <w:name w:val="header"/>
    <w:basedOn w:val="Normal"/>
    <w:link w:val="HeaderChar"/>
    <w:uiPriority w:val="99"/>
    <w:unhideWhenUsed/>
    <w:rsid w:val="004F7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C64"/>
  </w:style>
  <w:style w:type="paragraph" w:styleId="Footer">
    <w:name w:val="footer"/>
    <w:basedOn w:val="Normal"/>
    <w:link w:val="FooterChar"/>
    <w:uiPriority w:val="99"/>
    <w:unhideWhenUsed/>
    <w:rsid w:val="004F7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C64"/>
  </w:style>
  <w:style w:type="paragraph" w:customStyle="1" w:styleId="font8">
    <w:name w:val="font_8"/>
    <w:basedOn w:val="Normal"/>
    <w:rsid w:val="004F416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74ED9"/>
    <w:rPr>
      <w:color w:val="800080" w:themeColor="followedHyperlink"/>
      <w:u w:val="single"/>
    </w:rPr>
  </w:style>
  <w:style w:type="character" w:styleId="Strong">
    <w:name w:val="Strong"/>
    <w:basedOn w:val="DefaultParagraphFont"/>
    <w:uiPriority w:val="22"/>
    <w:qFormat/>
    <w:rsid w:val="007A22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B7A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A14"/>
    <w:pPr>
      <w:ind w:left="720"/>
      <w:contextualSpacing/>
    </w:pPr>
  </w:style>
  <w:style w:type="character" w:customStyle="1" w:styleId="Heading2Char">
    <w:name w:val="Heading 2 Char"/>
    <w:basedOn w:val="DefaultParagraphFont"/>
    <w:link w:val="Heading2"/>
    <w:uiPriority w:val="9"/>
    <w:rsid w:val="006B7A1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B7A14"/>
    <w:rPr>
      <w:color w:val="0000FF" w:themeColor="hyperlink"/>
      <w:u w:val="single"/>
    </w:rPr>
  </w:style>
  <w:style w:type="paragraph" w:styleId="BalloonText">
    <w:name w:val="Balloon Text"/>
    <w:basedOn w:val="Normal"/>
    <w:link w:val="BalloonTextChar"/>
    <w:uiPriority w:val="99"/>
    <w:semiHidden/>
    <w:unhideWhenUsed/>
    <w:rsid w:val="00FF6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772"/>
    <w:rPr>
      <w:rFonts w:ascii="Tahoma" w:hAnsi="Tahoma" w:cs="Tahoma"/>
      <w:sz w:val="16"/>
      <w:szCs w:val="16"/>
    </w:rPr>
  </w:style>
  <w:style w:type="paragraph" w:styleId="NormalWeb">
    <w:name w:val="Normal (Web)"/>
    <w:basedOn w:val="Normal"/>
    <w:uiPriority w:val="99"/>
    <w:semiHidden/>
    <w:unhideWhenUsed/>
    <w:rsid w:val="004F7C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F7C64"/>
    <w:rPr>
      <w:i/>
      <w:iCs/>
    </w:rPr>
  </w:style>
  <w:style w:type="paragraph" w:styleId="Header">
    <w:name w:val="header"/>
    <w:basedOn w:val="Normal"/>
    <w:link w:val="HeaderChar"/>
    <w:uiPriority w:val="99"/>
    <w:unhideWhenUsed/>
    <w:rsid w:val="004F7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C64"/>
  </w:style>
  <w:style w:type="paragraph" w:styleId="Footer">
    <w:name w:val="footer"/>
    <w:basedOn w:val="Normal"/>
    <w:link w:val="FooterChar"/>
    <w:uiPriority w:val="99"/>
    <w:unhideWhenUsed/>
    <w:rsid w:val="004F7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C64"/>
  </w:style>
  <w:style w:type="paragraph" w:customStyle="1" w:styleId="font8">
    <w:name w:val="font_8"/>
    <w:basedOn w:val="Normal"/>
    <w:rsid w:val="004F416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74ED9"/>
    <w:rPr>
      <w:color w:val="800080" w:themeColor="followedHyperlink"/>
      <w:u w:val="single"/>
    </w:rPr>
  </w:style>
  <w:style w:type="character" w:styleId="Strong">
    <w:name w:val="Strong"/>
    <w:basedOn w:val="DefaultParagraphFont"/>
    <w:uiPriority w:val="22"/>
    <w:qFormat/>
    <w:rsid w:val="007A2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5134">
      <w:bodyDiv w:val="1"/>
      <w:marLeft w:val="0"/>
      <w:marRight w:val="0"/>
      <w:marTop w:val="0"/>
      <w:marBottom w:val="0"/>
      <w:divBdr>
        <w:top w:val="none" w:sz="0" w:space="0" w:color="auto"/>
        <w:left w:val="none" w:sz="0" w:space="0" w:color="auto"/>
        <w:bottom w:val="none" w:sz="0" w:space="0" w:color="auto"/>
        <w:right w:val="none" w:sz="0" w:space="0" w:color="auto"/>
      </w:divBdr>
    </w:div>
    <w:div w:id="153491993">
      <w:bodyDiv w:val="1"/>
      <w:marLeft w:val="0"/>
      <w:marRight w:val="0"/>
      <w:marTop w:val="0"/>
      <w:marBottom w:val="0"/>
      <w:divBdr>
        <w:top w:val="none" w:sz="0" w:space="0" w:color="auto"/>
        <w:left w:val="none" w:sz="0" w:space="0" w:color="auto"/>
        <w:bottom w:val="none" w:sz="0" w:space="0" w:color="auto"/>
        <w:right w:val="none" w:sz="0" w:space="0" w:color="auto"/>
      </w:divBdr>
    </w:div>
    <w:div w:id="168759777">
      <w:bodyDiv w:val="1"/>
      <w:marLeft w:val="0"/>
      <w:marRight w:val="0"/>
      <w:marTop w:val="0"/>
      <w:marBottom w:val="0"/>
      <w:divBdr>
        <w:top w:val="none" w:sz="0" w:space="0" w:color="auto"/>
        <w:left w:val="none" w:sz="0" w:space="0" w:color="auto"/>
        <w:bottom w:val="none" w:sz="0" w:space="0" w:color="auto"/>
        <w:right w:val="none" w:sz="0" w:space="0" w:color="auto"/>
      </w:divBdr>
    </w:div>
    <w:div w:id="1027294388">
      <w:bodyDiv w:val="1"/>
      <w:marLeft w:val="0"/>
      <w:marRight w:val="0"/>
      <w:marTop w:val="0"/>
      <w:marBottom w:val="0"/>
      <w:divBdr>
        <w:top w:val="none" w:sz="0" w:space="0" w:color="auto"/>
        <w:left w:val="none" w:sz="0" w:space="0" w:color="auto"/>
        <w:bottom w:val="none" w:sz="0" w:space="0" w:color="auto"/>
        <w:right w:val="none" w:sz="0" w:space="0" w:color="auto"/>
      </w:divBdr>
    </w:div>
    <w:div w:id="1302804676">
      <w:bodyDiv w:val="1"/>
      <w:marLeft w:val="0"/>
      <w:marRight w:val="0"/>
      <w:marTop w:val="0"/>
      <w:marBottom w:val="0"/>
      <w:divBdr>
        <w:top w:val="none" w:sz="0" w:space="0" w:color="auto"/>
        <w:left w:val="none" w:sz="0" w:space="0" w:color="auto"/>
        <w:bottom w:val="none" w:sz="0" w:space="0" w:color="auto"/>
        <w:right w:val="none" w:sz="0" w:space="0" w:color="auto"/>
      </w:divBdr>
      <w:divsChild>
        <w:div w:id="1706371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117967">
      <w:bodyDiv w:val="1"/>
      <w:marLeft w:val="0"/>
      <w:marRight w:val="0"/>
      <w:marTop w:val="0"/>
      <w:marBottom w:val="0"/>
      <w:divBdr>
        <w:top w:val="none" w:sz="0" w:space="0" w:color="auto"/>
        <w:left w:val="none" w:sz="0" w:space="0" w:color="auto"/>
        <w:bottom w:val="none" w:sz="0" w:space="0" w:color="auto"/>
        <w:right w:val="none" w:sz="0" w:space="0" w:color="auto"/>
      </w:divBdr>
    </w:div>
    <w:div w:id="1548956457">
      <w:bodyDiv w:val="1"/>
      <w:marLeft w:val="0"/>
      <w:marRight w:val="0"/>
      <w:marTop w:val="0"/>
      <w:marBottom w:val="0"/>
      <w:divBdr>
        <w:top w:val="none" w:sz="0" w:space="0" w:color="auto"/>
        <w:left w:val="none" w:sz="0" w:space="0" w:color="auto"/>
        <w:bottom w:val="none" w:sz="0" w:space="0" w:color="auto"/>
        <w:right w:val="none" w:sz="0" w:space="0" w:color="auto"/>
      </w:divBdr>
    </w:div>
    <w:div w:id="182072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www.evergreen.edu/mpa" TargetMode="External"/><Relationship Id="rId26" Type="http://schemas.openxmlformats.org/officeDocument/2006/relationships/image" Target="media/image15.jp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www.evergreen.edu/mpa" TargetMode="External"/><Relationship Id="rId17" Type="http://schemas.openxmlformats.org/officeDocument/2006/relationships/hyperlink" Target="http://www.evergreen.edu/tribal/home"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www.evergreen.edu/mpa/tribal/" TargetMode="External"/><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www.evergreen.edu/mpa/tribal/" TargetMode="External"/><Relationship Id="rId4" Type="http://schemas.openxmlformats.org/officeDocument/2006/relationships/settings" Target="settings.xml"/><Relationship Id="rId9" Type="http://schemas.openxmlformats.org/officeDocument/2006/relationships/hyperlink" Target="http://www.evergreen.edu/mpa" TargetMode="Externa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http://www.evergreen.edu/mpa/tribal/" TargetMode="External"/><Relationship Id="rId35" Type="http://schemas.openxmlformats.org/officeDocument/2006/relationships/image" Target="media/image23.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882</TotalTime>
  <Pages>27</Pages>
  <Words>2968</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19849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Hendrix, Laura (Staff)</dc:creator>
  <cp:lastModifiedBy>Hendrix, Laura (Staff)</cp:lastModifiedBy>
  <cp:revision>92</cp:revision>
  <dcterms:created xsi:type="dcterms:W3CDTF">2014-01-29T17:05:00Z</dcterms:created>
  <dcterms:modified xsi:type="dcterms:W3CDTF">2014-05-09T20:09:00Z</dcterms:modified>
</cp:coreProperties>
</file>