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2E" w:rsidRPr="00BB39BE" w:rsidRDefault="00B76250" w:rsidP="00F329BE">
      <w:pPr>
        <w:jc w:val="right"/>
        <w:rPr>
          <w:sz w:val="28"/>
          <w:szCs w:val="28"/>
        </w:rPr>
      </w:pPr>
      <w:r>
        <w:rPr>
          <w:sz w:val="28"/>
          <w:szCs w:val="28"/>
        </w:rPr>
        <w:t>March 1</w:t>
      </w:r>
      <w:r w:rsidR="00F329BE" w:rsidRPr="00BB39BE">
        <w:rPr>
          <w:sz w:val="28"/>
          <w:szCs w:val="28"/>
        </w:rPr>
        <w:t>, 2014</w:t>
      </w:r>
    </w:p>
    <w:p w:rsidR="00F329BE" w:rsidRPr="00BB39BE" w:rsidRDefault="00F329BE" w:rsidP="00F329BE">
      <w:pPr>
        <w:rPr>
          <w:sz w:val="28"/>
          <w:szCs w:val="28"/>
        </w:rPr>
      </w:pPr>
    </w:p>
    <w:p w:rsidR="00F329BE" w:rsidRPr="00BB39BE" w:rsidRDefault="00F329BE" w:rsidP="00F329BE">
      <w:pPr>
        <w:rPr>
          <w:sz w:val="28"/>
          <w:szCs w:val="28"/>
        </w:rPr>
      </w:pPr>
      <w:r w:rsidRPr="00BB39BE">
        <w:rPr>
          <w:sz w:val="28"/>
          <w:szCs w:val="28"/>
        </w:rPr>
        <w:t>Dear Friends of the Evergreen MPA Program;</w:t>
      </w:r>
    </w:p>
    <w:p w:rsidR="00F329BE" w:rsidRPr="00BB39BE" w:rsidRDefault="00F329BE" w:rsidP="00F329BE">
      <w:pPr>
        <w:rPr>
          <w:sz w:val="28"/>
          <w:szCs w:val="28"/>
        </w:rPr>
      </w:pPr>
    </w:p>
    <w:p w:rsidR="00F329BE" w:rsidRPr="00BB39BE" w:rsidRDefault="00F329BE" w:rsidP="00F329BE">
      <w:pPr>
        <w:rPr>
          <w:sz w:val="28"/>
          <w:szCs w:val="28"/>
        </w:rPr>
      </w:pPr>
      <w:r w:rsidRPr="00BB39BE">
        <w:rPr>
          <w:sz w:val="28"/>
          <w:szCs w:val="28"/>
        </w:rPr>
        <w:t>We are conducting an external review in April.  In researching and preparing for the visit, we became interested in reconstituting the Board of Advisors.  We are reaching out to both past and potentially, new members to join us in an exciting time of the MPA program’s progression.</w:t>
      </w:r>
    </w:p>
    <w:p w:rsidR="00F329BE" w:rsidRPr="00BB39BE" w:rsidRDefault="00F329BE" w:rsidP="00F329BE">
      <w:pPr>
        <w:rPr>
          <w:sz w:val="28"/>
          <w:szCs w:val="28"/>
        </w:rPr>
      </w:pPr>
      <w:r w:rsidRPr="00BB39BE">
        <w:rPr>
          <w:sz w:val="28"/>
          <w:szCs w:val="28"/>
        </w:rPr>
        <w:t>Our work will be directed by orders from work done in the past.  There will be no by-laws as the Board will be strictly advisory.  The Board will meet annually but will be asked to serve when needed.  Though the time commitment is minimal, the potential impact of the Board’s work is invaluable.</w:t>
      </w:r>
    </w:p>
    <w:p w:rsidR="00F329BE" w:rsidRPr="00BB39BE" w:rsidRDefault="00F329BE" w:rsidP="00F329BE">
      <w:pPr>
        <w:rPr>
          <w:sz w:val="28"/>
          <w:szCs w:val="28"/>
        </w:rPr>
      </w:pPr>
      <w:r w:rsidRPr="00BB39BE">
        <w:rPr>
          <w:sz w:val="28"/>
          <w:szCs w:val="28"/>
        </w:rPr>
        <w:t>Currently, the MPA program is growing and producing talented graduates in the Policy, Tribal Governance and Public/Non-profit concentrations.  The Tribal Governance concentration is poised to grow with the new faculty hire</w:t>
      </w:r>
      <w:r w:rsidR="00BB39BE" w:rsidRPr="00BB39BE">
        <w:rPr>
          <w:sz w:val="28"/>
          <w:szCs w:val="28"/>
        </w:rPr>
        <w:t xml:space="preserve"> for 2014/2015.  The program is getting a new face with</w:t>
      </w:r>
      <w:r w:rsidR="00B76250">
        <w:rPr>
          <w:sz w:val="28"/>
          <w:szCs w:val="28"/>
        </w:rPr>
        <w:t xml:space="preserve"> an </w:t>
      </w:r>
      <w:r w:rsidR="00BB39BE" w:rsidRPr="00BB39BE">
        <w:rPr>
          <w:sz w:val="28"/>
          <w:szCs w:val="28"/>
        </w:rPr>
        <w:t>upgraded web presence and new marketing objectives.  All of these events lead to positive mo</w:t>
      </w:r>
      <w:bookmarkStart w:id="0" w:name="_GoBack"/>
      <w:bookmarkEnd w:id="0"/>
      <w:r w:rsidR="00BB39BE" w:rsidRPr="00BB39BE">
        <w:rPr>
          <w:sz w:val="28"/>
          <w:szCs w:val="28"/>
        </w:rPr>
        <w:t>mentum within the program.</w:t>
      </w:r>
    </w:p>
    <w:p w:rsidR="00BB39BE" w:rsidRPr="00BB39BE" w:rsidRDefault="00BB39BE" w:rsidP="00F329BE">
      <w:pPr>
        <w:rPr>
          <w:sz w:val="28"/>
          <w:szCs w:val="28"/>
        </w:rPr>
      </w:pPr>
      <w:r w:rsidRPr="00BB39BE">
        <w:rPr>
          <w:sz w:val="28"/>
          <w:szCs w:val="28"/>
        </w:rPr>
        <w:t>Please consider joining us as an Advisory Board member for the Evergreen MPA program.  We will be contacting you with a follow up phone call to determine your level of participation.  Thank you for your continued time and support.</w:t>
      </w:r>
    </w:p>
    <w:p w:rsidR="00BB39BE" w:rsidRPr="00BB39BE" w:rsidRDefault="00BB39BE" w:rsidP="00F329BE">
      <w:pPr>
        <w:rPr>
          <w:sz w:val="28"/>
          <w:szCs w:val="28"/>
        </w:rPr>
      </w:pPr>
    </w:p>
    <w:p w:rsidR="00BB39BE" w:rsidRPr="00BB39BE" w:rsidRDefault="00BB39BE" w:rsidP="00F329BE">
      <w:pPr>
        <w:rPr>
          <w:sz w:val="28"/>
          <w:szCs w:val="28"/>
        </w:rPr>
      </w:pPr>
      <w:r w:rsidRPr="00BB39BE">
        <w:rPr>
          <w:sz w:val="28"/>
          <w:szCs w:val="28"/>
        </w:rPr>
        <w:t>Sincerely,</w:t>
      </w:r>
    </w:p>
    <w:p w:rsidR="00BB39BE" w:rsidRPr="00BB39BE" w:rsidRDefault="00BB39BE" w:rsidP="00F329BE">
      <w:pPr>
        <w:rPr>
          <w:sz w:val="28"/>
          <w:szCs w:val="28"/>
        </w:rPr>
      </w:pPr>
    </w:p>
    <w:p w:rsidR="00BB39BE" w:rsidRPr="00BB39BE" w:rsidRDefault="00BB39BE" w:rsidP="00F329BE">
      <w:pPr>
        <w:rPr>
          <w:sz w:val="28"/>
          <w:szCs w:val="28"/>
        </w:rPr>
      </w:pPr>
    </w:p>
    <w:p w:rsidR="00F329BE" w:rsidRDefault="00F329BE" w:rsidP="00F329BE">
      <w:pPr>
        <w:jc w:val="right"/>
      </w:pPr>
    </w:p>
    <w:sectPr w:rsidR="00F32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BE"/>
    <w:rsid w:val="0083352E"/>
    <w:rsid w:val="00B76250"/>
    <w:rsid w:val="00BB39BE"/>
    <w:rsid w:val="00F3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Laura (Staff)</dc:creator>
  <cp:keywords/>
  <dc:description/>
  <cp:lastModifiedBy>Hendrix, Laura (Staff)</cp:lastModifiedBy>
  <cp:revision>2</cp:revision>
  <dcterms:created xsi:type="dcterms:W3CDTF">2014-01-20T18:34:00Z</dcterms:created>
  <dcterms:modified xsi:type="dcterms:W3CDTF">2014-02-24T19:38:00Z</dcterms:modified>
</cp:coreProperties>
</file>