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C28" w:rsidRDefault="00E00C28">
      <w:r>
        <w:t>Executive Summary</w:t>
      </w:r>
    </w:p>
    <w:p w:rsidR="009D3101" w:rsidRDefault="00691C57">
      <w:r>
        <w:t>Our Applicants</w:t>
      </w:r>
    </w:p>
    <w:p w:rsidR="00DB3D7B" w:rsidRDefault="00DB3D7B" w:rsidP="00DB3D7B">
      <w:pPr>
        <w:ind w:firstLine="720"/>
      </w:pPr>
      <w:r>
        <w:t>Data Source:  Randee &amp; Puanani files on applicant pool</w:t>
      </w:r>
      <w:r w:rsidR="00995C5D">
        <w:t>?</w:t>
      </w:r>
    </w:p>
    <w:p w:rsidR="00691C57" w:rsidRDefault="00691C57">
      <w:r>
        <w:t>Our Students</w:t>
      </w:r>
    </w:p>
    <w:p w:rsidR="007650C1" w:rsidRDefault="007650C1" w:rsidP="007650C1">
      <w:r>
        <w:t>Data Source:  Annual Student Survey Parts I General Questions &amp; IV Demographics</w:t>
      </w:r>
    </w:p>
    <w:p w:rsidR="007650C1" w:rsidRDefault="007650C1" w:rsidP="007650C1">
      <w:r>
        <w:t>N=35</w:t>
      </w:r>
    </w:p>
    <w:p w:rsidR="008E62D9" w:rsidRDefault="008E62D9" w:rsidP="007650C1">
      <w:r w:rsidRPr="008E62D9">
        <w:rPr>
          <w:noProof/>
        </w:rPr>
        <w:drawing>
          <wp:inline distT="0" distB="0" distL="0" distR="0">
            <wp:extent cx="2481806" cy="1628775"/>
            <wp:effectExtent l="0" t="0" r="0" b="0"/>
            <wp:docPr id="4" name="Picture 4" descr="C:\Users\swetkisd\Downloads\Chart_Q24_employ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wetkisd\Downloads\Chart_Q24_employm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03" cy="163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2D9" w:rsidRDefault="008E62D9" w:rsidP="007650C1">
      <w:r w:rsidRPr="008E62D9">
        <w:rPr>
          <w:noProof/>
        </w:rPr>
        <w:drawing>
          <wp:inline distT="0" distB="0" distL="0" distR="0">
            <wp:extent cx="3425762" cy="2400300"/>
            <wp:effectExtent l="0" t="0" r="3810" b="0"/>
            <wp:docPr id="5" name="Picture 5" descr="C:\Users\swetkisd\Downloads\Chart_Q25_employ_sec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wetkisd\Downloads\Chart_Q25_employ_secto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852" cy="242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2D9" w:rsidRDefault="00F909D1" w:rsidP="007650C1">
      <w:r w:rsidRPr="00F909D1">
        <w:rPr>
          <w:noProof/>
        </w:rPr>
        <w:lastRenderedPageBreak/>
        <w:drawing>
          <wp:inline distT="0" distB="0" distL="0" distR="0">
            <wp:extent cx="5943600" cy="3900702"/>
            <wp:effectExtent l="0" t="0" r="0" b="5080"/>
            <wp:docPr id="6" name="Picture 6" descr="C:\Users\swetkisd\Downloads\Chart_Q24_employ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wetkisd\Downloads\Chart_Q24_employme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0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0C1" w:rsidRDefault="007650C1" w:rsidP="007650C1">
      <w:r>
        <w:t>Male 20%</w:t>
      </w:r>
    </w:p>
    <w:p w:rsidR="007650C1" w:rsidRDefault="007650C1" w:rsidP="007650C1">
      <w:r>
        <w:t>Female 74%</w:t>
      </w:r>
    </w:p>
    <w:p w:rsidR="007650C1" w:rsidRDefault="007650C1" w:rsidP="007650C1">
      <w:r>
        <w:t>Other 6%</w:t>
      </w:r>
    </w:p>
    <w:p w:rsidR="007650C1" w:rsidRDefault="007650C1" w:rsidP="007650C1">
      <w:r>
        <w:t>LGBTQ 5%</w:t>
      </w:r>
    </w:p>
    <w:p w:rsidR="007650C1" w:rsidRDefault="007650C1" w:rsidP="007650C1">
      <w:r>
        <w:t>Disability 23%</w:t>
      </w:r>
    </w:p>
    <w:p w:rsidR="00F909D1" w:rsidRDefault="00F909D1" w:rsidP="007650C1">
      <w:r>
        <w:t>Latina/</w:t>
      </w:r>
      <w:proofErr w:type="gramStart"/>
      <w:r>
        <w:t>o  4</w:t>
      </w:r>
      <w:proofErr w:type="gramEnd"/>
      <w:r>
        <w:t>%</w:t>
      </w:r>
    </w:p>
    <w:p w:rsidR="00F909D1" w:rsidRDefault="00F909D1" w:rsidP="007650C1">
      <w:proofErr w:type="gramStart"/>
      <w:r>
        <w:t>Black  4</w:t>
      </w:r>
      <w:proofErr w:type="gramEnd"/>
      <w:r>
        <w:t>%</w:t>
      </w:r>
    </w:p>
    <w:p w:rsidR="00F909D1" w:rsidRDefault="00F909D1" w:rsidP="007650C1">
      <w:r>
        <w:t>Native American 14%</w:t>
      </w:r>
    </w:p>
    <w:p w:rsidR="00F909D1" w:rsidRDefault="00F909D1" w:rsidP="007650C1">
      <w:r>
        <w:t xml:space="preserve">Pacific </w:t>
      </w:r>
      <w:proofErr w:type="gramStart"/>
      <w:r>
        <w:t>Islander  4</w:t>
      </w:r>
      <w:proofErr w:type="gramEnd"/>
      <w:r>
        <w:t>%</w:t>
      </w:r>
    </w:p>
    <w:p w:rsidR="00F909D1" w:rsidRDefault="00F909D1" w:rsidP="007650C1">
      <w:r>
        <w:t>More than one racial identification  14%</w:t>
      </w:r>
      <w:bookmarkStart w:id="0" w:name="_GoBack"/>
      <w:bookmarkEnd w:id="0"/>
    </w:p>
    <w:p w:rsidR="00F909D1" w:rsidRDefault="00F909D1" w:rsidP="007650C1">
      <w:proofErr w:type="gramStart"/>
      <w:r>
        <w:t>White  64</w:t>
      </w:r>
      <w:proofErr w:type="gramEnd"/>
      <w:r>
        <w:t>%</w:t>
      </w:r>
    </w:p>
    <w:p w:rsidR="00F909D1" w:rsidRDefault="00F909D1" w:rsidP="007650C1"/>
    <w:p w:rsidR="007650C1" w:rsidRDefault="00DB3D7B">
      <w:pPr>
        <w:rPr>
          <w:noProof/>
        </w:rPr>
      </w:pPr>
      <w:r>
        <w:lastRenderedPageBreak/>
        <w:tab/>
      </w:r>
      <w:r w:rsidR="007650C1" w:rsidRPr="007650C1">
        <w:rPr>
          <w:noProof/>
        </w:rPr>
        <w:drawing>
          <wp:inline distT="0" distB="0" distL="0" distR="0">
            <wp:extent cx="3390900" cy="2225401"/>
            <wp:effectExtent l="0" t="0" r="0" b="3810"/>
            <wp:docPr id="1" name="Picture 1" descr="C:\Users\swetkisd\Downloads\Q1_undergr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etkisd\Downloads\Q1_undergr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79" cy="223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0C1" w:rsidRPr="007650C1">
        <w:rPr>
          <w:noProof/>
        </w:rPr>
        <w:t xml:space="preserve"> </w:t>
      </w:r>
    </w:p>
    <w:p w:rsidR="007650C1" w:rsidRDefault="007650C1">
      <w:r w:rsidRPr="007650C1">
        <w:rPr>
          <w:noProof/>
        </w:rPr>
        <w:drawing>
          <wp:inline distT="0" distB="0" distL="0" distR="0">
            <wp:extent cx="3218180" cy="2447585"/>
            <wp:effectExtent l="0" t="0" r="1270" b="0"/>
            <wp:docPr id="2" name="Picture 2" descr="C:\Users\swetkisd\Downloads\Q2_concentr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etkisd\Downloads\Q2_concentra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257" cy="246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0C1" w:rsidRDefault="007650C1">
      <w:r w:rsidRPr="007650C1">
        <w:rPr>
          <w:noProof/>
        </w:rPr>
        <w:drawing>
          <wp:inline distT="0" distB="0" distL="0" distR="0">
            <wp:extent cx="2931724" cy="1924050"/>
            <wp:effectExtent l="0" t="0" r="2540" b="0"/>
            <wp:docPr id="3" name="Picture 3" descr="C:\Users\swetkisd\Downloads\Q7_yrs_comple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wetkisd\Downloads\Q7_yrs_completio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687" cy="193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57" w:rsidRDefault="00DB3D7B">
      <w:r>
        <w:t>Our Mission</w:t>
      </w:r>
    </w:p>
    <w:p w:rsidR="0019045F" w:rsidRDefault="0019045F">
      <w:r w:rsidRPr="0019045F">
        <w:rPr>
          <w:b/>
          <w:bCs/>
        </w:rPr>
        <w:t>To what extent have your experiences in the MPA program at Evergreen enhanced your capabilities in the following mission areas:</w:t>
      </w:r>
    </w:p>
    <w:tbl>
      <w:tblPr>
        <w:tblW w:w="8724" w:type="dxa"/>
        <w:tblBorders>
          <w:top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3"/>
        <w:gridCol w:w="977"/>
        <w:gridCol w:w="1391"/>
        <w:gridCol w:w="977"/>
        <w:gridCol w:w="1186"/>
      </w:tblGrid>
      <w:tr w:rsidR="0019045F" w:rsidRPr="00DD165F" w:rsidTr="00DD165F">
        <w:trPr>
          <w:trHeight w:val="20"/>
          <w:tblHeader/>
        </w:trPr>
        <w:tc>
          <w:tcPr>
            <w:tcW w:w="0" w:type="auto"/>
            <w:tcBorders>
              <w:left w:val="nil"/>
              <w:bottom w:val="single" w:sz="6" w:space="0" w:color="CCCCCC"/>
            </w:tcBorders>
            <w:shd w:val="clear" w:color="auto" w:fill="EAEAE8"/>
            <w:hideMark/>
          </w:tcPr>
          <w:p w:rsidR="0019045F" w:rsidRPr="00DD165F" w:rsidRDefault="0019045F" w:rsidP="0019045F">
            <w:pPr>
              <w:rPr>
                <w:bCs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EAEAE8"/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Great</w:t>
            </w:r>
          </w:p>
        </w:tc>
        <w:tc>
          <w:tcPr>
            <w:tcW w:w="1391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EAEAE8"/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 xml:space="preserve">Moderate </w:t>
            </w:r>
          </w:p>
        </w:tc>
        <w:tc>
          <w:tcPr>
            <w:tcW w:w="97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EAEAE8"/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Some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EAEAE8"/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Little or No</w:t>
            </w:r>
          </w:p>
        </w:tc>
      </w:tr>
      <w:tr w:rsidR="0019045F" w:rsidRPr="00DD165F" w:rsidTr="00DD165F">
        <w:trPr>
          <w:trHeight w:val="20"/>
        </w:trPr>
        <w:tc>
          <w:tcPr>
            <w:tcW w:w="0" w:type="auto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a. Think critically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DD165F">
            <w:r w:rsidRPr="00DD165F">
              <w:rPr>
                <w:bCs/>
              </w:rPr>
              <w:t>57%</w:t>
            </w:r>
          </w:p>
        </w:tc>
        <w:tc>
          <w:tcPr>
            <w:tcW w:w="1391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34%</w:t>
            </w:r>
          </w:p>
        </w:tc>
        <w:tc>
          <w:tcPr>
            <w:tcW w:w="97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DD165F">
            <w:r w:rsidRPr="00DD165F">
              <w:rPr>
                <w:bCs/>
              </w:rPr>
              <w:t>9%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0%</w:t>
            </w:r>
          </w:p>
        </w:tc>
      </w:tr>
      <w:tr w:rsidR="0019045F" w:rsidRPr="00DD165F" w:rsidTr="00DD165F">
        <w:trPr>
          <w:trHeight w:val="20"/>
        </w:trPr>
        <w:tc>
          <w:tcPr>
            <w:tcW w:w="0" w:type="auto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b. Think creatively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40%</w:t>
            </w:r>
          </w:p>
        </w:tc>
        <w:tc>
          <w:tcPr>
            <w:tcW w:w="1391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34%</w:t>
            </w:r>
          </w:p>
        </w:tc>
        <w:tc>
          <w:tcPr>
            <w:tcW w:w="97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23%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3%</w:t>
            </w:r>
          </w:p>
        </w:tc>
      </w:tr>
      <w:tr w:rsidR="0019045F" w:rsidRPr="00DD165F" w:rsidTr="00DD165F">
        <w:trPr>
          <w:trHeight w:val="20"/>
        </w:trPr>
        <w:tc>
          <w:tcPr>
            <w:tcW w:w="0" w:type="auto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c. Communicate effectively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40%</w:t>
            </w:r>
          </w:p>
        </w:tc>
        <w:tc>
          <w:tcPr>
            <w:tcW w:w="1391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40%</w:t>
            </w:r>
          </w:p>
        </w:tc>
        <w:tc>
          <w:tcPr>
            <w:tcW w:w="97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20%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0%</w:t>
            </w:r>
          </w:p>
        </w:tc>
      </w:tr>
      <w:tr w:rsidR="0019045F" w:rsidRPr="00DD165F" w:rsidTr="00DD165F">
        <w:trPr>
          <w:trHeight w:val="20"/>
        </w:trPr>
        <w:tc>
          <w:tcPr>
            <w:tcW w:w="0" w:type="auto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d. Work collaboratively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43%</w:t>
            </w:r>
          </w:p>
        </w:tc>
        <w:tc>
          <w:tcPr>
            <w:tcW w:w="1391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43%</w:t>
            </w:r>
          </w:p>
        </w:tc>
        <w:tc>
          <w:tcPr>
            <w:tcW w:w="97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11%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3%</w:t>
            </w:r>
          </w:p>
        </w:tc>
      </w:tr>
      <w:tr w:rsidR="0019045F" w:rsidRPr="00DD165F" w:rsidTr="00DD165F">
        <w:trPr>
          <w:trHeight w:val="20"/>
        </w:trPr>
        <w:tc>
          <w:tcPr>
            <w:tcW w:w="0" w:type="auto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e. Embrace diversity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34%</w:t>
            </w:r>
          </w:p>
        </w:tc>
        <w:tc>
          <w:tcPr>
            <w:tcW w:w="1391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31%</w:t>
            </w:r>
          </w:p>
        </w:tc>
        <w:tc>
          <w:tcPr>
            <w:tcW w:w="97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20%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14%</w:t>
            </w:r>
          </w:p>
        </w:tc>
      </w:tr>
      <w:tr w:rsidR="0019045F" w:rsidRPr="00DD165F" w:rsidTr="00DD165F">
        <w:trPr>
          <w:trHeight w:val="20"/>
        </w:trPr>
        <w:tc>
          <w:tcPr>
            <w:tcW w:w="0" w:type="auto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f. Value fairness &amp; equity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37%</w:t>
            </w:r>
          </w:p>
        </w:tc>
        <w:tc>
          <w:tcPr>
            <w:tcW w:w="1391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40%</w:t>
            </w:r>
          </w:p>
        </w:tc>
        <w:tc>
          <w:tcPr>
            <w:tcW w:w="97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17%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6%</w:t>
            </w:r>
          </w:p>
        </w:tc>
      </w:tr>
      <w:tr w:rsidR="0019045F" w:rsidRPr="00DD165F" w:rsidTr="00DD165F">
        <w:trPr>
          <w:trHeight w:val="20"/>
        </w:trPr>
        <w:tc>
          <w:tcPr>
            <w:tcW w:w="0" w:type="auto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g. Advocate on behalf of the public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37%</w:t>
            </w:r>
          </w:p>
        </w:tc>
        <w:tc>
          <w:tcPr>
            <w:tcW w:w="1391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49%</w:t>
            </w:r>
          </w:p>
        </w:tc>
        <w:tc>
          <w:tcPr>
            <w:tcW w:w="97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9%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6%</w:t>
            </w:r>
          </w:p>
        </w:tc>
      </w:tr>
      <w:tr w:rsidR="0019045F" w:rsidRPr="00DD165F" w:rsidTr="00DD165F">
        <w:trPr>
          <w:trHeight w:val="406"/>
        </w:trPr>
        <w:tc>
          <w:tcPr>
            <w:tcW w:w="0" w:type="auto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h. Imagine new possibilities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46%</w:t>
            </w:r>
          </w:p>
        </w:tc>
        <w:tc>
          <w:tcPr>
            <w:tcW w:w="1391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43%</w:t>
            </w:r>
          </w:p>
        </w:tc>
        <w:tc>
          <w:tcPr>
            <w:tcW w:w="97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6%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6%</w:t>
            </w:r>
          </w:p>
        </w:tc>
      </w:tr>
      <w:tr w:rsidR="0019045F" w:rsidRPr="00DD165F" w:rsidTr="00DD165F">
        <w:trPr>
          <w:trHeight w:val="20"/>
        </w:trPr>
        <w:tc>
          <w:tcPr>
            <w:tcW w:w="0" w:type="auto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i. Accomplish positive change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43%</w:t>
            </w:r>
          </w:p>
        </w:tc>
        <w:tc>
          <w:tcPr>
            <w:tcW w:w="1391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40%</w:t>
            </w:r>
          </w:p>
        </w:tc>
        <w:tc>
          <w:tcPr>
            <w:tcW w:w="97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11%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19045F" w:rsidRPr="00DD165F" w:rsidRDefault="0019045F" w:rsidP="0019045F">
            <w:pPr>
              <w:rPr>
                <w:bCs/>
              </w:rPr>
            </w:pPr>
            <w:r w:rsidRPr="00DD165F">
              <w:rPr>
                <w:bCs/>
              </w:rPr>
              <w:t>6%</w:t>
            </w:r>
          </w:p>
        </w:tc>
      </w:tr>
    </w:tbl>
    <w:p w:rsidR="0019045F" w:rsidRDefault="0019045F"/>
    <w:p w:rsidR="00DB3D7B" w:rsidRDefault="00DB3D7B">
      <w:r>
        <w:tab/>
        <w:t>Data Source:  Annual Student Survey Part II</w:t>
      </w:r>
    </w:p>
    <w:p w:rsidR="00DB3D7B" w:rsidRDefault="00DB3D7B">
      <w:r>
        <w:t>Our Learning Communities</w:t>
      </w:r>
    </w:p>
    <w:p w:rsidR="00DB3D7B" w:rsidRDefault="00DB3D7B">
      <w:r>
        <w:tab/>
        <w:t>Data Source:  Part II Question 9 (a-g) and Question 13 b, f, g of Annual Student Survey</w:t>
      </w:r>
    </w:p>
    <w:p w:rsidR="00DB3D7B" w:rsidRDefault="00DB3D7B">
      <w:r>
        <w:t>Our Program Performance</w:t>
      </w:r>
    </w:p>
    <w:p w:rsidR="00DB3D7B" w:rsidRDefault="00DB3D7B">
      <w:r>
        <w:tab/>
        <w:t xml:space="preserve">Data Source:  Part III of Annual Student Survey (except for Q13 </w:t>
      </w:r>
      <w:proofErr w:type="spellStart"/>
      <w:proofErr w:type="gramStart"/>
      <w:r>
        <w:t>b,f</w:t>
      </w:r>
      <w:proofErr w:type="gramEnd"/>
      <w:r>
        <w:t>,g</w:t>
      </w:r>
      <w:proofErr w:type="spellEnd"/>
      <w:r>
        <w:t>)</w:t>
      </w:r>
    </w:p>
    <w:p w:rsidR="00E94F38" w:rsidRDefault="00E94F38">
      <w:r>
        <w:t>Our Service</w:t>
      </w:r>
    </w:p>
    <w:p w:rsidR="00E94F38" w:rsidRDefault="00E94F38">
      <w:r>
        <w:tab/>
        <w:t>Data Source:  service plans submitted to the MPA Director by faculty</w:t>
      </w:r>
    </w:p>
    <w:p w:rsidR="00E94F38" w:rsidRDefault="00E94F38">
      <w:r>
        <w:t>What is Next for MPA?</w:t>
      </w:r>
    </w:p>
    <w:p w:rsidR="00995C5D" w:rsidRDefault="00995C5D"/>
    <w:p w:rsidR="00DB3D7B" w:rsidRPr="00E00C28" w:rsidRDefault="00DB3D7B">
      <w:pPr>
        <w:rPr>
          <w:b/>
          <w:sz w:val="28"/>
          <w:szCs w:val="28"/>
        </w:rPr>
      </w:pPr>
      <w:r w:rsidRPr="00E00C28">
        <w:rPr>
          <w:b/>
          <w:sz w:val="28"/>
          <w:szCs w:val="28"/>
        </w:rPr>
        <w:t>Our Service</w:t>
      </w:r>
    </w:p>
    <w:p w:rsidR="00155BA7" w:rsidRDefault="00155BA7">
      <w:r>
        <w:t>Each member of the faculty of the MPA Program at the Evergreen State College, in addition to teaching duties</w:t>
      </w:r>
      <w:r w:rsidR="00321A1A">
        <w:t>, performs</w:t>
      </w:r>
      <w:r w:rsidR="00995C5D">
        <w:t xml:space="preserve"> </w:t>
      </w:r>
      <w:r w:rsidR="00321A1A">
        <w:t xml:space="preserve">institutional and </w:t>
      </w:r>
      <w:r>
        <w:t>programmatic governance</w:t>
      </w:r>
      <w:r w:rsidR="00321A1A">
        <w:t xml:space="preserve"> roles</w:t>
      </w:r>
      <w:r>
        <w:t xml:space="preserve">, </w:t>
      </w:r>
      <w:r w:rsidR="00321A1A">
        <w:t xml:space="preserve">and </w:t>
      </w:r>
      <w:r>
        <w:t>make</w:t>
      </w:r>
      <w:r w:rsidR="00321A1A">
        <w:t>s</w:t>
      </w:r>
      <w:r>
        <w:t xml:space="preserve"> contributions in scholarship and/or public service.  These activities take the form of conference presentations, scholarly publications, peer reviewers and editorial board members for journals and publishers,</w:t>
      </w:r>
      <w:r w:rsidR="008B08C3">
        <w:t xml:space="preserve"> service and leadership to nonprofit organizations, service on citizen boards and active in community groups</w:t>
      </w:r>
      <w:r w:rsidR="00995C5D">
        <w:t xml:space="preserve">.  </w:t>
      </w:r>
      <w:r>
        <w:t xml:space="preserve">Each academic year, MPA Program faculty are asked to submit a public service plan to the MPA Director for </w:t>
      </w:r>
      <w:r>
        <w:lastRenderedPageBreak/>
        <w:t xml:space="preserve">publication in the MPA Program Annual Report.  </w:t>
      </w:r>
      <w:r w:rsidR="00995C5D">
        <w:t xml:space="preserve">In 2015-16, </w:t>
      </w:r>
      <w:r>
        <w:t>Evergreen’s MPA faculty continue to make meaningful contributions to both the scholarly field of public administration and to the community</w:t>
      </w:r>
      <w:r w:rsidR="00995C5D">
        <w:t>.</w:t>
      </w:r>
    </w:p>
    <w:p w:rsidR="00101376" w:rsidRDefault="00101376" w:rsidP="00155BA7">
      <w:pPr>
        <w:rPr>
          <w:b/>
        </w:rPr>
      </w:pPr>
      <w:r>
        <w:rPr>
          <w:b/>
        </w:rPr>
        <w:t>Larry Geri, Ph.D.</w:t>
      </w:r>
    </w:p>
    <w:p w:rsidR="00321A1A" w:rsidRDefault="00321A1A" w:rsidP="00321A1A">
      <w:r>
        <w:t xml:space="preserve">Evergreen Institutional Governance and MPA Program Governance:  </w:t>
      </w:r>
    </w:p>
    <w:p w:rsidR="0038386B" w:rsidRDefault="0038386B" w:rsidP="00A554DF">
      <w:pPr>
        <w:pStyle w:val="ListParagraph"/>
        <w:numPr>
          <w:ilvl w:val="0"/>
          <w:numId w:val="3"/>
        </w:numPr>
      </w:pPr>
      <w:r>
        <w:t>R</w:t>
      </w:r>
      <w:r w:rsidRPr="00101376">
        <w:t>epresentative to Council of Faculty Representatives</w:t>
      </w:r>
      <w:r>
        <w:t xml:space="preserve"> during 2016-2017 academic year;</w:t>
      </w:r>
    </w:p>
    <w:p w:rsidR="0038386B" w:rsidRPr="00101376" w:rsidRDefault="0038386B" w:rsidP="00A554DF">
      <w:pPr>
        <w:pStyle w:val="ListParagraph"/>
        <w:numPr>
          <w:ilvl w:val="0"/>
          <w:numId w:val="3"/>
        </w:numPr>
      </w:pPr>
      <w:r w:rsidRPr="00101376">
        <w:t>Member of President Bridges' Budget and Resource Advisory Committee during 2016- 17</w:t>
      </w:r>
      <w:r w:rsidR="00321A1A">
        <w:t>;</w:t>
      </w:r>
    </w:p>
    <w:p w:rsidR="0038386B" w:rsidRDefault="0038386B" w:rsidP="0038386B">
      <w:pPr>
        <w:pStyle w:val="ListParagraph"/>
        <w:numPr>
          <w:ilvl w:val="0"/>
          <w:numId w:val="2"/>
        </w:numPr>
      </w:pPr>
      <w:r>
        <w:t xml:space="preserve">Chaired the MPA Hiring Committee, which resulting in the successful hiring of three new </w:t>
      </w:r>
      <w:r w:rsidR="00995C5D">
        <w:t xml:space="preserve">full time </w:t>
      </w:r>
      <w:r>
        <w:t>faculty to the MPA Program;</w:t>
      </w:r>
    </w:p>
    <w:p w:rsidR="0038386B" w:rsidRDefault="0038386B" w:rsidP="0038386B">
      <w:pPr>
        <w:pStyle w:val="ListParagraph"/>
        <w:numPr>
          <w:ilvl w:val="0"/>
          <w:numId w:val="2"/>
        </w:numPr>
      </w:pPr>
      <w:r>
        <w:t>Assisted the MPA Admissions Committee by reviewing over 30 applicant files.</w:t>
      </w:r>
    </w:p>
    <w:p w:rsidR="0038386B" w:rsidRDefault="00B03FE2" w:rsidP="0038386B">
      <w:r>
        <w:t>Public/</w:t>
      </w:r>
      <w:r w:rsidR="0038386B">
        <w:t xml:space="preserve">Community </w:t>
      </w:r>
      <w:r>
        <w:t>Service and</w:t>
      </w:r>
      <w:r w:rsidR="0038386B">
        <w:t xml:space="preserve"> Scholar</w:t>
      </w:r>
      <w:r>
        <w:t>ship</w:t>
      </w:r>
      <w:r w:rsidR="0038386B">
        <w:t>:</w:t>
      </w:r>
    </w:p>
    <w:p w:rsidR="0038386B" w:rsidRDefault="00101376" w:rsidP="00F81B32">
      <w:pPr>
        <w:pStyle w:val="ListParagraph"/>
        <w:numPr>
          <w:ilvl w:val="0"/>
          <w:numId w:val="2"/>
        </w:numPr>
      </w:pPr>
      <w:r w:rsidRPr="00101376">
        <w:t>Board President for Child Care Action Council Board of Trustees for 2016-17</w:t>
      </w:r>
      <w:r w:rsidR="0038386B">
        <w:t>;</w:t>
      </w:r>
    </w:p>
    <w:p w:rsidR="0038386B" w:rsidRDefault="00101376" w:rsidP="00101376">
      <w:pPr>
        <w:pStyle w:val="ListParagraph"/>
        <w:numPr>
          <w:ilvl w:val="0"/>
          <w:numId w:val="2"/>
        </w:numPr>
      </w:pPr>
      <w:r w:rsidRPr="00101376">
        <w:t>Providing research assistance to local ad-hoc group of faculty/staff from TESC, St. Martin's Univ., and SPSCC performing survey research on local issues</w:t>
      </w:r>
      <w:r w:rsidR="0038386B">
        <w:t>;</w:t>
      </w:r>
      <w:r w:rsidRPr="00101376">
        <w:t xml:space="preserve"> </w:t>
      </w:r>
    </w:p>
    <w:p w:rsidR="0038386B" w:rsidRDefault="00101376" w:rsidP="00D7090D">
      <w:pPr>
        <w:pStyle w:val="ListParagraph"/>
        <w:numPr>
          <w:ilvl w:val="0"/>
          <w:numId w:val="2"/>
        </w:numPr>
      </w:pPr>
      <w:r w:rsidRPr="00101376">
        <w:t xml:space="preserve">Writing an article on Aviation and the Paris Agreement </w:t>
      </w:r>
      <w:r w:rsidR="00995C5D">
        <w:t>for</w:t>
      </w:r>
      <w:r w:rsidRPr="00101376">
        <w:t xml:space="preserve"> publication</w:t>
      </w:r>
      <w:r w:rsidR="00995C5D">
        <w:t xml:space="preserve"> submission</w:t>
      </w:r>
      <w:r w:rsidRPr="00101376">
        <w:t xml:space="preserve"> summer 2016</w:t>
      </w:r>
      <w:r w:rsidR="0038386B">
        <w:t>;</w:t>
      </w:r>
    </w:p>
    <w:p w:rsidR="00101376" w:rsidRPr="00101376" w:rsidRDefault="00101376" w:rsidP="00D7090D">
      <w:pPr>
        <w:pStyle w:val="ListParagraph"/>
        <w:numPr>
          <w:ilvl w:val="0"/>
          <w:numId w:val="2"/>
        </w:numPr>
      </w:pPr>
      <w:r w:rsidRPr="00101376">
        <w:t xml:space="preserve">Beginning a research project on the climate change impacts of travel and travel sustainability. </w:t>
      </w:r>
    </w:p>
    <w:p w:rsidR="00995C5D" w:rsidRDefault="00995C5D" w:rsidP="00155BA7">
      <w:pPr>
        <w:rPr>
          <w:b/>
        </w:rPr>
      </w:pPr>
    </w:p>
    <w:p w:rsidR="008B08C3" w:rsidRPr="00101376" w:rsidRDefault="00155BA7" w:rsidP="00155BA7">
      <w:pPr>
        <w:rPr>
          <w:b/>
        </w:rPr>
      </w:pPr>
      <w:r w:rsidRPr="00101376">
        <w:rPr>
          <w:b/>
        </w:rPr>
        <w:t>Amy Gould</w:t>
      </w:r>
      <w:r w:rsidR="00101376">
        <w:rPr>
          <w:b/>
        </w:rPr>
        <w:t>, Ph.D.</w:t>
      </w:r>
      <w:r w:rsidR="008B08C3" w:rsidRPr="00101376">
        <w:rPr>
          <w:b/>
        </w:rPr>
        <w:t xml:space="preserve"> </w:t>
      </w:r>
    </w:p>
    <w:p w:rsidR="00101376" w:rsidRDefault="00101376" w:rsidP="00101376">
      <w:r>
        <w:t xml:space="preserve">Evergreen </w:t>
      </w:r>
      <w:r w:rsidR="003527C3">
        <w:t xml:space="preserve">Institutional </w:t>
      </w:r>
      <w:r>
        <w:t>Governance</w:t>
      </w:r>
      <w:r w:rsidR="00321A1A">
        <w:t xml:space="preserve"> and MPA Program Governance</w:t>
      </w:r>
      <w:r>
        <w:t>:</w:t>
      </w:r>
    </w:p>
    <w:p w:rsidR="003527C3" w:rsidRDefault="003527C3" w:rsidP="003527C3">
      <w:pPr>
        <w:pStyle w:val="ListParagraph"/>
        <w:numPr>
          <w:ilvl w:val="0"/>
          <w:numId w:val="2"/>
        </w:numPr>
      </w:pPr>
      <w:r>
        <w:t>Member of Emergency Response Plan Work Group</w:t>
      </w:r>
      <w:r w:rsidR="00321A1A">
        <w:t>;</w:t>
      </w:r>
    </w:p>
    <w:p w:rsidR="00101376" w:rsidRDefault="003527C3" w:rsidP="00101376">
      <w:pPr>
        <w:pStyle w:val="ListParagraph"/>
        <w:numPr>
          <w:ilvl w:val="0"/>
          <w:numId w:val="2"/>
        </w:numPr>
      </w:pPr>
      <w:r>
        <w:t>Member of the Sustainability Council</w:t>
      </w:r>
      <w:r w:rsidR="00321A1A">
        <w:t>;</w:t>
      </w:r>
    </w:p>
    <w:p w:rsidR="00101376" w:rsidRDefault="00101376" w:rsidP="00101376">
      <w:pPr>
        <w:pStyle w:val="ListParagraph"/>
        <w:numPr>
          <w:ilvl w:val="0"/>
          <w:numId w:val="2"/>
        </w:numPr>
      </w:pPr>
      <w:r>
        <w:t>Served on MPA Admissions Committee, reviewing over 130 applicant files.</w:t>
      </w:r>
    </w:p>
    <w:p w:rsidR="00101376" w:rsidRDefault="00B03FE2" w:rsidP="00B03FE2">
      <w:r>
        <w:t>Public/Community Service and Scholarship</w:t>
      </w:r>
      <w:r w:rsidR="00101376">
        <w:t>:</w:t>
      </w:r>
    </w:p>
    <w:p w:rsidR="008B08C3" w:rsidRDefault="008B08C3" w:rsidP="002B14D6">
      <w:pPr>
        <w:pStyle w:val="ListParagraph"/>
        <w:numPr>
          <w:ilvl w:val="0"/>
          <w:numId w:val="1"/>
        </w:numPr>
      </w:pPr>
      <w:r>
        <w:t xml:space="preserve">Served a </w:t>
      </w:r>
      <w:r w:rsidR="00155BA7">
        <w:t>second term serving on ASPA's Evergreen Chapter B</w:t>
      </w:r>
      <w:r>
        <w:t>oard of Directors, including being the</w:t>
      </w:r>
      <w:r w:rsidR="00155BA7">
        <w:t xml:space="preserve"> event chair for the 2016 </w:t>
      </w:r>
      <w:r>
        <w:t>ASPA N</w:t>
      </w:r>
      <w:r w:rsidR="00155BA7">
        <w:t xml:space="preserve">ational </w:t>
      </w:r>
      <w:r>
        <w:t>C</w:t>
      </w:r>
      <w:r w:rsidR="00155BA7">
        <w:t>onference</w:t>
      </w:r>
      <w:r>
        <w:t>;</w:t>
      </w:r>
    </w:p>
    <w:p w:rsidR="008B08C3" w:rsidRDefault="008B08C3" w:rsidP="002B14D6">
      <w:pPr>
        <w:pStyle w:val="ListParagraph"/>
        <w:numPr>
          <w:ilvl w:val="0"/>
          <w:numId w:val="1"/>
        </w:numPr>
      </w:pPr>
      <w:r>
        <w:t>P</w:t>
      </w:r>
      <w:r w:rsidR="00155BA7">
        <w:t xml:space="preserve">anel organizer/moderator for ASPA </w:t>
      </w:r>
      <w:r>
        <w:t>N</w:t>
      </w:r>
      <w:r w:rsidR="00155BA7">
        <w:t xml:space="preserve">ational </w:t>
      </w:r>
      <w:r>
        <w:t>C</w:t>
      </w:r>
      <w:r w:rsidR="00155BA7">
        <w:t>onference: "Innovations within Tribal Organizations." Panelists include</w:t>
      </w:r>
      <w:r>
        <w:t>d</w:t>
      </w:r>
      <w:r w:rsidR="00155BA7">
        <w:t xml:space="preserve"> Linda Moon Stumpff (TESC), Jean</w:t>
      </w:r>
      <w:r>
        <w:t xml:space="preserve"> Dennison (UW);</w:t>
      </w:r>
    </w:p>
    <w:p w:rsidR="008B08C3" w:rsidRDefault="008B08C3" w:rsidP="00682ADB">
      <w:pPr>
        <w:pStyle w:val="ListParagraph"/>
        <w:numPr>
          <w:ilvl w:val="0"/>
          <w:numId w:val="1"/>
        </w:numPr>
      </w:pPr>
      <w:r>
        <w:t>P</w:t>
      </w:r>
      <w:r w:rsidR="00155BA7">
        <w:t xml:space="preserve">aper co-submitted for another panel at ASPA </w:t>
      </w:r>
      <w:r>
        <w:t>N</w:t>
      </w:r>
      <w:r w:rsidR="00155BA7">
        <w:t xml:space="preserve">ational </w:t>
      </w:r>
      <w:r>
        <w:t>C</w:t>
      </w:r>
      <w:r w:rsidR="00155BA7">
        <w:t>onference: "Multi-State Agreements vs. Compacts: Fiscal Options States Should Know." Co-presenter is current 3rd yea</w:t>
      </w:r>
      <w:r>
        <w:t xml:space="preserve">r MPA student Kathy Hoffman; </w:t>
      </w:r>
    </w:p>
    <w:p w:rsidR="008B08C3" w:rsidRDefault="008B08C3" w:rsidP="001232A0">
      <w:pPr>
        <w:pStyle w:val="ListParagraph"/>
        <w:numPr>
          <w:ilvl w:val="0"/>
          <w:numId w:val="1"/>
        </w:numPr>
      </w:pPr>
      <w:r>
        <w:t>C</w:t>
      </w:r>
      <w:r w:rsidR="00155BA7">
        <w:t>ontinue</w:t>
      </w:r>
      <w:r>
        <w:t>d</w:t>
      </w:r>
      <w:r w:rsidR="00155BA7">
        <w:t xml:space="preserve"> work on an article under consideration with </w:t>
      </w:r>
      <w:r w:rsidR="00155BA7" w:rsidRPr="008B08C3">
        <w:rPr>
          <w:i/>
        </w:rPr>
        <w:t>Administrative Theory &amp; Praxis:</w:t>
      </w:r>
      <w:r w:rsidR="00155BA7">
        <w:t xml:space="preserve"> "A Question for the Ongoing Feminist Revolution: Can Critical Feminisms Be Relevant in Women Centered U.S. Nonprofits &amp; International NGOs?"</w:t>
      </w:r>
    </w:p>
    <w:p w:rsidR="00155BA7" w:rsidRDefault="008B08C3" w:rsidP="001232A0">
      <w:pPr>
        <w:pStyle w:val="ListParagraph"/>
        <w:numPr>
          <w:ilvl w:val="0"/>
          <w:numId w:val="1"/>
        </w:numPr>
      </w:pPr>
      <w:r>
        <w:t>C</w:t>
      </w:r>
      <w:r w:rsidR="00155BA7">
        <w:t xml:space="preserve">ontinue to develop research plans for second book: </w:t>
      </w:r>
      <w:r w:rsidR="00155BA7" w:rsidRPr="008B08C3">
        <w:rPr>
          <w:i/>
        </w:rPr>
        <w:t>Leave the Leaves Alone: Crucial Decisions Public Servants Never Made</w:t>
      </w:r>
      <w:r w:rsidR="00155BA7">
        <w:t>.</w:t>
      </w:r>
    </w:p>
    <w:p w:rsidR="00995C5D" w:rsidRDefault="00995C5D" w:rsidP="0038386B">
      <w:pPr>
        <w:rPr>
          <w:b/>
        </w:rPr>
      </w:pPr>
    </w:p>
    <w:p w:rsidR="0038386B" w:rsidRDefault="0038386B" w:rsidP="0038386B">
      <w:pPr>
        <w:rPr>
          <w:b/>
        </w:rPr>
      </w:pPr>
      <w:r>
        <w:rPr>
          <w:b/>
        </w:rPr>
        <w:t>Cheryl Simrell King, Ph.D.</w:t>
      </w:r>
    </w:p>
    <w:p w:rsidR="0038386B" w:rsidRDefault="0038386B" w:rsidP="0038386B">
      <w:r>
        <w:lastRenderedPageBreak/>
        <w:t xml:space="preserve">Evergreen </w:t>
      </w:r>
      <w:r w:rsidR="00995C5D">
        <w:t xml:space="preserve">Institutional </w:t>
      </w:r>
      <w:r>
        <w:t>Governance</w:t>
      </w:r>
      <w:r w:rsidR="00321A1A">
        <w:t xml:space="preserve"> and MPA Program Governance</w:t>
      </w:r>
      <w:r>
        <w:t>:</w:t>
      </w:r>
    </w:p>
    <w:p w:rsidR="00976FC8" w:rsidRDefault="00976FC8" w:rsidP="00976FC8">
      <w:pPr>
        <w:pStyle w:val="ListParagraph"/>
        <w:numPr>
          <w:ilvl w:val="0"/>
          <w:numId w:val="3"/>
        </w:numPr>
      </w:pPr>
      <w:r>
        <w:t>Convene</w:t>
      </w:r>
      <w:r w:rsidR="00B03FE2">
        <w:t>d panel for Return to Evergreen</w:t>
      </w:r>
      <w:r>
        <w:t>;</w:t>
      </w:r>
      <w:r>
        <w:tab/>
      </w:r>
      <w:r>
        <w:tab/>
      </w:r>
    </w:p>
    <w:p w:rsidR="00976FC8" w:rsidRDefault="00976FC8" w:rsidP="00976FC8">
      <w:pPr>
        <w:pStyle w:val="ListParagraph"/>
        <w:numPr>
          <w:ilvl w:val="0"/>
          <w:numId w:val="3"/>
        </w:numPr>
      </w:pPr>
      <w:r>
        <w:t>Reviewer of faculty grant applications;</w:t>
      </w:r>
      <w:r>
        <w:tab/>
      </w:r>
      <w:r>
        <w:tab/>
      </w:r>
    </w:p>
    <w:p w:rsidR="0038386B" w:rsidRDefault="00976FC8" w:rsidP="0038386B">
      <w:pPr>
        <w:pStyle w:val="ListParagraph"/>
        <w:numPr>
          <w:ilvl w:val="0"/>
          <w:numId w:val="3"/>
        </w:numPr>
      </w:pPr>
      <w:r>
        <w:t>Member of</w:t>
      </w:r>
      <w:r w:rsidR="00321A1A">
        <w:t xml:space="preserve"> Student Conduct Review Board;</w:t>
      </w:r>
    </w:p>
    <w:p w:rsidR="0038386B" w:rsidRDefault="0038386B" w:rsidP="0038386B">
      <w:pPr>
        <w:pStyle w:val="ListParagraph"/>
        <w:numPr>
          <w:ilvl w:val="0"/>
          <w:numId w:val="2"/>
        </w:numPr>
      </w:pPr>
      <w:r>
        <w:t xml:space="preserve">Member of the MPA Hiring Committee, which resulting in the successful hiring of three new </w:t>
      </w:r>
      <w:r w:rsidR="00995C5D">
        <w:t xml:space="preserve">full time </w:t>
      </w:r>
      <w:r>
        <w:t>faculty to the MPA Program;</w:t>
      </w:r>
    </w:p>
    <w:p w:rsidR="00976FC8" w:rsidRDefault="00976FC8" w:rsidP="00976FC8">
      <w:pPr>
        <w:pStyle w:val="ListParagraph"/>
        <w:numPr>
          <w:ilvl w:val="0"/>
          <w:numId w:val="2"/>
        </w:numPr>
      </w:pPr>
      <w:r>
        <w:t xml:space="preserve">Faculty Advisor to ICMA Evergreen Chapter; </w:t>
      </w:r>
    </w:p>
    <w:p w:rsidR="00976FC8" w:rsidRDefault="00976FC8" w:rsidP="00976FC8">
      <w:pPr>
        <w:pStyle w:val="ListParagraph"/>
        <w:numPr>
          <w:ilvl w:val="0"/>
          <w:numId w:val="2"/>
        </w:numPr>
      </w:pPr>
      <w:r>
        <w:t>Provided consistent social media support throughout the academic year;</w:t>
      </w:r>
    </w:p>
    <w:p w:rsidR="0038386B" w:rsidRDefault="0038386B" w:rsidP="0038386B">
      <w:pPr>
        <w:pStyle w:val="ListParagraph"/>
        <w:numPr>
          <w:ilvl w:val="0"/>
          <w:numId w:val="2"/>
        </w:numPr>
      </w:pPr>
      <w:r>
        <w:t>Assisted the MPA Admissions Committee by reviewing over 20 applicant files.</w:t>
      </w:r>
    </w:p>
    <w:p w:rsidR="00B03FE2" w:rsidRDefault="00B03FE2" w:rsidP="00B03FE2">
      <w:r>
        <w:t>Public/Community Service and Scholarship:</w:t>
      </w:r>
    </w:p>
    <w:p w:rsidR="00B03FE2" w:rsidRDefault="00B03FE2" w:rsidP="007F71A5">
      <w:pPr>
        <w:pStyle w:val="ListParagraph"/>
        <w:numPr>
          <w:ilvl w:val="0"/>
          <w:numId w:val="2"/>
        </w:numPr>
      </w:pPr>
      <w:r>
        <w:t>Served as Board Secretary for the PARC Foundation of Thurston County (Parks, Arts, Recreation and Culture);</w:t>
      </w:r>
    </w:p>
    <w:p w:rsidR="00B03FE2" w:rsidRDefault="00B03FE2" w:rsidP="00B03FE2">
      <w:pPr>
        <w:pStyle w:val="ListParagraph"/>
        <w:numPr>
          <w:ilvl w:val="0"/>
          <w:numId w:val="2"/>
        </w:numPr>
      </w:pPr>
      <w:r>
        <w:t>Working on two invited book chapters: social class &amp; public administration, and participatory research &amp; community building;</w:t>
      </w:r>
    </w:p>
    <w:p w:rsidR="00EE285D" w:rsidRDefault="00EE285D" w:rsidP="00487F85">
      <w:pPr>
        <w:pStyle w:val="ListParagraph"/>
        <w:numPr>
          <w:ilvl w:val="0"/>
          <w:numId w:val="2"/>
        </w:numPr>
      </w:pPr>
      <w:r>
        <w:t>Working on o</w:t>
      </w:r>
      <w:r w:rsidR="00B03FE2">
        <w:t xml:space="preserve">ne invited book review essay for </w:t>
      </w:r>
      <w:r w:rsidR="00B03FE2" w:rsidRPr="00EE285D">
        <w:rPr>
          <w:i/>
        </w:rPr>
        <w:t>Public Administration Review</w:t>
      </w:r>
      <w:r w:rsidR="00B03FE2">
        <w:t xml:space="preserve"> on public lands and the national parks</w:t>
      </w:r>
      <w:r>
        <w:t>;</w:t>
      </w:r>
    </w:p>
    <w:p w:rsidR="00EE285D" w:rsidRPr="00EE285D" w:rsidRDefault="00B03FE2" w:rsidP="00B03FE2">
      <w:pPr>
        <w:pStyle w:val="ListParagraph"/>
        <w:numPr>
          <w:ilvl w:val="0"/>
          <w:numId w:val="2"/>
        </w:numPr>
      </w:pPr>
      <w:r>
        <w:t>Board of Editors or peer reviewer for the following journals/review, on average, one article a month:</w:t>
      </w:r>
      <w:r w:rsidR="00EE285D">
        <w:t xml:space="preserve">  </w:t>
      </w:r>
      <w:r w:rsidRPr="00EE285D">
        <w:rPr>
          <w:i/>
        </w:rPr>
        <w:t>Public Administration Review</w:t>
      </w:r>
      <w:r w:rsidR="00EE285D" w:rsidRPr="00EE285D">
        <w:rPr>
          <w:i/>
        </w:rPr>
        <w:t xml:space="preserve">, </w:t>
      </w:r>
      <w:r w:rsidRPr="00EE285D">
        <w:rPr>
          <w:i/>
        </w:rPr>
        <w:t>American Review of Public Administration</w:t>
      </w:r>
      <w:r w:rsidR="00EE285D" w:rsidRPr="00EE285D">
        <w:rPr>
          <w:i/>
        </w:rPr>
        <w:t xml:space="preserve">, </w:t>
      </w:r>
      <w:r w:rsidRPr="00EE285D">
        <w:rPr>
          <w:i/>
        </w:rPr>
        <w:t>Administration and Society</w:t>
      </w:r>
      <w:r w:rsidR="00EE285D" w:rsidRPr="00EE285D">
        <w:rPr>
          <w:i/>
        </w:rPr>
        <w:t xml:space="preserve">, </w:t>
      </w:r>
      <w:r w:rsidRPr="00EE285D">
        <w:rPr>
          <w:i/>
        </w:rPr>
        <w:t>Administrative Theory and Praxis</w:t>
      </w:r>
      <w:r w:rsidR="00EE285D" w:rsidRPr="00EE285D">
        <w:rPr>
          <w:i/>
        </w:rPr>
        <w:t xml:space="preserve">, </w:t>
      </w:r>
      <w:r w:rsidRPr="00EE285D">
        <w:rPr>
          <w:i/>
        </w:rPr>
        <w:t>State and Local Government</w:t>
      </w:r>
      <w:r w:rsidR="00995C5D">
        <w:t>;</w:t>
      </w:r>
    </w:p>
    <w:p w:rsidR="00EE285D" w:rsidRDefault="00B03FE2" w:rsidP="004D0FC5">
      <w:pPr>
        <w:pStyle w:val="ListParagraph"/>
        <w:numPr>
          <w:ilvl w:val="0"/>
          <w:numId w:val="2"/>
        </w:numPr>
      </w:pPr>
      <w:r>
        <w:t>Serve</w:t>
      </w:r>
      <w:r w:rsidR="00EE285D">
        <w:t>d</w:t>
      </w:r>
      <w:r>
        <w:t xml:space="preserve"> as external reviewer for tenure and promotion for two national colleagues</w:t>
      </w:r>
      <w:r w:rsidR="00EE285D">
        <w:t xml:space="preserve">; </w:t>
      </w:r>
    </w:p>
    <w:p w:rsidR="00EE285D" w:rsidRDefault="00EE285D" w:rsidP="002A2FEA">
      <w:pPr>
        <w:pStyle w:val="ListParagraph"/>
        <w:numPr>
          <w:ilvl w:val="0"/>
          <w:numId w:val="2"/>
        </w:numPr>
      </w:pPr>
      <w:r>
        <w:t xml:space="preserve">Presented work on lessons public administrators can learn from new social movements at </w:t>
      </w:r>
      <w:r w:rsidR="00B03FE2">
        <w:t xml:space="preserve">ASPA </w:t>
      </w:r>
      <w:r>
        <w:t>National C</w:t>
      </w:r>
      <w:r w:rsidR="00B03FE2">
        <w:t>onference</w:t>
      </w:r>
      <w:r>
        <w:t>;</w:t>
      </w:r>
    </w:p>
    <w:p w:rsidR="00B03FE2" w:rsidRDefault="00B03FE2" w:rsidP="00EE285D">
      <w:pPr>
        <w:pStyle w:val="ListParagraph"/>
        <w:numPr>
          <w:ilvl w:val="0"/>
          <w:numId w:val="2"/>
        </w:numPr>
      </w:pPr>
      <w:r>
        <w:t xml:space="preserve">Co-authored paper (with </w:t>
      </w:r>
      <w:r w:rsidR="00EE285D">
        <w:t>Director of Evergreen’s Center for Sustainable Infrastructure</w:t>
      </w:r>
      <w:r>
        <w:t>) on sustainable infrastructure</w:t>
      </w:r>
      <w:r w:rsidR="00EE285D">
        <w:t xml:space="preserve"> and presented paper at ASPA National Conference.</w:t>
      </w:r>
    </w:p>
    <w:p w:rsidR="00B03FE2" w:rsidRDefault="00B03FE2" w:rsidP="00B03FE2"/>
    <w:p w:rsidR="0038386B" w:rsidRDefault="0038386B" w:rsidP="0038386B">
      <w:pPr>
        <w:rPr>
          <w:b/>
        </w:rPr>
      </w:pPr>
      <w:r>
        <w:rPr>
          <w:b/>
        </w:rPr>
        <w:t>Michael Lane, J.D.</w:t>
      </w:r>
    </w:p>
    <w:p w:rsidR="00F452EC" w:rsidRDefault="00F452EC" w:rsidP="00F452EC">
      <w:r>
        <w:t xml:space="preserve">Evergreen Institutional Governance/MPA Program Governance:  </w:t>
      </w:r>
    </w:p>
    <w:p w:rsidR="0038386B" w:rsidRPr="00101376" w:rsidRDefault="00321A1A" w:rsidP="0038386B">
      <w:pPr>
        <w:pStyle w:val="ListParagraph"/>
        <w:numPr>
          <w:ilvl w:val="0"/>
          <w:numId w:val="3"/>
        </w:numPr>
      </w:pPr>
      <w:r>
        <w:t>Member of Evergreen’s Human Subjects Review Board.</w:t>
      </w:r>
    </w:p>
    <w:p w:rsidR="0038386B" w:rsidRDefault="0038386B" w:rsidP="0038386B">
      <w:r>
        <w:t>Community Governance and Scholarly Endeavors:</w:t>
      </w:r>
    </w:p>
    <w:p w:rsidR="0038386B" w:rsidRDefault="0038386B" w:rsidP="0038386B">
      <w:pPr>
        <w:pStyle w:val="ListParagraph"/>
        <w:numPr>
          <w:ilvl w:val="0"/>
          <w:numId w:val="2"/>
        </w:numPr>
      </w:pPr>
      <w:r>
        <w:t>Participated in Indigenous Peoples Climate Justice Symposium</w:t>
      </w:r>
      <w:r w:rsidR="00F452EC">
        <w:t>;</w:t>
      </w:r>
      <w:r>
        <w:t xml:space="preserve"> </w:t>
      </w:r>
    </w:p>
    <w:p w:rsidR="0038386B" w:rsidRPr="00101376" w:rsidRDefault="0038386B" w:rsidP="0038386B">
      <w:pPr>
        <w:pStyle w:val="ListParagraph"/>
        <w:numPr>
          <w:ilvl w:val="0"/>
          <w:numId w:val="2"/>
        </w:numPr>
      </w:pPr>
      <w:r>
        <w:t>Worked on planning Walk for Leonard Peltier Clemency</w:t>
      </w:r>
      <w:r w:rsidR="00F452EC">
        <w:t>.</w:t>
      </w:r>
    </w:p>
    <w:p w:rsidR="00101376" w:rsidRDefault="00101376" w:rsidP="00101376"/>
    <w:p w:rsidR="004331DF" w:rsidRPr="00101376" w:rsidRDefault="004331DF" w:rsidP="004331DF">
      <w:pPr>
        <w:rPr>
          <w:b/>
        </w:rPr>
      </w:pPr>
      <w:r>
        <w:rPr>
          <w:b/>
        </w:rPr>
        <w:t>Doreen Swetkis, Ph.D.</w:t>
      </w:r>
      <w:r w:rsidRPr="00101376">
        <w:rPr>
          <w:b/>
        </w:rPr>
        <w:t xml:space="preserve"> </w:t>
      </w:r>
    </w:p>
    <w:p w:rsidR="004331DF" w:rsidRDefault="004331DF" w:rsidP="004331DF">
      <w:r>
        <w:t xml:space="preserve">Evergreen </w:t>
      </w:r>
      <w:r w:rsidR="003527C3">
        <w:t xml:space="preserve">Institutional </w:t>
      </w:r>
      <w:r>
        <w:t xml:space="preserve">Governance/MPA Program Governance:  </w:t>
      </w:r>
    </w:p>
    <w:p w:rsidR="004331DF" w:rsidRDefault="004331DF" w:rsidP="004331DF">
      <w:pPr>
        <w:pStyle w:val="ListParagraph"/>
        <w:numPr>
          <w:ilvl w:val="0"/>
          <w:numId w:val="2"/>
        </w:numPr>
      </w:pPr>
      <w:r>
        <w:t>Served first year as Director of Evergreen’s MPA Program;</w:t>
      </w:r>
    </w:p>
    <w:p w:rsidR="004331DF" w:rsidRDefault="004331DF" w:rsidP="004331DF">
      <w:pPr>
        <w:pStyle w:val="ListParagraph"/>
        <w:numPr>
          <w:ilvl w:val="0"/>
          <w:numId w:val="2"/>
        </w:numPr>
      </w:pPr>
      <w:r>
        <w:t>Served on MPA Admissions Committee, reviewing over 50 applicant files.</w:t>
      </w:r>
    </w:p>
    <w:p w:rsidR="004331DF" w:rsidRDefault="004331DF" w:rsidP="004331DF">
      <w:r>
        <w:lastRenderedPageBreak/>
        <w:t>Public/Community Service and Scholarship:</w:t>
      </w:r>
    </w:p>
    <w:p w:rsidR="004331DF" w:rsidRDefault="009303E5" w:rsidP="004331DF">
      <w:pPr>
        <w:pStyle w:val="ListParagraph"/>
        <w:numPr>
          <w:ilvl w:val="0"/>
          <w:numId w:val="1"/>
        </w:numPr>
      </w:pPr>
      <w:r>
        <w:t xml:space="preserve">In the role of MPA </w:t>
      </w:r>
      <w:r w:rsidR="004331DF">
        <w:t>Director attended NASPAA Annual Conference, ASPA National Conference, and ARNOVA Conference;</w:t>
      </w:r>
    </w:p>
    <w:p w:rsidR="004331DF" w:rsidRDefault="004331DF" w:rsidP="004331DF">
      <w:pPr>
        <w:pStyle w:val="ListParagraph"/>
        <w:numPr>
          <w:ilvl w:val="0"/>
          <w:numId w:val="1"/>
        </w:numPr>
      </w:pPr>
      <w:r>
        <w:t xml:space="preserve">Volunteered for Evergreen Swim Club, a local nonprofit </w:t>
      </w:r>
      <w:r w:rsidR="003527C3">
        <w:t>organization</w:t>
      </w:r>
      <w:r>
        <w:t>;</w:t>
      </w:r>
    </w:p>
    <w:p w:rsidR="004331DF" w:rsidRDefault="004331DF" w:rsidP="004331DF">
      <w:pPr>
        <w:pStyle w:val="ListParagraph"/>
        <w:numPr>
          <w:ilvl w:val="0"/>
          <w:numId w:val="1"/>
        </w:numPr>
      </w:pPr>
      <w:r>
        <w:t xml:space="preserve">Performing social network analysis of </w:t>
      </w:r>
      <w:r w:rsidR="009303E5">
        <w:t>five</w:t>
      </w:r>
      <w:r>
        <w:t xml:space="preserve"> years of MPA Program internship data</w:t>
      </w:r>
      <w:r w:rsidR="003527C3">
        <w:t>.  Submitted proposal to present research findings at 2016 NASPAA Conference</w:t>
      </w:r>
      <w:r>
        <w:t>;</w:t>
      </w:r>
    </w:p>
    <w:p w:rsidR="004331DF" w:rsidRDefault="004331DF" w:rsidP="00E00C28">
      <w:pPr>
        <w:pStyle w:val="ListParagraph"/>
        <w:numPr>
          <w:ilvl w:val="0"/>
          <w:numId w:val="1"/>
        </w:numPr>
      </w:pPr>
      <w:r>
        <w:t xml:space="preserve">Peer reviewer for </w:t>
      </w:r>
      <w:r w:rsidR="009303E5" w:rsidRPr="009303E5">
        <w:rPr>
          <w:i/>
        </w:rPr>
        <w:t>Human Reproduction</w:t>
      </w:r>
      <w:r w:rsidR="009303E5">
        <w:t xml:space="preserve"> and </w:t>
      </w:r>
      <w:r w:rsidR="009303E5" w:rsidRPr="009303E5">
        <w:rPr>
          <w:i/>
        </w:rPr>
        <w:t>Family and Consumer Sciences Research Journal</w:t>
      </w:r>
      <w:r w:rsidR="009303E5">
        <w:t>.</w:t>
      </w:r>
    </w:p>
    <w:p w:rsidR="00E00C28" w:rsidRDefault="00E00C28" w:rsidP="00E00C28"/>
    <w:p w:rsidR="00E00C28" w:rsidRPr="00E00C28" w:rsidRDefault="00E00C28" w:rsidP="00E00C28">
      <w:pPr>
        <w:rPr>
          <w:b/>
          <w:sz w:val="28"/>
          <w:szCs w:val="28"/>
        </w:rPr>
      </w:pPr>
      <w:r w:rsidRPr="00E00C28">
        <w:rPr>
          <w:b/>
          <w:sz w:val="28"/>
          <w:szCs w:val="28"/>
        </w:rPr>
        <w:t>What is Next for MPA?</w:t>
      </w:r>
    </w:p>
    <w:p w:rsidR="00630E44" w:rsidRDefault="00E00C28" w:rsidP="00E00C28">
      <w:r>
        <w:t>The MPA Program weathered some significant challenges in 2015-16</w:t>
      </w:r>
      <w:r w:rsidR="00630E44">
        <w:t>:  a</w:t>
      </w:r>
      <w:r>
        <w:t xml:space="preserve"> full</w:t>
      </w:r>
      <w:r w:rsidR="00630E44">
        <w:t>-</w:t>
      </w:r>
      <w:r>
        <w:t>time faculty member</w:t>
      </w:r>
      <w:r w:rsidR="00630E44">
        <w:t xml:space="preserve"> left</w:t>
      </w:r>
      <w:r>
        <w:t>, a new Director</w:t>
      </w:r>
      <w:r w:rsidR="00630E44">
        <w:t xml:space="preserve"> stepped in</w:t>
      </w:r>
      <w:r>
        <w:t xml:space="preserve">, and </w:t>
      </w:r>
      <w:r w:rsidR="00630E44">
        <w:t>t</w:t>
      </w:r>
      <w:r>
        <w:t>he Program’s two largest cohorts of students graduate</w:t>
      </w:r>
      <w:r w:rsidR="00630E44">
        <w:t>d</w:t>
      </w:r>
      <w:r>
        <w:t>.</w:t>
      </w:r>
      <w:r w:rsidR="00630E44">
        <w:t xml:space="preserve">  Institutional changes impacted the program as well, including the welcoming of a new College President, the exiting of the Provost, and the placement of an interim Provost.  Accepting and weathering change are inherent to organizations</w:t>
      </w:r>
    </w:p>
    <w:p w:rsidR="00630E44" w:rsidRDefault="00630E44" w:rsidP="00E00C28">
      <w:r>
        <w:t>Two new faculty fall 2016; 1 new faculty fall 2017</w:t>
      </w:r>
    </w:p>
    <w:p w:rsidR="00630E44" w:rsidRDefault="00630E44" w:rsidP="00E00C28">
      <w:r>
        <w:t>CRM training and implementation</w:t>
      </w:r>
    </w:p>
    <w:p w:rsidR="00630E44" w:rsidRDefault="00630E44" w:rsidP="00E00C28">
      <w:r>
        <w:t>Launch of a Tacoma cohort 2018-20</w:t>
      </w:r>
    </w:p>
    <w:p w:rsidR="00F81BFE" w:rsidRDefault="00F81BFE" w:rsidP="00E00C28">
      <w:r>
        <w:t xml:space="preserve">Develop a more robust MPA adjunct faculty pool—be more deliberate in who’s teaching for us, what’s on the horizon in the field that needs to be approached in the classroom. </w:t>
      </w:r>
    </w:p>
    <w:p w:rsidR="00E00C28" w:rsidRPr="00E00C28" w:rsidRDefault="00E00C28" w:rsidP="00E00C28">
      <w:r>
        <w:t xml:space="preserve">  </w:t>
      </w:r>
    </w:p>
    <w:sectPr w:rsidR="00E00C28" w:rsidRPr="00E00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385"/>
    <w:multiLevelType w:val="hybridMultilevel"/>
    <w:tmpl w:val="D0F4B5E2"/>
    <w:lvl w:ilvl="0" w:tplc="18CCD1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8206C"/>
    <w:multiLevelType w:val="hybridMultilevel"/>
    <w:tmpl w:val="C90C77DA"/>
    <w:lvl w:ilvl="0" w:tplc="485A31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D4CF9"/>
    <w:multiLevelType w:val="hybridMultilevel"/>
    <w:tmpl w:val="B428D538"/>
    <w:lvl w:ilvl="0" w:tplc="F77E65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57"/>
    <w:rsid w:val="00101376"/>
    <w:rsid w:val="00155BA7"/>
    <w:rsid w:val="0019045F"/>
    <w:rsid w:val="00321A1A"/>
    <w:rsid w:val="003527C3"/>
    <w:rsid w:val="0038386B"/>
    <w:rsid w:val="004331DF"/>
    <w:rsid w:val="00630E44"/>
    <w:rsid w:val="00691C57"/>
    <w:rsid w:val="007650C1"/>
    <w:rsid w:val="008B08C3"/>
    <w:rsid w:val="008E62D9"/>
    <w:rsid w:val="009303E5"/>
    <w:rsid w:val="00976FC8"/>
    <w:rsid w:val="00995C5D"/>
    <w:rsid w:val="009D3101"/>
    <w:rsid w:val="00B03FE2"/>
    <w:rsid w:val="00BD4750"/>
    <w:rsid w:val="00CB09BA"/>
    <w:rsid w:val="00DB3D7B"/>
    <w:rsid w:val="00DD165F"/>
    <w:rsid w:val="00E00C28"/>
    <w:rsid w:val="00E94F38"/>
    <w:rsid w:val="00EE285D"/>
    <w:rsid w:val="00F452EC"/>
    <w:rsid w:val="00F81BFE"/>
    <w:rsid w:val="00F909D1"/>
    <w:rsid w:val="00FD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993DE"/>
  <w15:chartTrackingRefBased/>
  <w15:docId w15:val="{FB3C4E2D-D4E4-44F7-B225-5E2F5ABD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3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6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2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2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7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09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8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4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9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6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9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7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8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7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25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1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9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5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5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7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18</cp:revision>
  <dcterms:created xsi:type="dcterms:W3CDTF">2016-07-22T20:29:00Z</dcterms:created>
  <dcterms:modified xsi:type="dcterms:W3CDTF">2016-08-03T18:51:00Z</dcterms:modified>
</cp:coreProperties>
</file>