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FB1" w:rsidRDefault="00E0582F" w:rsidP="00D40939">
      <w:pPr>
        <w:jc w:val="center"/>
        <w:rPr>
          <w:rFonts w:ascii="Arial" w:hAnsi="Arial"/>
          <w:b/>
        </w:rPr>
      </w:pPr>
      <w:bookmarkStart w:id="0" w:name="_GoBack"/>
      <w:bookmarkEnd w:id="0"/>
      <w:r>
        <w:rPr>
          <w:rFonts w:ascii="Arial" w:hAnsi="Arial"/>
          <w:b/>
        </w:rPr>
        <w:t>PLANNING CONTRACTS OR PROGRAM CONTENT FOR STUDENTS WORKING TOWARD MiT PREREQUISITES OR ENDORSEMENTS</w:t>
      </w:r>
    </w:p>
    <w:p w:rsidR="00E0582F" w:rsidRDefault="00E0582F" w:rsidP="00E0582F">
      <w:pPr>
        <w:rPr>
          <w:rFonts w:ascii="Arial" w:hAnsi="Arial"/>
          <w:b/>
          <w:u w:val="single"/>
        </w:rPr>
      </w:pPr>
    </w:p>
    <w:p w:rsidR="0061031F" w:rsidRPr="00B93A86" w:rsidRDefault="00302FB1" w:rsidP="00D40939">
      <w:pPr>
        <w:jc w:val="center"/>
        <w:rPr>
          <w:rFonts w:ascii="Arial" w:hAnsi="Arial"/>
          <w:b/>
          <w:u w:val="single"/>
        </w:rPr>
      </w:pPr>
      <w:r w:rsidRPr="00B93A86">
        <w:rPr>
          <w:rFonts w:ascii="Arial" w:hAnsi="Arial"/>
          <w:b/>
          <w:u w:val="single"/>
        </w:rPr>
        <w:t xml:space="preserve">General Background </w:t>
      </w:r>
      <w:r w:rsidR="00455283" w:rsidRPr="00B93A86">
        <w:rPr>
          <w:rFonts w:ascii="Arial" w:hAnsi="Arial"/>
          <w:b/>
          <w:u w:val="single"/>
        </w:rPr>
        <w:t>about</w:t>
      </w:r>
      <w:r w:rsidR="00EE4420" w:rsidRPr="00B93A86">
        <w:rPr>
          <w:rFonts w:ascii="Arial" w:hAnsi="Arial"/>
          <w:b/>
          <w:u w:val="single"/>
        </w:rPr>
        <w:t xml:space="preserve"> </w:t>
      </w:r>
      <w:r w:rsidR="004B2C6B" w:rsidRPr="00B93A86">
        <w:rPr>
          <w:rFonts w:ascii="Arial" w:hAnsi="Arial"/>
          <w:b/>
          <w:u w:val="single"/>
        </w:rPr>
        <w:t xml:space="preserve">Evergreen’s </w:t>
      </w:r>
      <w:r w:rsidR="00B93A86">
        <w:rPr>
          <w:rFonts w:ascii="Arial" w:hAnsi="Arial"/>
          <w:b/>
          <w:u w:val="single"/>
        </w:rPr>
        <w:t>Master in Teaching Program (MiT)</w:t>
      </w:r>
    </w:p>
    <w:p w:rsidR="00BC2DE6" w:rsidRPr="0061031F" w:rsidRDefault="00BC2DE6" w:rsidP="00D40939">
      <w:pPr>
        <w:jc w:val="center"/>
        <w:rPr>
          <w:rFonts w:ascii="Arial" w:hAnsi="Arial"/>
          <w:b/>
          <w:sz w:val="22"/>
          <w:u w:val="single"/>
        </w:rPr>
      </w:pPr>
    </w:p>
    <w:p w:rsidR="00485789" w:rsidRPr="0061031F" w:rsidRDefault="00485789" w:rsidP="00485789">
      <w:pPr>
        <w:rPr>
          <w:rFonts w:ascii="Arial" w:hAnsi="Arial"/>
          <w:sz w:val="22"/>
        </w:rPr>
      </w:pPr>
      <w:r w:rsidRPr="0061031F">
        <w:rPr>
          <w:rFonts w:ascii="Arial" w:hAnsi="Arial"/>
          <w:sz w:val="22"/>
        </w:rPr>
        <w:t>Evergreen’s Master in</w:t>
      </w:r>
      <w:r w:rsidR="00DA02BF" w:rsidRPr="0061031F">
        <w:rPr>
          <w:rFonts w:ascii="Arial" w:hAnsi="Arial"/>
          <w:sz w:val="22"/>
        </w:rPr>
        <w:t xml:space="preserve"> </w:t>
      </w:r>
      <w:r w:rsidRPr="0061031F">
        <w:rPr>
          <w:rFonts w:ascii="Arial" w:hAnsi="Arial"/>
          <w:sz w:val="22"/>
        </w:rPr>
        <w:t>Teaching program is one of the state’s top teacher certification p</w:t>
      </w:r>
      <w:r w:rsidR="00302FB1" w:rsidRPr="0061031F">
        <w:rPr>
          <w:rFonts w:ascii="Arial" w:hAnsi="Arial"/>
          <w:sz w:val="22"/>
        </w:rPr>
        <w:t>rograms, having passed our five-</w:t>
      </w:r>
      <w:r w:rsidRPr="0061031F">
        <w:rPr>
          <w:rFonts w:ascii="Arial" w:hAnsi="Arial"/>
          <w:sz w:val="22"/>
        </w:rPr>
        <w:t>year accreditation visit with exemp</w:t>
      </w:r>
      <w:r w:rsidR="003C333F" w:rsidRPr="0061031F">
        <w:rPr>
          <w:rFonts w:ascii="Arial" w:hAnsi="Arial"/>
          <w:sz w:val="22"/>
        </w:rPr>
        <w:t>lary ratings</w:t>
      </w:r>
      <w:r w:rsidR="00BC2DE6" w:rsidRPr="0061031F">
        <w:rPr>
          <w:rFonts w:ascii="Arial" w:hAnsi="Arial"/>
          <w:sz w:val="22"/>
        </w:rPr>
        <w:t xml:space="preserve"> in Oct. ’12 and </w:t>
      </w:r>
      <w:r w:rsidR="00C018FC" w:rsidRPr="0061031F">
        <w:rPr>
          <w:rFonts w:ascii="Arial" w:hAnsi="Arial"/>
          <w:sz w:val="22"/>
        </w:rPr>
        <w:t xml:space="preserve">enjoyed </w:t>
      </w:r>
      <w:r w:rsidR="00BC2DE6" w:rsidRPr="0061031F">
        <w:rPr>
          <w:rFonts w:ascii="Arial" w:hAnsi="Arial"/>
          <w:sz w:val="22"/>
        </w:rPr>
        <w:t>a 90% job placement rate this year.</w:t>
      </w:r>
      <w:r w:rsidRPr="0061031F">
        <w:rPr>
          <w:rFonts w:ascii="Arial" w:hAnsi="Arial"/>
          <w:sz w:val="22"/>
        </w:rPr>
        <w:t xml:space="preserve"> </w:t>
      </w:r>
      <w:r w:rsidR="00302FB1" w:rsidRPr="0061031F">
        <w:rPr>
          <w:rFonts w:ascii="Arial" w:hAnsi="Arial"/>
          <w:sz w:val="22"/>
        </w:rPr>
        <w:t xml:space="preserve"> Since 1990, we have collaborated with </w:t>
      </w:r>
      <w:r w:rsidR="00282132" w:rsidRPr="0061031F">
        <w:rPr>
          <w:rFonts w:ascii="Arial" w:hAnsi="Arial"/>
          <w:sz w:val="22"/>
        </w:rPr>
        <w:t>Evergreen</w:t>
      </w:r>
      <w:r w:rsidRPr="0061031F">
        <w:rPr>
          <w:rFonts w:ascii="Arial" w:hAnsi="Arial"/>
          <w:sz w:val="22"/>
        </w:rPr>
        <w:t xml:space="preserve"> faculty to assist potential candidates to prepare for this rigorous, respected program. </w:t>
      </w:r>
    </w:p>
    <w:p w:rsidR="00DD2A99" w:rsidRPr="0061031F" w:rsidRDefault="00DD2A99" w:rsidP="00485789">
      <w:pPr>
        <w:rPr>
          <w:rFonts w:ascii="Arial" w:hAnsi="Arial"/>
          <w:sz w:val="22"/>
        </w:rPr>
      </w:pPr>
    </w:p>
    <w:p w:rsidR="00EE14AD" w:rsidRDefault="00485789" w:rsidP="00485789">
      <w:pPr>
        <w:rPr>
          <w:rFonts w:ascii="Arial" w:hAnsi="Arial"/>
          <w:sz w:val="22"/>
        </w:rPr>
      </w:pPr>
      <w:r w:rsidRPr="0061031F">
        <w:rPr>
          <w:rFonts w:ascii="Arial" w:hAnsi="Arial"/>
          <w:sz w:val="22"/>
        </w:rPr>
        <w:t xml:space="preserve">While </w:t>
      </w:r>
      <w:r w:rsidR="00282132" w:rsidRPr="0061031F">
        <w:rPr>
          <w:rFonts w:ascii="Arial" w:hAnsi="Arial"/>
          <w:sz w:val="22"/>
        </w:rPr>
        <w:t xml:space="preserve">our </w:t>
      </w:r>
      <w:r w:rsidRPr="0061031F">
        <w:rPr>
          <w:rFonts w:ascii="Arial" w:hAnsi="Arial"/>
          <w:sz w:val="22"/>
        </w:rPr>
        <w:t xml:space="preserve">program prepares </w:t>
      </w:r>
      <w:r w:rsidR="00282132" w:rsidRPr="0061031F">
        <w:rPr>
          <w:rFonts w:ascii="Arial" w:hAnsi="Arial"/>
          <w:sz w:val="22"/>
        </w:rPr>
        <w:t xml:space="preserve">MiT candidates </w:t>
      </w:r>
      <w:r w:rsidRPr="0061031F">
        <w:rPr>
          <w:rFonts w:ascii="Arial" w:hAnsi="Arial"/>
          <w:sz w:val="22"/>
        </w:rPr>
        <w:t xml:space="preserve">in curriculum </w:t>
      </w:r>
      <w:r w:rsidR="00BC2DE6" w:rsidRPr="0061031F">
        <w:rPr>
          <w:rFonts w:ascii="Arial" w:hAnsi="Arial"/>
          <w:sz w:val="22"/>
        </w:rPr>
        <w:t xml:space="preserve">and lesson </w:t>
      </w:r>
      <w:r w:rsidRPr="0061031F">
        <w:rPr>
          <w:rFonts w:ascii="Arial" w:hAnsi="Arial"/>
          <w:sz w:val="22"/>
        </w:rPr>
        <w:t>planning, assessment, teaching methods, classroom management,</w:t>
      </w:r>
      <w:r w:rsidR="006348F5" w:rsidRPr="0061031F">
        <w:rPr>
          <w:rFonts w:ascii="Arial" w:hAnsi="Arial"/>
          <w:sz w:val="22"/>
        </w:rPr>
        <w:t xml:space="preserve"> etc.</w:t>
      </w:r>
      <w:r w:rsidR="00302FB1" w:rsidRPr="0061031F">
        <w:rPr>
          <w:rFonts w:ascii="Arial" w:hAnsi="Arial"/>
          <w:sz w:val="22"/>
        </w:rPr>
        <w:t>,</w:t>
      </w:r>
      <w:r w:rsidR="006348F5" w:rsidRPr="0061031F">
        <w:rPr>
          <w:rFonts w:ascii="Arial" w:hAnsi="Arial"/>
          <w:sz w:val="22"/>
        </w:rPr>
        <w:t xml:space="preserve"> it</w:t>
      </w:r>
      <w:r w:rsidRPr="0061031F">
        <w:rPr>
          <w:rFonts w:ascii="Arial" w:hAnsi="Arial"/>
          <w:sz w:val="22"/>
        </w:rPr>
        <w:t xml:space="preserve"> needs candidates to enter </w:t>
      </w:r>
      <w:r w:rsidR="00302FB1" w:rsidRPr="0061031F">
        <w:rPr>
          <w:rFonts w:ascii="Arial" w:hAnsi="Arial"/>
          <w:sz w:val="22"/>
        </w:rPr>
        <w:t xml:space="preserve">the program </w:t>
      </w:r>
      <w:r w:rsidRPr="0061031F">
        <w:rPr>
          <w:rFonts w:ascii="Arial" w:hAnsi="Arial"/>
          <w:sz w:val="22"/>
        </w:rPr>
        <w:t>with</w:t>
      </w:r>
      <w:r w:rsidR="00302FB1" w:rsidRPr="0061031F">
        <w:rPr>
          <w:rFonts w:ascii="Arial" w:hAnsi="Arial"/>
          <w:sz w:val="22"/>
        </w:rPr>
        <w:t>:</w:t>
      </w:r>
      <w:r w:rsidRPr="0061031F">
        <w:rPr>
          <w:rFonts w:ascii="Arial" w:hAnsi="Arial"/>
          <w:sz w:val="22"/>
        </w:rPr>
        <w:t xml:space="preserve"> </w:t>
      </w:r>
    </w:p>
    <w:p w:rsidR="00485789" w:rsidRPr="0061031F" w:rsidRDefault="00485789" w:rsidP="00485789">
      <w:pPr>
        <w:rPr>
          <w:rFonts w:ascii="Arial" w:hAnsi="Arial"/>
          <w:sz w:val="22"/>
        </w:rPr>
      </w:pPr>
    </w:p>
    <w:p w:rsidR="00BB5A63" w:rsidRPr="0061031F" w:rsidRDefault="00485789" w:rsidP="00485789">
      <w:pPr>
        <w:pStyle w:val="ListParagraph"/>
        <w:numPr>
          <w:ilvl w:val="0"/>
          <w:numId w:val="5"/>
        </w:numPr>
        <w:rPr>
          <w:rFonts w:ascii="Arial" w:hAnsi="Arial"/>
          <w:sz w:val="22"/>
        </w:rPr>
      </w:pPr>
      <w:r w:rsidRPr="0061031F">
        <w:rPr>
          <w:rFonts w:ascii="Arial" w:hAnsi="Arial"/>
          <w:sz w:val="22"/>
        </w:rPr>
        <w:t xml:space="preserve">graduate level reading, writing and critical thinking skills </w:t>
      </w:r>
    </w:p>
    <w:p w:rsidR="00485789" w:rsidRPr="0061031F" w:rsidRDefault="00485789" w:rsidP="00485789">
      <w:pPr>
        <w:pStyle w:val="ListParagraph"/>
        <w:numPr>
          <w:ilvl w:val="0"/>
          <w:numId w:val="5"/>
        </w:numPr>
        <w:rPr>
          <w:rFonts w:ascii="Arial" w:hAnsi="Arial"/>
          <w:sz w:val="22"/>
        </w:rPr>
      </w:pPr>
      <w:r w:rsidRPr="0061031F">
        <w:rPr>
          <w:rFonts w:ascii="Arial" w:hAnsi="Arial"/>
          <w:sz w:val="22"/>
        </w:rPr>
        <w:t>completion of general prerequisites in statistics, writing, social sciences and first/second language acquisition theories</w:t>
      </w:r>
    </w:p>
    <w:p w:rsidR="0061031F" w:rsidRPr="0061031F" w:rsidRDefault="00485789" w:rsidP="0061031F">
      <w:pPr>
        <w:pStyle w:val="ListParagraph"/>
        <w:numPr>
          <w:ilvl w:val="0"/>
          <w:numId w:val="5"/>
        </w:numPr>
        <w:rPr>
          <w:rFonts w:ascii="Arial" w:hAnsi="Arial"/>
          <w:b/>
          <w:sz w:val="22"/>
        </w:rPr>
      </w:pPr>
      <w:r w:rsidRPr="0061031F">
        <w:rPr>
          <w:rFonts w:ascii="Arial" w:hAnsi="Arial"/>
          <w:sz w:val="22"/>
        </w:rPr>
        <w:t xml:space="preserve">solid content knowledge in one or more endorsement areas </w:t>
      </w:r>
    </w:p>
    <w:p w:rsidR="0061031F" w:rsidRDefault="0061031F" w:rsidP="0061031F">
      <w:pPr>
        <w:rPr>
          <w:rFonts w:ascii="Arial" w:hAnsi="Arial"/>
          <w:b/>
          <w:sz w:val="22"/>
        </w:rPr>
      </w:pPr>
    </w:p>
    <w:p w:rsidR="00BC2DE6" w:rsidRPr="0061031F" w:rsidRDefault="0061031F" w:rsidP="0061031F">
      <w:pPr>
        <w:rPr>
          <w:rFonts w:ascii="Arial" w:hAnsi="Arial"/>
          <w:sz w:val="22"/>
        </w:rPr>
      </w:pPr>
      <w:r>
        <w:rPr>
          <w:rFonts w:ascii="Arial" w:hAnsi="Arial"/>
          <w:sz w:val="22"/>
        </w:rPr>
        <w:t>The above knowledge a</w:t>
      </w:r>
      <w:r w:rsidR="00EE14AD">
        <w:rPr>
          <w:rFonts w:ascii="Arial" w:hAnsi="Arial"/>
          <w:sz w:val="22"/>
        </w:rPr>
        <w:t>nd skills should be the focus for</w:t>
      </w:r>
      <w:r>
        <w:rPr>
          <w:rFonts w:ascii="Arial" w:hAnsi="Arial"/>
          <w:sz w:val="22"/>
        </w:rPr>
        <w:t xml:space="preserve"> I</w:t>
      </w:r>
      <w:r w:rsidR="00EE14AD">
        <w:rPr>
          <w:rFonts w:ascii="Arial" w:hAnsi="Arial"/>
          <w:sz w:val="22"/>
        </w:rPr>
        <w:t xml:space="preserve">LCs and program credits intended to </w:t>
      </w:r>
      <w:r>
        <w:rPr>
          <w:rFonts w:ascii="Arial" w:hAnsi="Arial"/>
          <w:sz w:val="22"/>
        </w:rPr>
        <w:t xml:space="preserve">prepare </w:t>
      </w:r>
      <w:r w:rsidR="00EE14AD">
        <w:rPr>
          <w:rFonts w:ascii="Arial" w:hAnsi="Arial"/>
          <w:sz w:val="22"/>
        </w:rPr>
        <w:t xml:space="preserve">students </w:t>
      </w:r>
      <w:r>
        <w:rPr>
          <w:rFonts w:ascii="Arial" w:hAnsi="Arial"/>
          <w:sz w:val="22"/>
        </w:rPr>
        <w:t>for MiT prerequisites and teaching endorsements.</w:t>
      </w:r>
    </w:p>
    <w:p w:rsidR="00BC2DE6" w:rsidRPr="0061031F" w:rsidRDefault="00BC2DE6" w:rsidP="00BC2DE6">
      <w:pPr>
        <w:jc w:val="center"/>
        <w:rPr>
          <w:rFonts w:ascii="Arial" w:hAnsi="Arial"/>
          <w:b/>
          <w:sz w:val="22"/>
          <w:u w:val="single"/>
        </w:rPr>
      </w:pPr>
    </w:p>
    <w:p w:rsidR="00B93A86" w:rsidRDefault="00B93A86" w:rsidP="00BC2DE6">
      <w:pPr>
        <w:jc w:val="center"/>
        <w:rPr>
          <w:rFonts w:ascii="Arial" w:hAnsi="Arial"/>
          <w:b/>
          <w:u w:val="single"/>
        </w:rPr>
      </w:pPr>
    </w:p>
    <w:p w:rsidR="00282132" w:rsidRPr="00B93A86" w:rsidRDefault="00BC2DE6" w:rsidP="00BC2DE6">
      <w:pPr>
        <w:jc w:val="center"/>
        <w:rPr>
          <w:rFonts w:ascii="Arial" w:hAnsi="Arial"/>
          <w:b/>
          <w:u w:val="single"/>
        </w:rPr>
      </w:pPr>
      <w:r w:rsidRPr="00B93A86">
        <w:rPr>
          <w:rFonts w:ascii="Arial" w:hAnsi="Arial"/>
          <w:b/>
          <w:u w:val="single"/>
        </w:rPr>
        <w:t>E</w:t>
      </w:r>
      <w:r w:rsidR="0061031F" w:rsidRPr="00B93A86">
        <w:rPr>
          <w:rFonts w:ascii="Arial" w:hAnsi="Arial"/>
          <w:b/>
          <w:u w:val="single"/>
        </w:rPr>
        <w:t xml:space="preserve">xternal Influences on </w:t>
      </w:r>
      <w:r w:rsidRPr="00B93A86">
        <w:rPr>
          <w:rFonts w:ascii="Arial" w:hAnsi="Arial"/>
          <w:b/>
          <w:u w:val="single"/>
        </w:rPr>
        <w:t>ILC Co</w:t>
      </w:r>
      <w:r w:rsidR="00B93A86">
        <w:rPr>
          <w:rFonts w:ascii="Arial" w:hAnsi="Arial"/>
          <w:b/>
          <w:u w:val="single"/>
        </w:rPr>
        <w:t>ntent and Program Credits for Mi</w:t>
      </w:r>
      <w:r w:rsidRPr="00B93A86">
        <w:rPr>
          <w:rFonts w:ascii="Arial" w:hAnsi="Arial"/>
          <w:b/>
          <w:u w:val="single"/>
        </w:rPr>
        <w:t>T Endorsements</w:t>
      </w:r>
    </w:p>
    <w:p w:rsidR="00282132" w:rsidRPr="0061031F" w:rsidRDefault="00282132" w:rsidP="00BC2DE6">
      <w:pPr>
        <w:jc w:val="center"/>
        <w:rPr>
          <w:rFonts w:ascii="Arial" w:hAnsi="Arial"/>
          <w:b/>
          <w:sz w:val="22"/>
          <w:u w:val="single"/>
        </w:rPr>
      </w:pPr>
    </w:p>
    <w:p w:rsidR="00BC2DE6" w:rsidRPr="0061031F" w:rsidRDefault="00282132" w:rsidP="00282132">
      <w:pPr>
        <w:rPr>
          <w:rFonts w:ascii="Arial" w:hAnsi="Arial"/>
          <w:sz w:val="22"/>
        </w:rPr>
      </w:pPr>
      <w:r w:rsidRPr="0061031F">
        <w:rPr>
          <w:rFonts w:ascii="Arial" w:hAnsi="Arial"/>
          <w:sz w:val="22"/>
        </w:rPr>
        <w:t>The factors shown in the diagram below strongly impact the knowledge and skills potential MiT candidates must develop in order to be accepted to the program and, later, recommended for teacher certification.</w:t>
      </w:r>
    </w:p>
    <w:p w:rsidR="00BC2DE6" w:rsidRDefault="00BC2DE6" w:rsidP="00BC2DE6">
      <w:pPr>
        <w:jc w:val="center"/>
        <w:rPr>
          <w:rFonts w:ascii="Arial" w:hAnsi="Arial"/>
          <w:b/>
          <w:u w:val="single"/>
        </w:rPr>
      </w:pPr>
    </w:p>
    <w:p w:rsidR="00BC2DE6" w:rsidRDefault="00BC2DE6" w:rsidP="00BC2DE6">
      <w:pPr>
        <w:jc w:val="center"/>
        <w:rPr>
          <w:rFonts w:ascii="Arial" w:hAnsi="Arial"/>
          <w:b/>
          <w:u w:val="single"/>
        </w:rPr>
      </w:pPr>
      <w:r>
        <w:rPr>
          <w:rFonts w:ascii="Arial" w:hAnsi="Arial"/>
          <w:b/>
          <w:noProof/>
          <w:u w:val="single"/>
        </w:rPr>
        <w:drawing>
          <wp:inline distT="0" distB="0" distL="0" distR="0">
            <wp:extent cx="5486400" cy="2956560"/>
            <wp:effectExtent l="0" t="19050" r="0" b="53340"/>
            <wp:docPr id="1" name="D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C2DE6" w:rsidRPr="00257156" w:rsidRDefault="00BC2DE6" w:rsidP="00BC2DE6">
      <w:pPr>
        <w:jc w:val="center"/>
        <w:rPr>
          <w:rFonts w:ascii="Arial" w:hAnsi="Arial"/>
          <w:b/>
          <w:u w:val="single"/>
        </w:rPr>
      </w:pPr>
    </w:p>
    <w:p w:rsidR="00BB5A63" w:rsidRDefault="00BB5A63" w:rsidP="00302FB1">
      <w:pPr>
        <w:jc w:val="center"/>
        <w:rPr>
          <w:rFonts w:ascii="Arial" w:hAnsi="Arial"/>
          <w:b/>
          <w:u w:val="single"/>
        </w:rPr>
      </w:pPr>
    </w:p>
    <w:p w:rsidR="00BC2DE6" w:rsidRPr="0061031F" w:rsidRDefault="00DD2A99" w:rsidP="00DD24DC">
      <w:pPr>
        <w:jc w:val="center"/>
        <w:rPr>
          <w:rFonts w:ascii="Arial" w:hAnsi="Arial"/>
          <w:b/>
          <w:sz w:val="22"/>
          <w:u w:val="single"/>
        </w:rPr>
      </w:pPr>
      <w:r>
        <w:rPr>
          <w:rFonts w:ascii="Arial" w:hAnsi="Arial"/>
          <w:b/>
          <w:u w:val="single"/>
        </w:rPr>
        <w:t>Supportive Practices</w:t>
      </w:r>
      <w:r w:rsidR="00282132">
        <w:rPr>
          <w:rFonts w:ascii="Arial" w:hAnsi="Arial"/>
          <w:b/>
          <w:u w:val="single"/>
        </w:rPr>
        <w:t xml:space="preserve"> in Advising Prospective Teachers, Awarding Program Credits, </w:t>
      </w:r>
      <w:r w:rsidR="00282132" w:rsidRPr="0061031F">
        <w:rPr>
          <w:rFonts w:ascii="Arial" w:hAnsi="Arial"/>
          <w:b/>
          <w:sz w:val="22"/>
          <w:u w:val="single"/>
        </w:rPr>
        <w:t>and Developing Contracts</w:t>
      </w:r>
    </w:p>
    <w:p w:rsidR="00DD2A99" w:rsidRPr="0061031F" w:rsidRDefault="00DD2A99" w:rsidP="00DD24DC">
      <w:pPr>
        <w:jc w:val="center"/>
        <w:rPr>
          <w:rFonts w:ascii="Arial" w:hAnsi="Arial"/>
          <w:b/>
          <w:sz w:val="22"/>
          <w:u w:val="single"/>
        </w:rPr>
      </w:pPr>
    </w:p>
    <w:p w:rsidR="006348F5" w:rsidRPr="0061031F" w:rsidRDefault="00CA6145" w:rsidP="006348F5">
      <w:pPr>
        <w:pStyle w:val="ListParagraph"/>
        <w:numPr>
          <w:ilvl w:val="0"/>
          <w:numId w:val="6"/>
        </w:numPr>
        <w:rPr>
          <w:rFonts w:ascii="Arial" w:hAnsi="Arial"/>
          <w:sz w:val="22"/>
        </w:rPr>
      </w:pPr>
      <w:r w:rsidRPr="0061031F">
        <w:rPr>
          <w:rFonts w:ascii="Arial" w:hAnsi="Arial"/>
          <w:b/>
          <w:sz w:val="22"/>
        </w:rPr>
        <w:t>PREPARE EARLY</w:t>
      </w:r>
      <w:r w:rsidRPr="0061031F">
        <w:rPr>
          <w:rFonts w:ascii="Arial" w:hAnsi="Arial"/>
          <w:sz w:val="22"/>
        </w:rPr>
        <w:t xml:space="preserve">: </w:t>
      </w:r>
      <w:r w:rsidR="006348F5" w:rsidRPr="0061031F">
        <w:rPr>
          <w:rFonts w:ascii="Arial" w:hAnsi="Arial"/>
          <w:sz w:val="22"/>
        </w:rPr>
        <w:t>Encourage prospective students to begin preparing for MiT at least one to two years in advance</w:t>
      </w:r>
      <w:r w:rsidR="00DD24DC" w:rsidRPr="0061031F">
        <w:rPr>
          <w:rFonts w:ascii="Arial" w:hAnsi="Arial"/>
          <w:sz w:val="22"/>
        </w:rPr>
        <w:t>.</w:t>
      </w:r>
    </w:p>
    <w:p w:rsidR="00302FB1" w:rsidRPr="0061031F" w:rsidRDefault="00BB5A63" w:rsidP="00302FB1">
      <w:pPr>
        <w:pStyle w:val="ListParagraph"/>
        <w:numPr>
          <w:ilvl w:val="0"/>
          <w:numId w:val="6"/>
        </w:numPr>
        <w:rPr>
          <w:rFonts w:ascii="Arial" w:hAnsi="Arial"/>
          <w:sz w:val="22"/>
        </w:rPr>
      </w:pPr>
      <w:r w:rsidRPr="0061031F">
        <w:rPr>
          <w:rFonts w:ascii="Arial" w:hAnsi="Arial"/>
          <w:b/>
          <w:sz w:val="22"/>
        </w:rPr>
        <w:lastRenderedPageBreak/>
        <w:t>USE THESE CONTACTS</w:t>
      </w:r>
      <w:r w:rsidR="00CA6145" w:rsidRPr="0061031F">
        <w:rPr>
          <w:rFonts w:ascii="Arial" w:hAnsi="Arial"/>
          <w:b/>
          <w:sz w:val="22"/>
        </w:rPr>
        <w:t xml:space="preserve">: </w:t>
      </w:r>
      <w:r w:rsidR="00302FB1" w:rsidRPr="0061031F">
        <w:rPr>
          <w:rFonts w:ascii="Arial" w:hAnsi="Arial"/>
          <w:sz w:val="22"/>
        </w:rPr>
        <w:t>If you’re not sure about the content of a contract, or credits in a program, please c</w:t>
      </w:r>
      <w:r w:rsidR="0061031F" w:rsidRPr="0061031F">
        <w:rPr>
          <w:rFonts w:ascii="Arial" w:hAnsi="Arial"/>
          <w:sz w:val="22"/>
        </w:rPr>
        <w:t>all Maggie (6559) or Sherry (675</w:t>
      </w:r>
      <w:r w:rsidR="00302FB1" w:rsidRPr="0061031F">
        <w:rPr>
          <w:rFonts w:ascii="Arial" w:hAnsi="Arial"/>
          <w:sz w:val="22"/>
        </w:rPr>
        <w:t>3).</w:t>
      </w:r>
    </w:p>
    <w:p w:rsidR="00485789" w:rsidRPr="0061031F" w:rsidRDefault="00CA6145" w:rsidP="00485789">
      <w:pPr>
        <w:pStyle w:val="ListParagraph"/>
        <w:numPr>
          <w:ilvl w:val="0"/>
          <w:numId w:val="2"/>
        </w:numPr>
        <w:rPr>
          <w:rFonts w:ascii="Arial" w:hAnsi="Arial"/>
          <w:sz w:val="22"/>
        </w:rPr>
      </w:pPr>
      <w:r w:rsidRPr="0061031F">
        <w:rPr>
          <w:rFonts w:ascii="Arial" w:hAnsi="Arial"/>
          <w:b/>
          <w:sz w:val="22"/>
        </w:rPr>
        <w:t xml:space="preserve">DEVELOP </w:t>
      </w:r>
      <w:r w:rsidR="00BB5A63" w:rsidRPr="0061031F">
        <w:rPr>
          <w:rFonts w:ascii="Arial" w:hAnsi="Arial"/>
          <w:b/>
          <w:sz w:val="22"/>
        </w:rPr>
        <w:t xml:space="preserve">STUDENTS’ </w:t>
      </w:r>
      <w:r w:rsidRPr="0061031F">
        <w:rPr>
          <w:rFonts w:ascii="Arial" w:hAnsi="Arial"/>
          <w:b/>
          <w:sz w:val="22"/>
        </w:rPr>
        <w:t xml:space="preserve">ANALYTICAL READING: </w:t>
      </w:r>
      <w:r w:rsidR="003C333F" w:rsidRPr="0061031F">
        <w:rPr>
          <w:rFonts w:ascii="Arial" w:hAnsi="Arial"/>
          <w:sz w:val="22"/>
        </w:rPr>
        <w:t>It is essentia</w:t>
      </w:r>
      <w:r w:rsidR="00DD24DC" w:rsidRPr="0061031F">
        <w:rPr>
          <w:rFonts w:ascii="Arial" w:hAnsi="Arial"/>
          <w:sz w:val="22"/>
        </w:rPr>
        <w:t xml:space="preserve">l that people interested in </w:t>
      </w:r>
      <w:r w:rsidRPr="0061031F">
        <w:rPr>
          <w:rFonts w:ascii="Arial" w:hAnsi="Arial"/>
          <w:sz w:val="22"/>
        </w:rPr>
        <w:t xml:space="preserve">teaching </w:t>
      </w:r>
      <w:r w:rsidR="003C333F" w:rsidRPr="0061031F">
        <w:rPr>
          <w:rFonts w:ascii="Arial" w:hAnsi="Arial"/>
          <w:sz w:val="22"/>
        </w:rPr>
        <w:t>develop</w:t>
      </w:r>
      <w:r w:rsidR="00485789" w:rsidRPr="0061031F">
        <w:rPr>
          <w:rFonts w:ascii="Arial" w:hAnsi="Arial"/>
          <w:sz w:val="22"/>
        </w:rPr>
        <w:t xml:space="preserve"> the ability to read carefully, think critically, support claims with textual references, and participate effectively in d</w:t>
      </w:r>
      <w:r w:rsidR="003C333F" w:rsidRPr="0061031F">
        <w:rPr>
          <w:rFonts w:ascii="Arial" w:hAnsi="Arial"/>
          <w:sz w:val="22"/>
        </w:rPr>
        <w:t>ialogue.</w:t>
      </w:r>
    </w:p>
    <w:p w:rsidR="00DA02BF" w:rsidRPr="0061031F" w:rsidRDefault="00CA6145" w:rsidP="00DA02BF">
      <w:pPr>
        <w:pStyle w:val="ListParagraph"/>
        <w:numPr>
          <w:ilvl w:val="0"/>
          <w:numId w:val="2"/>
        </w:numPr>
        <w:rPr>
          <w:rFonts w:ascii="Arial" w:hAnsi="Arial"/>
          <w:sz w:val="22"/>
        </w:rPr>
      </w:pPr>
      <w:r w:rsidRPr="0061031F">
        <w:rPr>
          <w:rFonts w:ascii="Arial" w:hAnsi="Arial"/>
          <w:b/>
          <w:sz w:val="22"/>
        </w:rPr>
        <w:t xml:space="preserve">EMPHASIZE EXPOSITORY WRITING: </w:t>
      </w:r>
      <w:r w:rsidR="00DD24DC" w:rsidRPr="0061031F">
        <w:rPr>
          <w:rFonts w:ascii="Arial" w:hAnsi="Arial"/>
          <w:sz w:val="22"/>
        </w:rPr>
        <w:t xml:space="preserve">Research &amp; </w:t>
      </w:r>
      <w:r w:rsidRPr="0061031F">
        <w:rPr>
          <w:rFonts w:ascii="Arial" w:hAnsi="Arial"/>
          <w:sz w:val="22"/>
        </w:rPr>
        <w:t>expository writing are crucial.</w:t>
      </w:r>
    </w:p>
    <w:p w:rsidR="00CA6145" w:rsidRPr="0061031F" w:rsidRDefault="00CA6145" w:rsidP="00CA6145">
      <w:pPr>
        <w:pStyle w:val="ListParagraph"/>
        <w:numPr>
          <w:ilvl w:val="0"/>
          <w:numId w:val="2"/>
        </w:numPr>
        <w:rPr>
          <w:rFonts w:ascii="Arial" w:hAnsi="Arial"/>
          <w:sz w:val="22"/>
        </w:rPr>
      </w:pPr>
      <w:r w:rsidRPr="0061031F">
        <w:rPr>
          <w:rFonts w:ascii="Arial" w:hAnsi="Arial"/>
          <w:b/>
          <w:sz w:val="22"/>
        </w:rPr>
        <w:t xml:space="preserve">DEVELOP CONTENT KNOWLEDGE: </w:t>
      </w:r>
      <w:r w:rsidRPr="0061031F">
        <w:rPr>
          <w:rFonts w:ascii="Arial" w:hAnsi="Arial"/>
          <w:sz w:val="22"/>
        </w:rPr>
        <w:t>Students must develop discipline-specific CONTENT and DISCOURSE, including in mathematics.</w:t>
      </w:r>
    </w:p>
    <w:p w:rsidR="00DA02BF" w:rsidRPr="0061031F" w:rsidRDefault="00CA6145" w:rsidP="00DA02BF">
      <w:pPr>
        <w:pStyle w:val="ListParagraph"/>
        <w:numPr>
          <w:ilvl w:val="0"/>
          <w:numId w:val="2"/>
        </w:numPr>
        <w:rPr>
          <w:rFonts w:ascii="Arial" w:hAnsi="Arial"/>
          <w:sz w:val="22"/>
        </w:rPr>
      </w:pPr>
      <w:r w:rsidRPr="0061031F">
        <w:rPr>
          <w:rFonts w:ascii="Arial" w:hAnsi="Arial"/>
          <w:b/>
          <w:sz w:val="22"/>
        </w:rPr>
        <w:t xml:space="preserve">EMPHASIZE GRAMMAR AND LANGUAGE ACQUISITION: </w:t>
      </w:r>
      <w:r w:rsidR="003C333F" w:rsidRPr="0061031F">
        <w:rPr>
          <w:rFonts w:ascii="Arial" w:hAnsi="Arial"/>
          <w:sz w:val="22"/>
        </w:rPr>
        <w:t>Because of today’s increasingly diverse K-12 school</w:t>
      </w:r>
      <w:r w:rsidR="00BB5A63" w:rsidRPr="0061031F">
        <w:rPr>
          <w:rFonts w:ascii="Arial" w:hAnsi="Arial"/>
          <w:sz w:val="22"/>
        </w:rPr>
        <w:t>s, prospective</w:t>
      </w:r>
      <w:r w:rsidR="003C333F" w:rsidRPr="0061031F">
        <w:rPr>
          <w:rFonts w:ascii="Arial" w:hAnsi="Arial"/>
          <w:sz w:val="22"/>
        </w:rPr>
        <w:t xml:space="preserve"> teachers need to understand the syntax of English as well as theories of </w:t>
      </w:r>
      <w:r w:rsidR="00BB5A63" w:rsidRPr="0061031F">
        <w:rPr>
          <w:rFonts w:ascii="Arial" w:hAnsi="Arial"/>
          <w:sz w:val="22"/>
        </w:rPr>
        <w:t>1st and 2</w:t>
      </w:r>
      <w:r w:rsidR="00BB5A63" w:rsidRPr="0061031F">
        <w:rPr>
          <w:rFonts w:ascii="Arial" w:hAnsi="Arial"/>
          <w:sz w:val="22"/>
          <w:vertAlign w:val="superscript"/>
        </w:rPr>
        <w:t>nd</w:t>
      </w:r>
      <w:r w:rsidR="003C333F" w:rsidRPr="0061031F">
        <w:rPr>
          <w:rFonts w:ascii="Arial" w:hAnsi="Arial"/>
          <w:sz w:val="22"/>
        </w:rPr>
        <w:t xml:space="preserve"> language acquisition.  </w:t>
      </w:r>
    </w:p>
    <w:p w:rsidR="00CA6145" w:rsidRPr="0061031F" w:rsidRDefault="00BB5A63" w:rsidP="00CA6145">
      <w:pPr>
        <w:pStyle w:val="ListParagraph"/>
        <w:numPr>
          <w:ilvl w:val="0"/>
          <w:numId w:val="2"/>
        </w:numPr>
        <w:rPr>
          <w:rFonts w:ascii="Arial" w:hAnsi="Arial"/>
          <w:sz w:val="22"/>
        </w:rPr>
      </w:pPr>
      <w:r w:rsidRPr="0061031F">
        <w:rPr>
          <w:rFonts w:ascii="Arial" w:hAnsi="Arial"/>
          <w:b/>
          <w:sz w:val="22"/>
        </w:rPr>
        <w:t>INCLUDE THE ARTS</w:t>
      </w:r>
      <w:r w:rsidR="00CA6145" w:rsidRPr="0061031F">
        <w:rPr>
          <w:rFonts w:ascii="Arial" w:hAnsi="Arial"/>
          <w:b/>
          <w:sz w:val="22"/>
        </w:rPr>
        <w:t xml:space="preserve">: </w:t>
      </w:r>
      <w:r w:rsidR="00CA6145" w:rsidRPr="0061031F">
        <w:rPr>
          <w:rFonts w:ascii="Arial" w:hAnsi="Arial"/>
          <w:sz w:val="22"/>
        </w:rPr>
        <w:t>Helping students understand how to integrate the arts into other disciplines is highly valued as is the ability to “see” and discuss the arts from multiple perspectives.</w:t>
      </w:r>
    </w:p>
    <w:p w:rsidR="00DA02BF" w:rsidRPr="0061031F" w:rsidRDefault="00DD2A99" w:rsidP="00DA02BF">
      <w:pPr>
        <w:pStyle w:val="ListParagraph"/>
        <w:numPr>
          <w:ilvl w:val="0"/>
          <w:numId w:val="2"/>
        </w:numPr>
        <w:rPr>
          <w:rFonts w:ascii="Arial" w:hAnsi="Arial"/>
          <w:sz w:val="22"/>
        </w:rPr>
      </w:pPr>
      <w:r w:rsidRPr="0061031F">
        <w:rPr>
          <w:rFonts w:ascii="Arial" w:hAnsi="Arial"/>
          <w:b/>
          <w:sz w:val="22"/>
        </w:rPr>
        <w:t xml:space="preserve">REVIEW COMPETENCIES: </w:t>
      </w:r>
      <w:r w:rsidR="00DA02BF" w:rsidRPr="0061031F">
        <w:rPr>
          <w:rFonts w:ascii="Arial" w:hAnsi="Arial"/>
          <w:sz w:val="22"/>
        </w:rPr>
        <w:t xml:space="preserve">Skills and knowledge in reading, writing, math, and other target content areas are specified by the state and are assessed by external agencies.  If a person cannot pass the tests, she/he cannot be recommended </w:t>
      </w:r>
      <w:r w:rsidR="00DD24DC" w:rsidRPr="0061031F">
        <w:rPr>
          <w:rFonts w:ascii="Arial" w:hAnsi="Arial"/>
          <w:sz w:val="22"/>
        </w:rPr>
        <w:t>for certification.</w:t>
      </w:r>
    </w:p>
    <w:p w:rsidR="00DD2A99" w:rsidRPr="0061031F" w:rsidRDefault="00DD2A99" w:rsidP="00DD2A99">
      <w:pPr>
        <w:pStyle w:val="ListParagraph"/>
        <w:numPr>
          <w:ilvl w:val="0"/>
          <w:numId w:val="2"/>
        </w:numPr>
        <w:rPr>
          <w:rFonts w:ascii="Arial" w:hAnsi="Arial"/>
          <w:sz w:val="22"/>
        </w:rPr>
      </w:pPr>
      <w:r w:rsidRPr="0061031F">
        <w:rPr>
          <w:rFonts w:ascii="Arial" w:hAnsi="Arial"/>
          <w:b/>
          <w:sz w:val="22"/>
        </w:rPr>
        <w:t xml:space="preserve">SUPPORT APPROPRIATE PUBLIC SCHOOL EXPERIENCES: </w:t>
      </w:r>
      <w:r w:rsidRPr="0061031F">
        <w:rPr>
          <w:rFonts w:ascii="Arial" w:hAnsi="Arial"/>
          <w:sz w:val="22"/>
        </w:rPr>
        <w:t xml:space="preserve">Candidates for MiT need to document experience in </w:t>
      </w:r>
      <w:r w:rsidR="00DD24DC" w:rsidRPr="0061031F">
        <w:rPr>
          <w:rFonts w:ascii="Arial" w:hAnsi="Arial"/>
          <w:sz w:val="22"/>
        </w:rPr>
        <w:t xml:space="preserve">diverse </w:t>
      </w:r>
      <w:r w:rsidRPr="0061031F">
        <w:rPr>
          <w:rFonts w:ascii="Arial" w:hAnsi="Arial"/>
          <w:sz w:val="22"/>
        </w:rPr>
        <w:t xml:space="preserve">public schools, at the grade levels and in subject </w:t>
      </w:r>
      <w:r w:rsidR="00BB5A63" w:rsidRPr="0061031F">
        <w:rPr>
          <w:rFonts w:ascii="Arial" w:hAnsi="Arial"/>
          <w:sz w:val="22"/>
        </w:rPr>
        <w:t xml:space="preserve">areas they hope to teach. </w:t>
      </w:r>
      <w:r w:rsidRPr="0061031F">
        <w:rPr>
          <w:rFonts w:ascii="Arial" w:hAnsi="Arial"/>
          <w:sz w:val="22"/>
        </w:rPr>
        <w:t xml:space="preserve">If you can support this type of </w:t>
      </w:r>
      <w:r w:rsidR="00BB5A63" w:rsidRPr="0061031F">
        <w:rPr>
          <w:rFonts w:ascii="Arial" w:hAnsi="Arial"/>
          <w:sz w:val="22"/>
        </w:rPr>
        <w:t>practical work, thank you. P</w:t>
      </w:r>
      <w:r w:rsidRPr="0061031F">
        <w:rPr>
          <w:rFonts w:ascii="Arial" w:hAnsi="Arial"/>
          <w:sz w:val="22"/>
        </w:rPr>
        <w:t>lease make sure students know what clea</w:t>
      </w:r>
      <w:r w:rsidR="00DD24DC" w:rsidRPr="0061031F">
        <w:rPr>
          <w:rFonts w:ascii="Arial" w:hAnsi="Arial"/>
          <w:sz w:val="22"/>
        </w:rPr>
        <w:t xml:space="preserve">rances they need and </w:t>
      </w:r>
      <w:proofErr w:type="gramStart"/>
      <w:r w:rsidR="00DD24DC" w:rsidRPr="0061031F">
        <w:rPr>
          <w:rFonts w:ascii="Arial" w:hAnsi="Arial"/>
          <w:sz w:val="22"/>
        </w:rPr>
        <w:t>that</w:t>
      </w:r>
      <w:proofErr w:type="gramEnd"/>
      <w:r w:rsidR="00DD24DC" w:rsidRPr="0061031F">
        <w:rPr>
          <w:rFonts w:ascii="Arial" w:hAnsi="Arial"/>
          <w:sz w:val="22"/>
        </w:rPr>
        <w:t xml:space="preserve"> they should</w:t>
      </w:r>
      <w:r w:rsidRPr="0061031F">
        <w:rPr>
          <w:rFonts w:ascii="Arial" w:hAnsi="Arial"/>
          <w:sz w:val="22"/>
        </w:rPr>
        <w:t xml:space="preserve"> dress and act professionally at all times</w:t>
      </w:r>
      <w:r w:rsidR="00BB5A63" w:rsidRPr="0061031F">
        <w:rPr>
          <w:rFonts w:ascii="Arial" w:hAnsi="Arial"/>
          <w:sz w:val="22"/>
        </w:rPr>
        <w:t>.</w:t>
      </w:r>
    </w:p>
    <w:p w:rsidR="002F025C" w:rsidRPr="0061031F" w:rsidRDefault="002F025C" w:rsidP="00DD2A99">
      <w:pPr>
        <w:rPr>
          <w:rFonts w:ascii="Arial" w:hAnsi="Arial"/>
          <w:sz w:val="22"/>
        </w:rPr>
      </w:pPr>
    </w:p>
    <w:p w:rsidR="00CA6145" w:rsidRPr="0061031F" w:rsidRDefault="00CA6145" w:rsidP="00DD2A99">
      <w:pPr>
        <w:rPr>
          <w:rFonts w:ascii="Arial" w:hAnsi="Arial"/>
          <w:sz w:val="22"/>
        </w:rPr>
      </w:pPr>
    </w:p>
    <w:p w:rsidR="00BC2DE6" w:rsidRPr="00B93A86" w:rsidRDefault="00CA6145" w:rsidP="00DD24DC">
      <w:pPr>
        <w:pStyle w:val="ListParagraph"/>
        <w:jc w:val="center"/>
        <w:rPr>
          <w:rFonts w:ascii="Arial" w:hAnsi="Arial"/>
          <w:b/>
          <w:u w:val="single"/>
        </w:rPr>
      </w:pPr>
      <w:r w:rsidRPr="00B93A86">
        <w:rPr>
          <w:rFonts w:ascii="Arial" w:hAnsi="Arial"/>
          <w:b/>
          <w:u w:val="single"/>
        </w:rPr>
        <w:t>Practices That Are Not Supportive</w:t>
      </w:r>
    </w:p>
    <w:p w:rsidR="00DD2A99" w:rsidRPr="0061031F" w:rsidRDefault="00DD2A99" w:rsidP="00DD24DC">
      <w:pPr>
        <w:pStyle w:val="ListParagraph"/>
        <w:jc w:val="center"/>
        <w:rPr>
          <w:rFonts w:ascii="Arial" w:hAnsi="Arial"/>
          <w:b/>
          <w:sz w:val="22"/>
          <w:u w:val="single"/>
        </w:rPr>
      </w:pPr>
    </w:p>
    <w:p w:rsidR="00DD2A99" w:rsidRPr="0061031F" w:rsidRDefault="00DD2A99" w:rsidP="00DD2A99">
      <w:pPr>
        <w:pStyle w:val="ListParagraph"/>
        <w:numPr>
          <w:ilvl w:val="0"/>
          <w:numId w:val="2"/>
        </w:numPr>
        <w:rPr>
          <w:rFonts w:ascii="Arial" w:hAnsi="Arial"/>
          <w:sz w:val="22"/>
        </w:rPr>
      </w:pPr>
      <w:r w:rsidRPr="0061031F">
        <w:rPr>
          <w:rFonts w:ascii="Arial" w:hAnsi="Arial"/>
          <w:b/>
          <w:sz w:val="22"/>
        </w:rPr>
        <w:t xml:space="preserve">SUPPORTING </w:t>
      </w:r>
      <w:r w:rsidR="00DD24DC" w:rsidRPr="0061031F">
        <w:rPr>
          <w:rFonts w:ascii="Arial" w:hAnsi="Arial"/>
          <w:b/>
          <w:sz w:val="22"/>
        </w:rPr>
        <w:t xml:space="preserve">ALL </w:t>
      </w:r>
      <w:r w:rsidRPr="0061031F">
        <w:rPr>
          <w:rFonts w:ascii="Arial" w:hAnsi="Arial"/>
          <w:b/>
          <w:sz w:val="22"/>
        </w:rPr>
        <w:t>CONTRACTS:</w:t>
      </w:r>
      <w:r w:rsidRPr="0061031F">
        <w:rPr>
          <w:rFonts w:ascii="Arial" w:hAnsi="Arial"/>
          <w:sz w:val="22"/>
        </w:rPr>
        <w:t xml:space="preserve"> Not everything is useful in a contract if the purpose is to enter MiT. Contracts need to address expected endorsement competencies.  If mater</w:t>
      </w:r>
      <w:r w:rsidR="00DD24DC" w:rsidRPr="0061031F">
        <w:rPr>
          <w:rFonts w:ascii="Arial" w:hAnsi="Arial"/>
          <w:sz w:val="22"/>
        </w:rPr>
        <w:t xml:space="preserve">ial to be covered </w:t>
      </w:r>
      <w:r w:rsidRPr="0061031F">
        <w:rPr>
          <w:rFonts w:ascii="Arial" w:hAnsi="Arial"/>
          <w:sz w:val="22"/>
        </w:rPr>
        <w:t>is available in the summer school</w:t>
      </w:r>
      <w:r w:rsidR="00DD24DC" w:rsidRPr="0061031F">
        <w:rPr>
          <w:rFonts w:ascii="Arial" w:hAnsi="Arial"/>
          <w:sz w:val="22"/>
        </w:rPr>
        <w:t xml:space="preserve"> or EWS</w:t>
      </w:r>
      <w:r w:rsidRPr="0061031F">
        <w:rPr>
          <w:rFonts w:ascii="Arial" w:hAnsi="Arial"/>
          <w:sz w:val="22"/>
        </w:rPr>
        <w:t xml:space="preserve"> curricu</w:t>
      </w:r>
      <w:r w:rsidR="00BC2DE6" w:rsidRPr="0061031F">
        <w:rPr>
          <w:rFonts w:ascii="Arial" w:hAnsi="Arial"/>
          <w:sz w:val="22"/>
        </w:rPr>
        <w:t xml:space="preserve">lum, candidates should be </w:t>
      </w:r>
      <w:r w:rsidRPr="0061031F">
        <w:rPr>
          <w:rFonts w:ascii="Arial" w:hAnsi="Arial"/>
          <w:sz w:val="22"/>
        </w:rPr>
        <w:t>enco</w:t>
      </w:r>
      <w:r w:rsidR="00DD24DC" w:rsidRPr="0061031F">
        <w:rPr>
          <w:rFonts w:ascii="Arial" w:hAnsi="Arial"/>
          <w:sz w:val="22"/>
        </w:rPr>
        <w:t xml:space="preserve">uraged to take those programs/classes. </w:t>
      </w:r>
    </w:p>
    <w:p w:rsidR="005B589C" w:rsidRPr="0061031F" w:rsidRDefault="00DD2A99" w:rsidP="005B589C">
      <w:pPr>
        <w:pStyle w:val="ListParagraph"/>
        <w:numPr>
          <w:ilvl w:val="0"/>
          <w:numId w:val="2"/>
        </w:numPr>
        <w:rPr>
          <w:rFonts w:ascii="Arial" w:hAnsi="Arial"/>
          <w:sz w:val="22"/>
        </w:rPr>
      </w:pPr>
      <w:r w:rsidRPr="0061031F">
        <w:rPr>
          <w:rFonts w:ascii="Arial" w:hAnsi="Arial"/>
          <w:b/>
          <w:sz w:val="22"/>
        </w:rPr>
        <w:t xml:space="preserve">LESSON PLANS: </w:t>
      </w:r>
      <w:r w:rsidR="005B589C" w:rsidRPr="0061031F">
        <w:rPr>
          <w:rFonts w:ascii="Arial" w:hAnsi="Arial"/>
          <w:sz w:val="22"/>
        </w:rPr>
        <w:t>Focusing a contract on writing lesson plans in a subject area seldom helps the indiv</w:t>
      </w:r>
      <w:r w:rsidR="00DD24DC" w:rsidRPr="0061031F">
        <w:rPr>
          <w:rFonts w:ascii="Arial" w:hAnsi="Arial"/>
          <w:sz w:val="22"/>
        </w:rPr>
        <w:t xml:space="preserve">idual develop the knowledge </w:t>
      </w:r>
      <w:r w:rsidR="005B589C" w:rsidRPr="0061031F">
        <w:rPr>
          <w:rFonts w:ascii="Arial" w:hAnsi="Arial"/>
          <w:sz w:val="22"/>
        </w:rPr>
        <w:t>need</w:t>
      </w:r>
      <w:r w:rsidR="00DD24DC" w:rsidRPr="0061031F">
        <w:rPr>
          <w:rFonts w:ascii="Arial" w:hAnsi="Arial"/>
          <w:sz w:val="22"/>
        </w:rPr>
        <w:t>ed</w:t>
      </w:r>
      <w:r w:rsidR="005B589C" w:rsidRPr="0061031F">
        <w:rPr>
          <w:rFonts w:ascii="Arial" w:hAnsi="Arial"/>
          <w:sz w:val="22"/>
        </w:rPr>
        <w:t>.</w:t>
      </w:r>
    </w:p>
    <w:p w:rsidR="00DD24DC" w:rsidRPr="0061031F" w:rsidRDefault="00DD2A99" w:rsidP="005B589C">
      <w:pPr>
        <w:pStyle w:val="ListParagraph"/>
        <w:numPr>
          <w:ilvl w:val="0"/>
          <w:numId w:val="2"/>
        </w:numPr>
        <w:rPr>
          <w:rFonts w:ascii="Arial" w:hAnsi="Arial"/>
          <w:sz w:val="22"/>
        </w:rPr>
      </w:pPr>
      <w:r w:rsidRPr="0061031F">
        <w:rPr>
          <w:rFonts w:ascii="Arial" w:hAnsi="Arial"/>
          <w:b/>
          <w:sz w:val="22"/>
        </w:rPr>
        <w:t xml:space="preserve">CREDIT FOR TOO LITTLE CONTENT: </w:t>
      </w:r>
      <w:r w:rsidR="005B589C" w:rsidRPr="0061031F">
        <w:rPr>
          <w:rFonts w:ascii="Arial" w:hAnsi="Arial"/>
          <w:sz w:val="22"/>
        </w:rPr>
        <w:t>Giving credit in multicultural literature, world literature, adolescent literature, or children’s literature without extensive reading and exploration of genre also seldom helps the person develop needed competencies.</w:t>
      </w:r>
      <w:r w:rsidR="00EE14AD">
        <w:rPr>
          <w:rFonts w:ascii="Arial" w:hAnsi="Arial"/>
          <w:sz w:val="22"/>
        </w:rPr>
        <w:t xml:space="preserve">  In addition, it is important to differentiate between world and multicultural literature and between children’s and adolescent literature.</w:t>
      </w:r>
    </w:p>
    <w:p w:rsidR="003E1C78" w:rsidRPr="0061031F" w:rsidRDefault="00DD2A99" w:rsidP="005B589C">
      <w:pPr>
        <w:pStyle w:val="ListParagraph"/>
        <w:numPr>
          <w:ilvl w:val="0"/>
          <w:numId w:val="2"/>
        </w:numPr>
        <w:rPr>
          <w:rFonts w:ascii="Arial" w:hAnsi="Arial"/>
          <w:sz w:val="22"/>
        </w:rPr>
      </w:pPr>
      <w:r w:rsidRPr="0061031F">
        <w:rPr>
          <w:rFonts w:ascii="Arial" w:hAnsi="Arial"/>
          <w:b/>
          <w:sz w:val="22"/>
        </w:rPr>
        <w:t xml:space="preserve">NOT RELATED TO ENDORSEMENTS: </w:t>
      </w:r>
      <w:r w:rsidR="005B589C" w:rsidRPr="0061031F">
        <w:rPr>
          <w:rFonts w:ascii="Arial" w:hAnsi="Arial"/>
          <w:sz w:val="22"/>
        </w:rPr>
        <w:t xml:space="preserve">Politics, </w:t>
      </w:r>
      <w:r w:rsidR="00DA02BF" w:rsidRPr="0061031F">
        <w:rPr>
          <w:rFonts w:ascii="Arial" w:hAnsi="Arial"/>
          <w:sz w:val="22"/>
        </w:rPr>
        <w:t xml:space="preserve">funding, </w:t>
      </w:r>
      <w:r w:rsidR="005B589C" w:rsidRPr="0061031F">
        <w:rPr>
          <w:rFonts w:ascii="Arial" w:hAnsi="Arial"/>
          <w:sz w:val="22"/>
        </w:rPr>
        <w:t>history of education, and critique of education are very interesting but will not help students with endorsements and assessments.</w:t>
      </w:r>
    </w:p>
    <w:p w:rsidR="00257156" w:rsidRPr="0061031F" w:rsidRDefault="00257156" w:rsidP="00257156">
      <w:pPr>
        <w:rPr>
          <w:rFonts w:ascii="Arial" w:hAnsi="Arial"/>
          <w:sz w:val="22"/>
        </w:rPr>
      </w:pPr>
    </w:p>
    <w:p w:rsidR="008D6CDC" w:rsidRPr="0061031F" w:rsidRDefault="008D6CDC" w:rsidP="00EE4420">
      <w:pPr>
        <w:jc w:val="center"/>
        <w:rPr>
          <w:rFonts w:ascii="Arial" w:hAnsi="Arial"/>
          <w:b/>
          <w:sz w:val="22"/>
          <w:u w:val="single"/>
        </w:rPr>
      </w:pPr>
    </w:p>
    <w:p w:rsidR="00166F58" w:rsidRPr="00B93A86" w:rsidRDefault="00DD2A99" w:rsidP="00EE4420">
      <w:pPr>
        <w:jc w:val="center"/>
        <w:rPr>
          <w:rFonts w:ascii="Arial" w:hAnsi="Arial"/>
          <w:b/>
          <w:u w:val="single"/>
        </w:rPr>
      </w:pPr>
      <w:r w:rsidRPr="00B93A86">
        <w:rPr>
          <w:rFonts w:ascii="Arial" w:hAnsi="Arial"/>
          <w:b/>
          <w:u w:val="single"/>
        </w:rPr>
        <w:t xml:space="preserve">Before Agreeing to </w:t>
      </w:r>
      <w:r w:rsidR="0061031F" w:rsidRPr="00B93A86">
        <w:rPr>
          <w:rFonts w:ascii="Arial" w:hAnsi="Arial"/>
          <w:b/>
          <w:u w:val="single"/>
        </w:rPr>
        <w:t xml:space="preserve">Sponsor </w:t>
      </w:r>
      <w:r w:rsidRPr="00B93A86">
        <w:rPr>
          <w:rFonts w:ascii="Arial" w:hAnsi="Arial"/>
          <w:b/>
          <w:u w:val="single"/>
        </w:rPr>
        <w:t>a Contract</w:t>
      </w:r>
      <w:r w:rsidR="0061031F" w:rsidRPr="00B93A86">
        <w:rPr>
          <w:rFonts w:ascii="Arial" w:hAnsi="Arial"/>
          <w:b/>
          <w:u w:val="single"/>
        </w:rPr>
        <w:t xml:space="preserve"> or Award Credit</w:t>
      </w:r>
    </w:p>
    <w:p w:rsidR="00EE4420" w:rsidRPr="0061031F" w:rsidRDefault="00EE4420" w:rsidP="00EE4420">
      <w:pPr>
        <w:jc w:val="center"/>
        <w:rPr>
          <w:rFonts w:ascii="Arial" w:hAnsi="Arial"/>
          <w:b/>
          <w:sz w:val="22"/>
          <w:u w:val="single"/>
        </w:rPr>
      </w:pPr>
    </w:p>
    <w:p w:rsidR="00DD2A99" w:rsidRPr="0061031F" w:rsidRDefault="00DD2A99" w:rsidP="0019387D">
      <w:pPr>
        <w:pStyle w:val="ListParagraph"/>
        <w:numPr>
          <w:ilvl w:val="0"/>
          <w:numId w:val="1"/>
        </w:numPr>
        <w:rPr>
          <w:rFonts w:ascii="Arial" w:hAnsi="Arial"/>
          <w:b/>
          <w:sz w:val="22"/>
          <w:u w:val="single"/>
        </w:rPr>
      </w:pPr>
      <w:r w:rsidRPr="0061031F">
        <w:rPr>
          <w:rFonts w:ascii="Arial" w:hAnsi="Arial"/>
          <w:sz w:val="22"/>
        </w:rPr>
        <w:t>Firs</w:t>
      </w:r>
      <w:r w:rsidR="00AB5142" w:rsidRPr="0061031F">
        <w:rPr>
          <w:rFonts w:ascii="Arial" w:hAnsi="Arial"/>
          <w:sz w:val="22"/>
        </w:rPr>
        <w:t xml:space="preserve">t, check the </w:t>
      </w:r>
      <w:r w:rsidR="00AB5142" w:rsidRPr="0061031F">
        <w:rPr>
          <w:rFonts w:ascii="Arial" w:hAnsi="Arial"/>
          <w:sz w:val="22"/>
          <w:u w:val="single"/>
        </w:rPr>
        <w:t xml:space="preserve">endorsement </w:t>
      </w:r>
      <w:r w:rsidRPr="0061031F">
        <w:rPr>
          <w:rFonts w:ascii="Arial" w:hAnsi="Arial"/>
          <w:sz w:val="22"/>
        </w:rPr>
        <w:t xml:space="preserve">and </w:t>
      </w:r>
      <w:r w:rsidRPr="0061031F">
        <w:rPr>
          <w:rFonts w:ascii="Arial" w:hAnsi="Arial"/>
          <w:sz w:val="22"/>
          <w:u w:val="single"/>
        </w:rPr>
        <w:t>related competencies</w:t>
      </w:r>
      <w:r w:rsidRPr="0061031F">
        <w:rPr>
          <w:rFonts w:ascii="Arial" w:hAnsi="Arial"/>
          <w:sz w:val="22"/>
        </w:rPr>
        <w:t xml:space="preserve"> </w:t>
      </w:r>
      <w:r w:rsidR="00AB5142" w:rsidRPr="0061031F">
        <w:rPr>
          <w:rFonts w:ascii="Arial" w:hAnsi="Arial"/>
          <w:sz w:val="22"/>
        </w:rPr>
        <w:t xml:space="preserve">the student wants to work toward to ensure </w:t>
      </w:r>
      <w:r w:rsidRPr="0061031F">
        <w:rPr>
          <w:rFonts w:ascii="Arial" w:hAnsi="Arial"/>
          <w:sz w:val="22"/>
        </w:rPr>
        <w:t>that</w:t>
      </w:r>
      <w:r w:rsidR="00AB5142" w:rsidRPr="0061031F">
        <w:rPr>
          <w:rFonts w:ascii="Arial" w:hAnsi="Arial"/>
          <w:sz w:val="22"/>
        </w:rPr>
        <w:t xml:space="preserve"> you have the background </w:t>
      </w:r>
      <w:r w:rsidRPr="0061031F">
        <w:rPr>
          <w:rFonts w:ascii="Arial" w:hAnsi="Arial"/>
          <w:sz w:val="22"/>
        </w:rPr>
        <w:t>to support the student’s development</w:t>
      </w:r>
      <w:r w:rsidR="00282132" w:rsidRPr="0061031F">
        <w:rPr>
          <w:rFonts w:ascii="Arial" w:hAnsi="Arial"/>
          <w:sz w:val="22"/>
        </w:rPr>
        <w:t xml:space="preserve"> in the target area.</w:t>
      </w:r>
    </w:p>
    <w:p w:rsidR="00DD2A99" w:rsidRPr="0061031F" w:rsidRDefault="00DD2A99" w:rsidP="00DD2A99">
      <w:pPr>
        <w:pStyle w:val="ListParagraph"/>
        <w:ind w:left="360"/>
        <w:rPr>
          <w:rFonts w:ascii="Arial" w:hAnsi="Arial"/>
          <w:b/>
          <w:sz w:val="22"/>
          <w:u w:val="single"/>
        </w:rPr>
      </w:pPr>
    </w:p>
    <w:p w:rsidR="0019387D" w:rsidRPr="0061031F" w:rsidRDefault="0019387D" w:rsidP="00DD2A99">
      <w:pPr>
        <w:pStyle w:val="ListParagraph"/>
        <w:numPr>
          <w:ilvl w:val="1"/>
          <w:numId w:val="1"/>
        </w:numPr>
        <w:rPr>
          <w:rFonts w:ascii="Arial" w:hAnsi="Arial"/>
          <w:b/>
          <w:sz w:val="22"/>
          <w:u w:val="single"/>
        </w:rPr>
      </w:pPr>
      <w:r w:rsidRPr="0061031F">
        <w:rPr>
          <w:rFonts w:ascii="Arial" w:hAnsi="Arial"/>
          <w:sz w:val="22"/>
        </w:rPr>
        <w:t xml:space="preserve">When individuals receive their initial Residency Certificate to teach in Washington </w:t>
      </w:r>
      <w:r w:rsidRPr="0061031F">
        <w:rPr>
          <w:rFonts w:ascii="Arial" w:hAnsi="Arial"/>
          <w:i/>
          <w:sz w:val="22"/>
        </w:rPr>
        <w:t>public</w:t>
      </w:r>
      <w:r w:rsidRPr="0061031F">
        <w:rPr>
          <w:rFonts w:ascii="Arial" w:hAnsi="Arial"/>
          <w:sz w:val="22"/>
        </w:rPr>
        <w:t xml:space="preserve"> schools, their CERTIFICATION identifies particular age or grade levels and specific ENDORSEMENTS they are qualified to teach.</w:t>
      </w:r>
    </w:p>
    <w:p w:rsidR="0019387D" w:rsidRPr="0061031F" w:rsidRDefault="0019387D" w:rsidP="0019387D">
      <w:pPr>
        <w:pStyle w:val="ListParagraph"/>
        <w:ind w:left="360"/>
        <w:rPr>
          <w:rFonts w:ascii="Arial" w:hAnsi="Arial"/>
          <w:b/>
          <w:sz w:val="22"/>
          <w:u w:val="single"/>
        </w:rPr>
      </w:pPr>
    </w:p>
    <w:p w:rsidR="008D6CDC" w:rsidRPr="0061031F" w:rsidRDefault="0019387D" w:rsidP="00DD2A99">
      <w:pPr>
        <w:pStyle w:val="ListParagraph"/>
        <w:numPr>
          <w:ilvl w:val="1"/>
          <w:numId w:val="1"/>
        </w:numPr>
        <w:rPr>
          <w:rFonts w:ascii="Arial" w:hAnsi="Arial"/>
          <w:b/>
          <w:sz w:val="22"/>
          <w:u w:val="single"/>
        </w:rPr>
      </w:pPr>
      <w:r w:rsidRPr="0061031F">
        <w:rPr>
          <w:rFonts w:ascii="Arial" w:hAnsi="Arial"/>
          <w:sz w:val="22"/>
        </w:rPr>
        <w:t xml:space="preserve">Knowledge and skill competencies for each grade level and endorsement area are specified by the state.  These competencies are influenced by: </w:t>
      </w:r>
      <w:proofErr w:type="spellStart"/>
      <w:r w:rsidRPr="0061031F">
        <w:rPr>
          <w:rFonts w:ascii="Arial" w:hAnsi="Arial"/>
          <w:sz w:val="22"/>
        </w:rPr>
        <w:t>i</w:t>
      </w:r>
      <w:proofErr w:type="spellEnd"/>
      <w:r w:rsidRPr="0061031F">
        <w:rPr>
          <w:rFonts w:ascii="Arial" w:hAnsi="Arial"/>
          <w:sz w:val="22"/>
        </w:rPr>
        <w:t>) what governmental agencies, professional organizations, and public stakeholders believe K-12 students sho</w:t>
      </w:r>
      <w:r w:rsidR="00D40939" w:rsidRPr="0061031F">
        <w:rPr>
          <w:rFonts w:ascii="Arial" w:hAnsi="Arial"/>
          <w:sz w:val="22"/>
        </w:rPr>
        <w:t>uld know and be able to do;</w:t>
      </w:r>
      <w:r w:rsidRPr="0061031F">
        <w:rPr>
          <w:rFonts w:ascii="Arial" w:hAnsi="Arial"/>
          <w:sz w:val="22"/>
        </w:rPr>
        <w:t xml:space="preserve"> ii) </w:t>
      </w:r>
      <w:r w:rsidR="00D40939" w:rsidRPr="0061031F">
        <w:rPr>
          <w:rFonts w:ascii="Arial" w:hAnsi="Arial"/>
          <w:sz w:val="22"/>
        </w:rPr>
        <w:t xml:space="preserve">Washington’s </w:t>
      </w:r>
      <w:r w:rsidR="003E1C78" w:rsidRPr="0061031F">
        <w:rPr>
          <w:rFonts w:ascii="Arial" w:hAnsi="Arial"/>
          <w:i/>
          <w:sz w:val="22"/>
        </w:rPr>
        <w:t>State Learning Standards</w:t>
      </w:r>
      <w:r w:rsidR="00D40939" w:rsidRPr="0061031F">
        <w:rPr>
          <w:rFonts w:ascii="Arial" w:hAnsi="Arial"/>
          <w:sz w:val="22"/>
        </w:rPr>
        <w:t xml:space="preserve"> (</w:t>
      </w:r>
      <w:hyperlink r:id="rId11" w:history="1">
        <w:r w:rsidR="003E1C78" w:rsidRPr="0061031F">
          <w:rPr>
            <w:rStyle w:val="Hyperlink"/>
            <w:rFonts w:ascii="Arial" w:hAnsi="Arial"/>
            <w:sz w:val="22"/>
          </w:rPr>
          <w:t>http://www.k12.wa.us/CurriculumInstruct/learningstandards.aspx</w:t>
        </w:r>
      </w:hyperlink>
      <w:r w:rsidR="003E1C78" w:rsidRPr="0061031F">
        <w:rPr>
          <w:rFonts w:ascii="Arial" w:hAnsi="Arial"/>
          <w:sz w:val="22"/>
        </w:rPr>
        <w:t xml:space="preserve">); iii) </w:t>
      </w:r>
      <w:r w:rsidRPr="0061031F">
        <w:rPr>
          <w:rFonts w:ascii="Arial" w:hAnsi="Arial"/>
          <w:sz w:val="22"/>
        </w:rPr>
        <w:t xml:space="preserve">the </w:t>
      </w:r>
      <w:r w:rsidRPr="0061031F">
        <w:rPr>
          <w:rFonts w:ascii="Arial" w:hAnsi="Arial"/>
          <w:i/>
          <w:sz w:val="22"/>
        </w:rPr>
        <w:t>Common Core State Standards</w:t>
      </w:r>
      <w:r w:rsidR="00D40939" w:rsidRPr="0061031F">
        <w:rPr>
          <w:rFonts w:ascii="Arial" w:hAnsi="Arial"/>
          <w:i/>
          <w:sz w:val="22"/>
        </w:rPr>
        <w:t xml:space="preserve"> </w:t>
      </w:r>
      <w:r w:rsidR="00D40939" w:rsidRPr="0061031F">
        <w:rPr>
          <w:rFonts w:ascii="Arial" w:hAnsi="Arial"/>
          <w:sz w:val="22"/>
        </w:rPr>
        <w:t>(</w:t>
      </w:r>
      <w:hyperlink r:id="rId12" w:history="1">
        <w:r w:rsidR="00D40939" w:rsidRPr="0061031F">
          <w:rPr>
            <w:rStyle w:val="Hyperlink"/>
            <w:rFonts w:ascii="Arial" w:hAnsi="Arial"/>
            <w:sz w:val="22"/>
          </w:rPr>
          <w:t>http://www.corestandards.org/</w:t>
        </w:r>
      </w:hyperlink>
      <w:r w:rsidR="003E1C78" w:rsidRPr="0061031F">
        <w:rPr>
          <w:rFonts w:ascii="Arial" w:hAnsi="Arial"/>
          <w:sz w:val="22"/>
        </w:rPr>
        <w:t>); and, iv</w:t>
      </w:r>
      <w:r w:rsidR="00D40939" w:rsidRPr="0061031F">
        <w:rPr>
          <w:rFonts w:ascii="Arial" w:hAnsi="Arial"/>
          <w:sz w:val="22"/>
        </w:rPr>
        <w:t xml:space="preserve">) the Smarter Balanced </w:t>
      </w:r>
      <w:r w:rsidR="00D40939" w:rsidRPr="0061031F">
        <w:rPr>
          <w:rFonts w:ascii="Arial" w:hAnsi="Arial"/>
          <w:sz w:val="22"/>
        </w:rPr>
        <w:lastRenderedPageBreak/>
        <w:t>Assessment (</w:t>
      </w:r>
      <w:hyperlink r:id="rId13" w:history="1">
        <w:r w:rsidR="00D40939" w:rsidRPr="0061031F">
          <w:rPr>
            <w:rStyle w:val="Hyperlink"/>
            <w:rFonts w:ascii="Arial" w:hAnsi="Arial"/>
            <w:sz w:val="22"/>
          </w:rPr>
          <w:t>http://www.smarterbalanced.org/pilot-test/</w:t>
        </w:r>
      </w:hyperlink>
      <w:r w:rsidR="00D40939" w:rsidRPr="0061031F">
        <w:rPr>
          <w:rFonts w:ascii="Arial" w:hAnsi="Arial"/>
          <w:sz w:val="22"/>
        </w:rPr>
        <w:t xml:space="preserve">) that will be used to assess students’ knowledge as required by the </w:t>
      </w:r>
      <w:r w:rsidR="00D40939" w:rsidRPr="0061031F">
        <w:rPr>
          <w:rFonts w:ascii="Arial" w:hAnsi="Arial"/>
          <w:i/>
          <w:sz w:val="22"/>
        </w:rPr>
        <w:t xml:space="preserve">Common Core State Standards.  </w:t>
      </w:r>
    </w:p>
    <w:p w:rsidR="0019387D" w:rsidRPr="0061031F" w:rsidRDefault="00D40939" w:rsidP="00C018FC">
      <w:pPr>
        <w:ind w:left="360"/>
        <w:rPr>
          <w:rFonts w:ascii="Arial" w:hAnsi="Arial"/>
          <w:b/>
          <w:sz w:val="22"/>
          <w:u w:val="single"/>
        </w:rPr>
      </w:pPr>
      <w:r w:rsidRPr="0061031F">
        <w:rPr>
          <w:rFonts w:ascii="Arial" w:hAnsi="Arial"/>
          <w:sz w:val="22"/>
        </w:rPr>
        <w:t>In other words, if a public school student must meet particular standards in the various content areas, the prospective teacher is expected to have the knowledge to help the student succeed.</w:t>
      </w:r>
    </w:p>
    <w:p w:rsidR="00E724E7" w:rsidRPr="0061031F" w:rsidRDefault="00E724E7" w:rsidP="00E724E7">
      <w:pPr>
        <w:rPr>
          <w:rFonts w:ascii="Arial" w:hAnsi="Arial"/>
          <w:b/>
          <w:color w:val="FF0000"/>
          <w:sz w:val="22"/>
          <w:u w:val="single"/>
        </w:rPr>
      </w:pPr>
    </w:p>
    <w:p w:rsidR="00E724E7" w:rsidRPr="0061031F" w:rsidRDefault="00AB5142" w:rsidP="0019387D">
      <w:pPr>
        <w:pStyle w:val="ListParagraph"/>
        <w:numPr>
          <w:ilvl w:val="0"/>
          <w:numId w:val="1"/>
        </w:numPr>
        <w:rPr>
          <w:rFonts w:ascii="Arial" w:hAnsi="Arial"/>
          <w:sz w:val="22"/>
          <w:u w:val="single"/>
        </w:rPr>
      </w:pPr>
      <w:r w:rsidRPr="0061031F">
        <w:rPr>
          <w:rFonts w:ascii="Arial" w:hAnsi="Arial"/>
          <w:sz w:val="22"/>
        </w:rPr>
        <w:t>Second</w:t>
      </w:r>
      <w:r w:rsidR="00E724E7" w:rsidRPr="0061031F">
        <w:rPr>
          <w:rFonts w:ascii="Arial" w:hAnsi="Arial"/>
          <w:sz w:val="22"/>
        </w:rPr>
        <w:t>, when a student asks you to award credits in your program or through an ILC, we stro</w:t>
      </w:r>
      <w:r w:rsidR="00282132" w:rsidRPr="0061031F">
        <w:rPr>
          <w:rFonts w:ascii="Arial" w:hAnsi="Arial"/>
          <w:sz w:val="22"/>
        </w:rPr>
        <w:t xml:space="preserve">ngly recommend that </w:t>
      </w:r>
      <w:r w:rsidR="0061031F" w:rsidRPr="0061031F">
        <w:rPr>
          <w:rFonts w:ascii="Arial" w:hAnsi="Arial"/>
          <w:sz w:val="22"/>
        </w:rPr>
        <w:t xml:space="preserve">you </w:t>
      </w:r>
      <w:r w:rsidR="00282132" w:rsidRPr="0061031F">
        <w:rPr>
          <w:rFonts w:ascii="Arial" w:hAnsi="Arial"/>
          <w:sz w:val="22"/>
        </w:rPr>
        <w:t>ask the student</w:t>
      </w:r>
      <w:r w:rsidR="00E724E7" w:rsidRPr="0061031F">
        <w:rPr>
          <w:rFonts w:ascii="Arial" w:hAnsi="Arial"/>
          <w:sz w:val="22"/>
        </w:rPr>
        <w:t xml:space="preserve"> the following</w:t>
      </w:r>
      <w:r w:rsidR="00282132" w:rsidRPr="0061031F">
        <w:rPr>
          <w:rFonts w:ascii="Arial" w:hAnsi="Arial"/>
          <w:sz w:val="22"/>
        </w:rPr>
        <w:t xml:space="preserve"> questions and discuss the answers</w:t>
      </w:r>
      <w:r w:rsidR="00E724E7" w:rsidRPr="0061031F">
        <w:rPr>
          <w:rFonts w:ascii="Arial" w:hAnsi="Arial"/>
          <w:sz w:val="22"/>
        </w:rPr>
        <w:t>:</w:t>
      </w:r>
    </w:p>
    <w:p w:rsidR="00E724E7" w:rsidRPr="0061031F" w:rsidRDefault="00E724E7" w:rsidP="00E724E7">
      <w:pPr>
        <w:rPr>
          <w:rFonts w:ascii="Arial" w:hAnsi="Arial"/>
          <w:b/>
          <w:sz w:val="22"/>
          <w:u w:val="single"/>
        </w:rPr>
      </w:pPr>
    </w:p>
    <w:p w:rsidR="00E724E7" w:rsidRPr="0061031F" w:rsidRDefault="00E724E7" w:rsidP="003E1C78">
      <w:pPr>
        <w:pStyle w:val="ListParagraph"/>
        <w:numPr>
          <w:ilvl w:val="1"/>
          <w:numId w:val="1"/>
        </w:numPr>
        <w:rPr>
          <w:rFonts w:ascii="Arial" w:hAnsi="Arial"/>
          <w:b/>
          <w:sz w:val="22"/>
          <w:u w:val="single"/>
        </w:rPr>
      </w:pPr>
      <w:r w:rsidRPr="0061031F">
        <w:rPr>
          <w:rFonts w:ascii="Arial" w:hAnsi="Arial"/>
          <w:sz w:val="22"/>
        </w:rPr>
        <w:t xml:space="preserve">Have you visited the MiT website </w:t>
      </w:r>
      <w:r w:rsidR="003E1C78" w:rsidRPr="0061031F">
        <w:rPr>
          <w:rFonts w:ascii="Arial" w:hAnsi="Arial"/>
          <w:sz w:val="22"/>
        </w:rPr>
        <w:t>or talked with Maggie Foran (</w:t>
      </w:r>
      <w:hyperlink r:id="rId14" w:history="1">
        <w:r w:rsidR="003E1C78" w:rsidRPr="0061031F">
          <w:rPr>
            <w:rStyle w:val="Hyperlink"/>
            <w:rFonts w:ascii="Arial" w:hAnsi="Arial"/>
            <w:sz w:val="22"/>
          </w:rPr>
          <w:t>foranm@evergreen.edu</w:t>
        </w:r>
      </w:hyperlink>
      <w:r w:rsidR="003E1C78" w:rsidRPr="0061031F">
        <w:rPr>
          <w:rFonts w:ascii="Arial" w:hAnsi="Arial"/>
          <w:sz w:val="22"/>
        </w:rPr>
        <w:t xml:space="preserve">) </w:t>
      </w:r>
      <w:r w:rsidRPr="0061031F">
        <w:rPr>
          <w:rFonts w:ascii="Arial" w:hAnsi="Arial"/>
          <w:sz w:val="22"/>
        </w:rPr>
        <w:t>to determine the type of coursework you need</w:t>
      </w:r>
      <w:r w:rsidR="003E1C78" w:rsidRPr="0061031F">
        <w:rPr>
          <w:rFonts w:ascii="Arial" w:hAnsi="Arial"/>
          <w:sz w:val="22"/>
        </w:rPr>
        <w:t>?</w:t>
      </w:r>
      <w:r w:rsidRPr="0061031F">
        <w:rPr>
          <w:rFonts w:ascii="Arial" w:hAnsi="Arial"/>
          <w:sz w:val="22"/>
        </w:rPr>
        <w:t xml:space="preserve">  If not, it’s a really good idea to check out information about </w:t>
      </w:r>
      <w:r w:rsidR="005B589C" w:rsidRPr="0061031F">
        <w:rPr>
          <w:rFonts w:ascii="Arial" w:hAnsi="Arial"/>
          <w:sz w:val="22"/>
        </w:rPr>
        <w:t xml:space="preserve">the general </w:t>
      </w:r>
      <w:r w:rsidRPr="0061031F">
        <w:rPr>
          <w:rFonts w:ascii="Arial" w:hAnsi="Arial"/>
          <w:sz w:val="22"/>
        </w:rPr>
        <w:t>prerequisites</w:t>
      </w:r>
      <w:r w:rsidR="00500ED2" w:rsidRPr="0061031F">
        <w:rPr>
          <w:rFonts w:ascii="Arial" w:hAnsi="Arial"/>
          <w:sz w:val="22"/>
        </w:rPr>
        <w:t xml:space="preserve"> (</w:t>
      </w:r>
      <w:hyperlink r:id="rId15" w:history="1">
        <w:r w:rsidR="00500ED2" w:rsidRPr="0061031F">
          <w:rPr>
            <w:rStyle w:val="Hyperlink"/>
            <w:rFonts w:ascii="Arial" w:hAnsi="Arial"/>
            <w:sz w:val="22"/>
          </w:rPr>
          <w:t>www.evergreen.edu/mit/prerequisites.htm</w:t>
        </w:r>
      </w:hyperlink>
      <w:r w:rsidR="00500ED2" w:rsidRPr="0061031F">
        <w:rPr>
          <w:rFonts w:ascii="Arial" w:hAnsi="Arial"/>
          <w:sz w:val="22"/>
        </w:rPr>
        <w:t xml:space="preserve">), </w:t>
      </w:r>
      <w:r w:rsidRPr="0061031F">
        <w:rPr>
          <w:rFonts w:ascii="Arial" w:hAnsi="Arial"/>
          <w:sz w:val="22"/>
        </w:rPr>
        <w:t>endorsement</w:t>
      </w:r>
      <w:r w:rsidR="00500ED2" w:rsidRPr="0061031F">
        <w:rPr>
          <w:rFonts w:ascii="Arial" w:hAnsi="Arial"/>
          <w:sz w:val="22"/>
        </w:rPr>
        <w:t>s, and endorsement requirements (</w:t>
      </w:r>
      <w:hyperlink r:id="rId16" w:history="1">
        <w:r w:rsidR="00500ED2" w:rsidRPr="0061031F">
          <w:rPr>
            <w:rStyle w:val="Hyperlink"/>
            <w:rFonts w:ascii="Arial" w:hAnsi="Arial"/>
            <w:sz w:val="22"/>
          </w:rPr>
          <w:t>http://www.evergreen.edu/mit/endorsementpolicies.htm</w:t>
        </w:r>
      </w:hyperlink>
      <w:r w:rsidR="00500ED2" w:rsidRPr="0061031F">
        <w:rPr>
          <w:rFonts w:ascii="Arial" w:hAnsi="Arial"/>
          <w:sz w:val="22"/>
        </w:rPr>
        <w:t xml:space="preserve">) </w:t>
      </w:r>
      <w:r w:rsidRPr="0061031F">
        <w:rPr>
          <w:rFonts w:ascii="Arial" w:hAnsi="Arial"/>
          <w:sz w:val="22"/>
        </w:rPr>
        <w:t>before negotiating for credit or developing an ILC.</w:t>
      </w:r>
    </w:p>
    <w:p w:rsidR="00E724E7" w:rsidRPr="0061031F" w:rsidRDefault="00E724E7" w:rsidP="00E724E7">
      <w:pPr>
        <w:pStyle w:val="ListParagraph"/>
        <w:numPr>
          <w:ilvl w:val="1"/>
          <w:numId w:val="1"/>
        </w:numPr>
        <w:rPr>
          <w:rFonts w:ascii="Arial" w:hAnsi="Arial"/>
          <w:b/>
          <w:sz w:val="22"/>
          <w:u w:val="single"/>
        </w:rPr>
      </w:pPr>
      <w:r w:rsidRPr="0061031F">
        <w:rPr>
          <w:rFonts w:ascii="Arial" w:hAnsi="Arial"/>
          <w:sz w:val="22"/>
        </w:rPr>
        <w:t>What age/grade level do you want to teach</w:t>
      </w:r>
      <w:r w:rsidR="003E1C78" w:rsidRPr="0061031F">
        <w:rPr>
          <w:rFonts w:ascii="Arial" w:hAnsi="Arial"/>
          <w:sz w:val="22"/>
        </w:rPr>
        <w:t>?</w:t>
      </w:r>
    </w:p>
    <w:p w:rsidR="00E724E7" w:rsidRPr="0061031F" w:rsidRDefault="00E724E7" w:rsidP="00E724E7">
      <w:pPr>
        <w:pStyle w:val="ListParagraph"/>
        <w:numPr>
          <w:ilvl w:val="1"/>
          <w:numId w:val="1"/>
        </w:numPr>
        <w:rPr>
          <w:rFonts w:ascii="Arial" w:hAnsi="Arial"/>
          <w:b/>
          <w:sz w:val="22"/>
          <w:u w:val="single"/>
        </w:rPr>
      </w:pPr>
      <w:r w:rsidRPr="0061031F">
        <w:rPr>
          <w:rFonts w:ascii="Arial" w:hAnsi="Arial"/>
          <w:sz w:val="22"/>
        </w:rPr>
        <w:t>What general prerequisites do you need to work on?</w:t>
      </w:r>
    </w:p>
    <w:p w:rsidR="003E1C78" w:rsidRPr="0061031F" w:rsidRDefault="00E724E7" w:rsidP="00E724E7">
      <w:pPr>
        <w:pStyle w:val="ListParagraph"/>
        <w:numPr>
          <w:ilvl w:val="1"/>
          <w:numId w:val="1"/>
        </w:numPr>
        <w:rPr>
          <w:rFonts w:ascii="Arial" w:hAnsi="Arial"/>
          <w:b/>
          <w:sz w:val="22"/>
          <w:u w:val="single"/>
        </w:rPr>
      </w:pPr>
      <w:r w:rsidRPr="0061031F">
        <w:rPr>
          <w:rFonts w:ascii="Arial" w:hAnsi="Arial"/>
          <w:sz w:val="22"/>
        </w:rPr>
        <w:t>What endorsement areas are you seeking?</w:t>
      </w:r>
    </w:p>
    <w:p w:rsidR="0019387D" w:rsidRPr="0061031F" w:rsidRDefault="003E1C78" w:rsidP="00E724E7">
      <w:pPr>
        <w:pStyle w:val="ListParagraph"/>
        <w:numPr>
          <w:ilvl w:val="1"/>
          <w:numId w:val="1"/>
        </w:numPr>
        <w:rPr>
          <w:rFonts w:ascii="Arial" w:hAnsi="Arial"/>
          <w:b/>
          <w:sz w:val="22"/>
          <w:u w:val="single"/>
        </w:rPr>
      </w:pPr>
      <w:r w:rsidRPr="0061031F">
        <w:rPr>
          <w:rFonts w:ascii="Arial" w:hAnsi="Arial"/>
          <w:sz w:val="22"/>
        </w:rPr>
        <w:t xml:space="preserve">What competencies, specified by the state, will you address for credit in </w:t>
      </w:r>
      <w:r w:rsidR="005B589C" w:rsidRPr="0061031F">
        <w:rPr>
          <w:rFonts w:ascii="Arial" w:hAnsi="Arial"/>
          <w:sz w:val="22"/>
        </w:rPr>
        <w:t>y</w:t>
      </w:r>
      <w:r w:rsidRPr="0061031F">
        <w:rPr>
          <w:rFonts w:ascii="Arial" w:hAnsi="Arial"/>
          <w:sz w:val="22"/>
        </w:rPr>
        <w:t>our program or in your ILC</w:t>
      </w:r>
      <w:r w:rsidR="00AB5142" w:rsidRPr="0061031F">
        <w:rPr>
          <w:rFonts w:ascii="Arial" w:hAnsi="Arial"/>
          <w:sz w:val="22"/>
        </w:rPr>
        <w:t xml:space="preserve"> </w:t>
      </w:r>
      <w:hyperlink r:id="rId17" w:history="1">
        <w:r w:rsidR="00AB5142" w:rsidRPr="0061031F">
          <w:rPr>
            <w:rStyle w:val="Hyperlink"/>
            <w:rFonts w:ascii="Arial" w:hAnsi="Arial"/>
            <w:sz w:val="22"/>
          </w:rPr>
          <w:t>http://program.pesb.wa.gov/endorsements/list</w:t>
        </w:r>
      </w:hyperlink>
      <w:r w:rsidRPr="0061031F">
        <w:rPr>
          <w:rFonts w:ascii="Arial" w:hAnsi="Arial"/>
          <w:sz w:val="22"/>
        </w:rPr>
        <w:t>?</w:t>
      </w:r>
    </w:p>
    <w:p w:rsidR="007C01D7" w:rsidRPr="0061031F" w:rsidRDefault="007C01D7" w:rsidP="00E724E7">
      <w:pPr>
        <w:pStyle w:val="ListParagraph"/>
        <w:numPr>
          <w:ilvl w:val="1"/>
          <w:numId w:val="1"/>
        </w:numPr>
        <w:rPr>
          <w:rFonts w:ascii="Arial" w:hAnsi="Arial"/>
          <w:b/>
          <w:sz w:val="22"/>
          <w:u w:val="single"/>
        </w:rPr>
      </w:pPr>
      <w:r w:rsidRPr="0061031F">
        <w:rPr>
          <w:rFonts w:ascii="Arial" w:hAnsi="Arial"/>
          <w:sz w:val="22"/>
        </w:rPr>
        <w:t>What knowledge concepts have you addressed which are part of the State’s Learning Standards</w:t>
      </w:r>
      <w:r w:rsidR="00C018FC" w:rsidRPr="0061031F">
        <w:rPr>
          <w:rFonts w:ascii="Arial" w:hAnsi="Arial"/>
          <w:sz w:val="22"/>
        </w:rPr>
        <w:t xml:space="preserve"> (</w:t>
      </w:r>
      <w:hyperlink r:id="rId18" w:history="1">
        <w:r w:rsidR="00C018FC" w:rsidRPr="0061031F">
          <w:rPr>
            <w:rStyle w:val="Hyperlink"/>
            <w:rFonts w:ascii="Arial" w:hAnsi="Arial"/>
            <w:sz w:val="22"/>
          </w:rPr>
          <w:t>http://www.k12.wa.us/CurriculumInstruct/learningstandards.aspx</w:t>
        </w:r>
      </w:hyperlink>
      <w:r w:rsidR="00C018FC" w:rsidRPr="0061031F">
        <w:rPr>
          <w:rFonts w:ascii="Arial" w:hAnsi="Arial"/>
          <w:sz w:val="22"/>
        </w:rPr>
        <w:t>)</w:t>
      </w:r>
      <w:r w:rsidRPr="0061031F">
        <w:rPr>
          <w:rFonts w:ascii="Arial" w:hAnsi="Arial"/>
          <w:sz w:val="22"/>
        </w:rPr>
        <w:t>?</w:t>
      </w:r>
    </w:p>
    <w:p w:rsidR="00BC2DE6" w:rsidRPr="0061031F" w:rsidRDefault="00AB5142" w:rsidP="0061031F">
      <w:pPr>
        <w:pStyle w:val="ListParagraph"/>
        <w:numPr>
          <w:ilvl w:val="1"/>
          <w:numId w:val="1"/>
        </w:numPr>
        <w:rPr>
          <w:rFonts w:ascii="Arial" w:hAnsi="Arial"/>
          <w:b/>
          <w:sz w:val="22"/>
          <w:u w:val="single"/>
        </w:rPr>
      </w:pPr>
      <w:r w:rsidRPr="0061031F">
        <w:rPr>
          <w:rFonts w:ascii="Arial" w:hAnsi="Arial"/>
          <w:sz w:val="22"/>
        </w:rPr>
        <w:t xml:space="preserve">Do you know that your knowledge will be assessed </w:t>
      </w:r>
      <w:r w:rsidRPr="0061031F">
        <w:rPr>
          <w:rFonts w:ascii="Arial" w:hAnsi="Arial"/>
          <w:sz w:val="22"/>
          <w:u w:val="single"/>
        </w:rPr>
        <w:t>by state-required, externally evaluated tests</w:t>
      </w:r>
      <w:r w:rsidRPr="0061031F">
        <w:rPr>
          <w:rFonts w:ascii="Arial" w:hAnsi="Arial"/>
          <w:sz w:val="22"/>
        </w:rPr>
        <w:t xml:space="preserve"> to ensure that you can support the learning of your future students? </w:t>
      </w:r>
      <w:r w:rsidR="00BB5A63" w:rsidRPr="0061031F">
        <w:rPr>
          <w:rFonts w:ascii="Arial" w:hAnsi="Arial"/>
          <w:sz w:val="22"/>
        </w:rPr>
        <w:t xml:space="preserve">Individuals </w:t>
      </w:r>
      <w:r w:rsidR="00BB5A63" w:rsidRPr="0061031F">
        <w:rPr>
          <w:rFonts w:ascii="Arial" w:hAnsi="Arial"/>
          <w:b/>
          <w:sz w:val="22"/>
        </w:rPr>
        <w:t>MUST</w:t>
      </w:r>
      <w:r w:rsidR="00BB5A63" w:rsidRPr="0061031F">
        <w:rPr>
          <w:rFonts w:ascii="Arial" w:hAnsi="Arial"/>
          <w:sz w:val="22"/>
        </w:rPr>
        <w:t xml:space="preserve"> pass these tests to be recommen</w:t>
      </w:r>
      <w:r w:rsidR="00BC2DE6" w:rsidRPr="0061031F">
        <w:rPr>
          <w:rFonts w:ascii="Arial" w:hAnsi="Arial"/>
          <w:sz w:val="22"/>
        </w:rPr>
        <w:t>ded for certification:</w:t>
      </w:r>
    </w:p>
    <w:p w:rsidR="00BC2DE6" w:rsidRPr="0061031F" w:rsidRDefault="00BC2DE6" w:rsidP="00BC2DE6">
      <w:pPr>
        <w:pStyle w:val="ListParagraph"/>
        <w:numPr>
          <w:ilvl w:val="2"/>
          <w:numId w:val="1"/>
        </w:numPr>
        <w:rPr>
          <w:rFonts w:ascii="Arial" w:hAnsi="Arial"/>
          <w:sz w:val="22"/>
        </w:rPr>
      </w:pPr>
      <w:r w:rsidRPr="0061031F">
        <w:rPr>
          <w:rFonts w:ascii="Arial" w:hAnsi="Arial"/>
          <w:sz w:val="22"/>
        </w:rPr>
        <w:t xml:space="preserve">the WEST-B, an assessment of basic skills in reading, writing, and math; </w:t>
      </w:r>
    </w:p>
    <w:p w:rsidR="00BC2DE6" w:rsidRPr="0061031F" w:rsidRDefault="00BC2DE6" w:rsidP="00BC2DE6">
      <w:pPr>
        <w:pStyle w:val="ListParagraph"/>
        <w:numPr>
          <w:ilvl w:val="2"/>
          <w:numId w:val="1"/>
        </w:numPr>
        <w:rPr>
          <w:rFonts w:ascii="Arial" w:hAnsi="Arial"/>
          <w:sz w:val="22"/>
        </w:rPr>
      </w:pPr>
      <w:r w:rsidRPr="0061031F">
        <w:rPr>
          <w:rFonts w:ascii="Arial" w:hAnsi="Arial"/>
          <w:sz w:val="22"/>
        </w:rPr>
        <w:t>the WEST-E, an assessment of the person’s knowledge of particular content or disciplinary areas (endorsements); and,</w:t>
      </w:r>
    </w:p>
    <w:p w:rsidR="00BC2DE6" w:rsidRPr="0061031F" w:rsidRDefault="00BC2DE6" w:rsidP="00BC2DE6">
      <w:pPr>
        <w:pStyle w:val="ListParagraph"/>
        <w:numPr>
          <w:ilvl w:val="2"/>
          <w:numId w:val="1"/>
        </w:numPr>
        <w:rPr>
          <w:rFonts w:ascii="Arial" w:hAnsi="Arial"/>
          <w:b/>
          <w:sz w:val="22"/>
          <w:u w:val="single"/>
        </w:rPr>
      </w:pPr>
      <w:r w:rsidRPr="0061031F">
        <w:rPr>
          <w:rFonts w:ascii="Arial" w:hAnsi="Arial"/>
          <w:sz w:val="22"/>
        </w:rPr>
        <w:t xml:space="preserve">a teacher performance assessment – the </w:t>
      </w:r>
      <w:r w:rsidRPr="0061031F">
        <w:rPr>
          <w:rFonts w:ascii="Arial" w:hAnsi="Arial"/>
          <w:i/>
          <w:sz w:val="22"/>
        </w:rPr>
        <w:t>edTPA</w:t>
      </w:r>
    </w:p>
    <w:p w:rsidR="00BC2DE6" w:rsidRPr="0061031F" w:rsidRDefault="00BC2DE6" w:rsidP="00BC2DE6">
      <w:pPr>
        <w:pStyle w:val="ListParagraph"/>
        <w:ind w:left="1080"/>
        <w:rPr>
          <w:rFonts w:ascii="Arial" w:hAnsi="Arial"/>
          <w:sz w:val="22"/>
        </w:rPr>
      </w:pPr>
    </w:p>
    <w:p w:rsidR="00A55A90" w:rsidRPr="0061031F" w:rsidRDefault="0061031F" w:rsidP="00BC2DE6">
      <w:pPr>
        <w:pStyle w:val="ListParagraph"/>
        <w:ind w:left="1080"/>
        <w:rPr>
          <w:rFonts w:ascii="Arial" w:hAnsi="Arial"/>
          <w:sz w:val="22"/>
        </w:rPr>
      </w:pPr>
      <w:r w:rsidRPr="0061031F">
        <w:rPr>
          <w:rFonts w:ascii="Arial" w:hAnsi="Arial"/>
          <w:sz w:val="22"/>
        </w:rPr>
        <w:t>The student will need to design the contract to make sure she/he</w:t>
      </w:r>
      <w:r w:rsidR="00BB5A63" w:rsidRPr="0061031F">
        <w:rPr>
          <w:rFonts w:ascii="Arial" w:hAnsi="Arial"/>
          <w:sz w:val="22"/>
        </w:rPr>
        <w:t xml:space="preserve"> develop</w:t>
      </w:r>
      <w:r w:rsidRPr="0061031F">
        <w:rPr>
          <w:rFonts w:ascii="Arial" w:hAnsi="Arial"/>
          <w:sz w:val="22"/>
        </w:rPr>
        <w:t>s</w:t>
      </w:r>
      <w:r w:rsidR="00BB5A63" w:rsidRPr="0061031F">
        <w:rPr>
          <w:rFonts w:ascii="Arial" w:hAnsi="Arial"/>
          <w:sz w:val="22"/>
        </w:rPr>
        <w:t xml:space="preserve"> particular kinds of knowledge and skills. </w:t>
      </w:r>
      <w:r w:rsidR="00A55A90" w:rsidRPr="0061031F">
        <w:rPr>
          <w:rFonts w:ascii="Arial" w:hAnsi="Arial"/>
          <w:sz w:val="22"/>
        </w:rPr>
        <w:t xml:space="preserve">To view concepts tested on the WEST B and WEST E tests see </w:t>
      </w:r>
      <w:hyperlink r:id="rId19" w:history="1">
        <w:r w:rsidR="00A55A90" w:rsidRPr="0061031F">
          <w:rPr>
            <w:rStyle w:val="Hyperlink"/>
            <w:rFonts w:ascii="Arial" w:hAnsi="Arial"/>
            <w:sz w:val="22"/>
          </w:rPr>
          <w:t>www.nesinc.com/WA_frameworks.asp</w:t>
        </w:r>
      </w:hyperlink>
      <w:r w:rsidR="00BC2DE6" w:rsidRPr="0061031F">
        <w:rPr>
          <w:rFonts w:ascii="Arial" w:hAnsi="Arial"/>
          <w:sz w:val="22"/>
        </w:rPr>
        <w:t>.</w:t>
      </w:r>
    </w:p>
    <w:p w:rsidR="0019387D" w:rsidRPr="0061031F" w:rsidRDefault="0019387D" w:rsidP="0019387D">
      <w:pPr>
        <w:rPr>
          <w:rFonts w:ascii="Arial" w:hAnsi="Arial"/>
          <w:b/>
          <w:sz w:val="22"/>
          <w:u w:val="single"/>
        </w:rPr>
      </w:pPr>
    </w:p>
    <w:p w:rsidR="00A55A90" w:rsidRPr="0061031F" w:rsidRDefault="00BB5A63" w:rsidP="00BB5A63">
      <w:pPr>
        <w:pStyle w:val="ListParagraph"/>
        <w:numPr>
          <w:ilvl w:val="0"/>
          <w:numId w:val="9"/>
        </w:numPr>
        <w:rPr>
          <w:rFonts w:ascii="Arial" w:hAnsi="Arial"/>
          <w:b/>
          <w:sz w:val="22"/>
          <w:u w:val="single"/>
        </w:rPr>
      </w:pPr>
      <w:r w:rsidRPr="0061031F">
        <w:rPr>
          <w:rFonts w:ascii="Arial" w:hAnsi="Arial"/>
          <w:sz w:val="22"/>
        </w:rPr>
        <w:t>Third, help the student understand that c</w:t>
      </w:r>
      <w:r w:rsidR="00500ED2" w:rsidRPr="0061031F">
        <w:rPr>
          <w:rFonts w:ascii="Arial" w:hAnsi="Arial"/>
          <w:sz w:val="22"/>
        </w:rPr>
        <w:t>larifying the target age and grade level is important because the depth and breadth of the coursework is affected.  For example, people who want to teach elementary education have to take some math, science, social sci</w:t>
      </w:r>
      <w:r w:rsidR="00D40939" w:rsidRPr="0061031F">
        <w:rPr>
          <w:rFonts w:ascii="Arial" w:hAnsi="Arial"/>
          <w:sz w:val="22"/>
        </w:rPr>
        <w:t>ences, writing and literature but not to the degree that would be required by someone seeking to work in middle schools or in high schools.  The competencies (</w:t>
      </w:r>
      <w:hyperlink r:id="rId20" w:history="1">
        <w:r w:rsidR="00D40939" w:rsidRPr="0061031F">
          <w:rPr>
            <w:rStyle w:val="Hyperlink"/>
            <w:rFonts w:ascii="Arial" w:hAnsi="Arial"/>
            <w:sz w:val="22"/>
          </w:rPr>
          <w:t>http://program.pesb.wa.gov/endorsements/list</w:t>
        </w:r>
      </w:hyperlink>
      <w:r w:rsidR="00D40939" w:rsidRPr="0061031F">
        <w:rPr>
          <w:rFonts w:ascii="Arial" w:hAnsi="Arial"/>
          <w:sz w:val="22"/>
        </w:rPr>
        <w:t>) required</w:t>
      </w:r>
      <w:r w:rsidR="008D6CDC" w:rsidRPr="0061031F">
        <w:rPr>
          <w:rFonts w:ascii="Arial" w:hAnsi="Arial"/>
          <w:sz w:val="22"/>
        </w:rPr>
        <w:t xml:space="preserve">, and subject to testing, </w:t>
      </w:r>
      <w:r w:rsidR="00D40939" w:rsidRPr="0061031F">
        <w:rPr>
          <w:rFonts w:ascii="Arial" w:hAnsi="Arial"/>
          <w:sz w:val="22"/>
        </w:rPr>
        <w:t xml:space="preserve">differ from elementary to middle school to high school and from endorsement to endorsement. </w:t>
      </w:r>
      <w:r w:rsidR="007C01D7" w:rsidRPr="0061031F">
        <w:rPr>
          <w:rFonts w:ascii="Arial" w:hAnsi="Arial"/>
          <w:sz w:val="22"/>
        </w:rPr>
        <w:t xml:space="preserve"> Also encourage students to examine the State Learning Standards for a wealth of detail about </w:t>
      </w:r>
      <w:r w:rsidR="006348F5" w:rsidRPr="0061031F">
        <w:rPr>
          <w:rFonts w:ascii="Arial" w:hAnsi="Arial"/>
          <w:sz w:val="22"/>
        </w:rPr>
        <w:t xml:space="preserve">concepts within </w:t>
      </w:r>
      <w:r w:rsidR="007C01D7" w:rsidRPr="0061031F">
        <w:rPr>
          <w:rFonts w:ascii="Arial" w:hAnsi="Arial"/>
          <w:sz w:val="22"/>
        </w:rPr>
        <w:t xml:space="preserve">science, history, </w:t>
      </w:r>
      <w:r w:rsidR="006348F5" w:rsidRPr="0061031F">
        <w:rPr>
          <w:rFonts w:ascii="Arial" w:hAnsi="Arial"/>
          <w:sz w:val="22"/>
        </w:rPr>
        <w:t>English Language Arts</w:t>
      </w:r>
      <w:r w:rsidR="008D6CDC" w:rsidRPr="0061031F">
        <w:rPr>
          <w:rFonts w:ascii="Arial" w:hAnsi="Arial"/>
          <w:sz w:val="22"/>
        </w:rPr>
        <w:t>,</w:t>
      </w:r>
      <w:r w:rsidR="006348F5" w:rsidRPr="0061031F">
        <w:rPr>
          <w:rFonts w:ascii="Arial" w:hAnsi="Arial"/>
          <w:sz w:val="22"/>
        </w:rPr>
        <w:t xml:space="preserve"> </w:t>
      </w:r>
      <w:r w:rsidR="007C01D7" w:rsidRPr="0061031F">
        <w:rPr>
          <w:rFonts w:ascii="Arial" w:hAnsi="Arial"/>
          <w:sz w:val="22"/>
        </w:rPr>
        <w:t>etc.</w:t>
      </w:r>
      <w:r w:rsidR="008D6CDC" w:rsidRPr="0061031F">
        <w:rPr>
          <w:rFonts w:ascii="Arial" w:hAnsi="Arial"/>
          <w:sz w:val="22"/>
        </w:rPr>
        <w:t>,</w:t>
      </w:r>
      <w:r w:rsidR="007C01D7" w:rsidRPr="0061031F">
        <w:rPr>
          <w:rFonts w:ascii="Arial" w:hAnsi="Arial"/>
          <w:sz w:val="22"/>
        </w:rPr>
        <w:t xml:space="preserve"> taught at different grade levels</w:t>
      </w:r>
      <w:r w:rsidR="006348F5" w:rsidRPr="0061031F">
        <w:rPr>
          <w:rFonts w:ascii="Arial" w:hAnsi="Arial"/>
          <w:sz w:val="22"/>
        </w:rPr>
        <w:t xml:space="preserve"> which they will also need to know</w:t>
      </w:r>
      <w:r w:rsidR="008D6CDC" w:rsidRPr="0061031F">
        <w:rPr>
          <w:rFonts w:ascii="Arial" w:hAnsi="Arial"/>
          <w:sz w:val="22"/>
        </w:rPr>
        <w:t xml:space="preserve">.  </w:t>
      </w:r>
    </w:p>
    <w:p w:rsidR="00A55A90" w:rsidRPr="0061031F" w:rsidRDefault="00A55A90" w:rsidP="00A55A90">
      <w:pPr>
        <w:pStyle w:val="ListParagraph"/>
        <w:ind w:left="360"/>
        <w:rPr>
          <w:rFonts w:ascii="Arial" w:hAnsi="Arial"/>
          <w:b/>
          <w:sz w:val="22"/>
          <w:u w:val="single"/>
        </w:rPr>
      </w:pPr>
    </w:p>
    <w:p w:rsidR="008D6CDC" w:rsidRPr="0061031F" w:rsidRDefault="008D6CDC" w:rsidP="00A55A90">
      <w:pPr>
        <w:pStyle w:val="ListParagraph"/>
        <w:ind w:left="360"/>
        <w:rPr>
          <w:rFonts w:ascii="Arial" w:hAnsi="Arial"/>
          <w:b/>
          <w:sz w:val="22"/>
          <w:u w:val="single"/>
        </w:rPr>
      </w:pPr>
      <w:r w:rsidRPr="0061031F">
        <w:rPr>
          <w:rFonts w:ascii="Arial" w:hAnsi="Arial"/>
          <w:sz w:val="22"/>
        </w:rPr>
        <w:t>For example:</w:t>
      </w:r>
    </w:p>
    <w:p w:rsidR="008D6CDC" w:rsidRPr="0061031F" w:rsidRDefault="008D6CDC" w:rsidP="00BB5A63">
      <w:pPr>
        <w:pStyle w:val="ListParagraph"/>
        <w:numPr>
          <w:ilvl w:val="1"/>
          <w:numId w:val="9"/>
        </w:numPr>
        <w:rPr>
          <w:rFonts w:ascii="Arial" w:hAnsi="Arial"/>
          <w:b/>
          <w:sz w:val="22"/>
          <w:u w:val="single"/>
        </w:rPr>
      </w:pPr>
      <w:r w:rsidRPr="0061031F">
        <w:rPr>
          <w:rFonts w:ascii="Arial" w:hAnsi="Arial"/>
          <w:sz w:val="22"/>
        </w:rPr>
        <w:t>How</w:t>
      </w:r>
      <w:r w:rsidR="003C333F" w:rsidRPr="0061031F">
        <w:rPr>
          <w:rFonts w:ascii="Arial" w:hAnsi="Arial"/>
          <w:sz w:val="22"/>
        </w:rPr>
        <w:t xml:space="preserve"> is stating an opinion/argument </w:t>
      </w:r>
      <w:r w:rsidRPr="0061031F">
        <w:rPr>
          <w:rFonts w:ascii="Arial" w:hAnsi="Arial"/>
          <w:sz w:val="22"/>
        </w:rPr>
        <w:t>and supporting it the same and different at 3</w:t>
      </w:r>
      <w:r w:rsidRPr="0061031F">
        <w:rPr>
          <w:rFonts w:ascii="Arial" w:hAnsi="Arial"/>
          <w:sz w:val="22"/>
          <w:vertAlign w:val="superscript"/>
        </w:rPr>
        <w:t>rd</w:t>
      </w:r>
      <w:r w:rsidRPr="0061031F">
        <w:rPr>
          <w:rFonts w:ascii="Arial" w:hAnsi="Arial"/>
          <w:sz w:val="22"/>
        </w:rPr>
        <w:t xml:space="preserve"> grade, 6</w:t>
      </w:r>
      <w:r w:rsidRPr="0061031F">
        <w:rPr>
          <w:rFonts w:ascii="Arial" w:hAnsi="Arial"/>
          <w:sz w:val="22"/>
          <w:vertAlign w:val="superscript"/>
        </w:rPr>
        <w:t>th</w:t>
      </w:r>
      <w:r w:rsidRPr="0061031F">
        <w:rPr>
          <w:rFonts w:ascii="Arial" w:hAnsi="Arial"/>
          <w:sz w:val="22"/>
        </w:rPr>
        <w:t xml:space="preserve"> grade, 10</w:t>
      </w:r>
      <w:r w:rsidRPr="0061031F">
        <w:rPr>
          <w:rFonts w:ascii="Arial" w:hAnsi="Arial"/>
          <w:sz w:val="22"/>
          <w:vertAlign w:val="superscript"/>
        </w:rPr>
        <w:t>th</w:t>
      </w:r>
      <w:r w:rsidRPr="0061031F">
        <w:rPr>
          <w:rFonts w:ascii="Arial" w:hAnsi="Arial"/>
          <w:sz w:val="22"/>
        </w:rPr>
        <w:t xml:space="preserve"> grad</w:t>
      </w:r>
      <w:r w:rsidR="003C333F" w:rsidRPr="0061031F">
        <w:rPr>
          <w:rFonts w:ascii="Arial" w:hAnsi="Arial"/>
          <w:sz w:val="22"/>
        </w:rPr>
        <w:t>e</w:t>
      </w:r>
      <w:r w:rsidRPr="0061031F">
        <w:rPr>
          <w:rFonts w:ascii="Arial" w:hAnsi="Arial"/>
          <w:sz w:val="22"/>
        </w:rPr>
        <w:t>?</w:t>
      </w:r>
      <w:r w:rsidR="007C01D7" w:rsidRPr="0061031F">
        <w:rPr>
          <w:rFonts w:ascii="Arial" w:hAnsi="Arial"/>
          <w:sz w:val="22"/>
        </w:rPr>
        <w:t xml:space="preserve"> </w:t>
      </w:r>
    </w:p>
    <w:p w:rsidR="00166F58" w:rsidRPr="0061031F" w:rsidRDefault="008D6CDC" w:rsidP="00BC2DE6">
      <w:pPr>
        <w:pStyle w:val="ListParagraph"/>
        <w:numPr>
          <w:ilvl w:val="1"/>
          <w:numId w:val="9"/>
        </w:numPr>
        <w:rPr>
          <w:rFonts w:ascii="Arial" w:hAnsi="Arial"/>
          <w:b/>
          <w:sz w:val="22"/>
          <w:u w:val="single"/>
        </w:rPr>
      </w:pPr>
      <w:r w:rsidRPr="0061031F">
        <w:rPr>
          <w:rFonts w:ascii="Arial" w:hAnsi="Arial"/>
          <w:sz w:val="22"/>
        </w:rPr>
        <w:t>W</w:t>
      </w:r>
      <w:r w:rsidR="007C01D7" w:rsidRPr="0061031F">
        <w:rPr>
          <w:rFonts w:ascii="Arial" w:hAnsi="Arial"/>
          <w:sz w:val="22"/>
        </w:rPr>
        <w:t>hat type of PNW history is taught in 4</w:t>
      </w:r>
      <w:r w:rsidR="007C01D7" w:rsidRPr="0061031F">
        <w:rPr>
          <w:rFonts w:ascii="Arial" w:hAnsi="Arial"/>
          <w:sz w:val="22"/>
          <w:vertAlign w:val="superscript"/>
        </w:rPr>
        <w:t>th</w:t>
      </w:r>
      <w:r w:rsidRPr="0061031F">
        <w:rPr>
          <w:rFonts w:ascii="Arial" w:hAnsi="Arial"/>
          <w:sz w:val="22"/>
        </w:rPr>
        <w:t xml:space="preserve"> grade compared to</w:t>
      </w:r>
      <w:r w:rsidR="007C01D7" w:rsidRPr="0061031F">
        <w:rPr>
          <w:rFonts w:ascii="Arial" w:hAnsi="Arial"/>
          <w:sz w:val="22"/>
        </w:rPr>
        <w:t xml:space="preserve"> 7</w:t>
      </w:r>
      <w:r w:rsidR="007C01D7" w:rsidRPr="0061031F">
        <w:rPr>
          <w:rFonts w:ascii="Arial" w:hAnsi="Arial"/>
          <w:sz w:val="22"/>
          <w:vertAlign w:val="superscript"/>
        </w:rPr>
        <w:t>th</w:t>
      </w:r>
      <w:r w:rsidR="007C01D7" w:rsidRPr="0061031F">
        <w:rPr>
          <w:rFonts w:ascii="Arial" w:hAnsi="Arial"/>
          <w:sz w:val="22"/>
        </w:rPr>
        <w:t xml:space="preserve"> grade? </w:t>
      </w:r>
    </w:p>
    <w:p w:rsidR="00282132" w:rsidRPr="0061031F" w:rsidRDefault="00A55A90" w:rsidP="002D4F16">
      <w:pPr>
        <w:pStyle w:val="ListParagraph"/>
        <w:numPr>
          <w:ilvl w:val="1"/>
          <w:numId w:val="9"/>
        </w:numPr>
        <w:rPr>
          <w:rFonts w:ascii="Arial" w:hAnsi="Arial"/>
          <w:b/>
          <w:sz w:val="22"/>
          <w:u w:val="single"/>
        </w:rPr>
      </w:pPr>
      <w:r w:rsidRPr="0061031F">
        <w:rPr>
          <w:rFonts w:ascii="Arial" w:hAnsi="Arial"/>
          <w:sz w:val="22"/>
        </w:rPr>
        <w:t>What visual arts concepts are taught and assessed in elementary, middle, and high school?</w:t>
      </w:r>
    </w:p>
    <w:p w:rsidR="00282132" w:rsidRPr="0061031F" w:rsidRDefault="00282132" w:rsidP="002D4F16">
      <w:pPr>
        <w:pStyle w:val="ListParagraph"/>
        <w:numPr>
          <w:ilvl w:val="1"/>
          <w:numId w:val="9"/>
        </w:numPr>
        <w:rPr>
          <w:rFonts w:ascii="Arial" w:hAnsi="Arial"/>
          <w:b/>
          <w:sz w:val="22"/>
          <w:u w:val="single"/>
        </w:rPr>
      </w:pPr>
      <w:r w:rsidRPr="0061031F">
        <w:rPr>
          <w:rFonts w:ascii="Arial" w:hAnsi="Arial"/>
          <w:sz w:val="22"/>
        </w:rPr>
        <w:t>How are math expectations different at different grade levels AND different from the college student’s K-12 experiences?</w:t>
      </w:r>
    </w:p>
    <w:p w:rsidR="00EE14AD" w:rsidRDefault="00EE14AD" w:rsidP="00282132">
      <w:pPr>
        <w:pStyle w:val="ListParagraph"/>
        <w:ind w:left="1440"/>
        <w:rPr>
          <w:rFonts w:ascii="Arial" w:hAnsi="Arial"/>
          <w:b/>
          <w:sz w:val="22"/>
          <w:u w:val="single"/>
        </w:rPr>
      </w:pPr>
    </w:p>
    <w:p w:rsidR="00EE14AD" w:rsidRDefault="00EE14AD" w:rsidP="00282132">
      <w:pPr>
        <w:pStyle w:val="ListParagraph"/>
        <w:ind w:left="1440"/>
        <w:rPr>
          <w:rFonts w:ascii="Arial" w:hAnsi="Arial"/>
          <w:b/>
          <w:sz w:val="22"/>
          <w:u w:val="single"/>
        </w:rPr>
      </w:pPr>
    </w:p>
    <w:p w:rsidR="00EE14AD" w:rsidRDefault="00EE14AD" w:rsidP="00282132">
      <w:pPr>
        <w:pStyle w:val="ListParagraph"/>
        <w:ind w:left="1440"/>
        <w:rPr>
          <w:rFonts w:ascii="Arial" w:hAnsi="Arial"/>
          <w:b/>
          <w:sz w:val="22"/>
          <w:u w:val="single"/>
        </w:rPr>
      </w:pPr>
    </w:p>
    <w:p w:rsidR="00EE14AD" w:rsidRDefault="00EE14AD" w:rsidP="00282132">
      <w:pPr>
        <w:pStyle w:val="ListParagraph"/>
        <w:ind w:left="1440"/>
        <w:rPr>
          <w:rFonts w:ascii="Arial" w:hAnsi="Arial"/>
          <w:b/>
          <w:sz w:val="22"/>
          <w:u w:val="single"/>
        </w:rPr>
      </w:pPr>
    </w:p>
    <w:p w:rsidR="00EE14AD" w:rsidRDefault="00EE14AD" w:rsidP="00282132">
      <w:pPr>
        <w:pStyle w:val="ListParagraph"/>
        <w:ind w:left="1440"/>
        <w:rPr>
          <w:rFonts w:ascii="Arial" w:hAnsi="Arial"/>
          <w:b/>
          <w:sz w:val="22"/>
          <w:u w:val="single"/>
        </w:rPr>
      </w:pPr>
    </w:p>
    <w:p w:rsidR="00EE14AD" w:rsidRDefault="00EE14AD" w:rsidP="00282132">
      <w:pPr>
        <w:pStyle w:val="ListParagraph"/>
        <w:ind w:left="1440"/>
        <w:rPr>
          <w:rFonts w:ascii="Arial" w:hAnsi="Arial"/>
          <w:b/>
          <w:sz w:val="22"/>
          <w:u w:val="single"/>
        </w:rPr>
      </w:pPr>
    </w:p>
    <w:p w:rsidR="00EE14AD" w:rsidRDefault="00EE14AD" w:rsidP="00282132">
      <w:pPr>
        <w:pStyle w:val="ListParagraph"/>
        <w:ind w:left="1440"/>
        <w:rPr>
          <w:rFonts w:ascii="Arial" w:hAnsi="Arial"/>
          <w:b/>
          <w:sz w:val="22"/>
          <w:u w:val="single"/>
        </w:rPr>
      </w:pPr>
    </w:p>
    <w:p w:rsidR="00531DDE" w:rsidRPr="0061031F" w:rsidRDefault="00531DDE" w:rsidP="00282132">
      <w:pPr>
        <w:pStyle w:val="ListParagraph"/>
        <w:ind w:left="1440"/>
        <w:rPr>
          <w:rFonts w:ascii="Arial" w:hAnsi="Arial"/>
          <w:b/>
          <w:sz w:val="22"/>
          <w:u w:val="single"/>
        </w:rPr>
      </w:pPr>
    </w:p>
    <w:p w:rsidR="00EE14AD" w:rsidRDefault="00166F58" w:rsidP="00A55A90">
      <w:pPr>
        <w:pStyle w:val="ListParagraph"/>
        <w:ind w:left="360"/>
        <w:jc w:val="center"/>
        <w:rPr>
          <w:rFonts w:ascii="Arial" w:hAnsi="Arial"/>
          <w:b/>
          <w:sz w:val="22"/>
          <w:u w:val="single"/>
        </w:rPr>
      </w:pPr>
      <w:r w:rsidRPr="0061031F">
        <w:rPr>
          <w:rFonts w:ascii="Arial" w:hAnsi="Arial"/>
          <w:b/>
          <w:sz w:val="22"/>
          <w:u w:val="single"/>
        </w:rPr>
        <w:t>HELPFUL LINKS</w:t>
      </w:r>
    </w:p>
    <w:p w:rsidR="00A55A90" w:rsidRPr="0061031F" w:rsidRDefault="00A55A90" w:rsidP="00A55A90">
      <w:pPr>
        <w:pStyle w:val="ListParagraph"/>
        <w:ind w:left="360"/>
        <w:jc w:val="center"/>
        <w:rPr>
          <w:rFonts w:ascii="Arial" w:hAnsi="Arial"/>
          <w:b/>
          <w:sz w:val="22"/>
          <w:u w:val="single"/>
        </w:rPr>
      </w:pPr>
    </w:p>
    <w:p w:rsidR="00166F58" w:rsidRPr="0061031F" w:rsidRDefault="00166F58" w:rsidP="00166F58">
      <w:pPr>
        <w:pStyle w:val="ListParagraph"/>
        <w:numPr>
          <w:ilvl w:val="0"/>
          <w:numId w:val="3"/>
        </w:numPr>
        <w:rPr>
          <w:rFonts w:ascii="Arial" w:hAnsi="Arial"/>
          <w:sz w:val="22"/>
        </w:rPr>
      </w:pPr>
      <w:r w:rsidRPr="0061031F">
        <w:rPr>
          <w:rFonts w:ascii="Arial" w:hAnsi="Arial"/>
          <w:sz w:val="22"/>
          <w:u w:val="single"/>
        </w:rPr>
        <w:t>General prerequisites for ALL students who apply to MiT</w:t>
      </w:r>
      <w:r w:rsidRPr="0061031F">
        <w:rPr>
          <w:rFonts w:ascii="Arial" w:hAnsi="Arial"/>
          <w:sz w:val="22"/>
        </w:rPr>
        <w:t xml:space="preserve"> are described at </w:t>
      </w:r>
      <w:hyperlink r:id="rId21" w:history="1">
        <w:r w:rsidRPr="0061031F">
          <w:rPr>
            <w:rStyle w:val="Hyperlink"/>
            <w:rFonts w:ascii="Arial" w:hAnsi="Arial"/>
            <w:sz w:val="22"/>
          </w:rPr>
          <w:t>http://www.evergreen.edu/mit/prerequisites.htm</w:t>
        </w:r>
      </w:hyperlink>
      <w:r w:rsidRPr="0061031F">
        <w:rPr>
          <w:rFonts w:ascii="Arial" w:hAnsi="Arial"/>
          <w:sz w:val="22"/>
        </w:rPr>
        <w:t xml:space="preserve">.  These prerequisites include statistics, social sciences, writing (including expository or research writing), and First and Second Language Acquisition. </w:t>
      </w:r>
    </w:p>
    <w:p w:rsidR="00166F58" w:rsidRPr="0061031F" w:rsidRDefault="00166F58" w:rsidP="00166F58">
      <w:pPr>
        <w:pStyle w:val="ListParagraph"/>
        <w:ind w:left="360"/>
        <w:rPr>
          <w:rFonts w:ascii="Arial" w:hAnsi="Arial"/>
          <w:sz w:val="22"/>
        </w:rPr>
      </w:pPr>
    </w:p>
    <w:p w:rsidR="00166F58" w:rsidRPr="0061031F" w:rsidRDefault="00166F58" w:rsidP="00166F58">
      <w:pPr>
        <w:pStyle w:val="ListParagraph"/>
        <w:numPr>
          <w:ilvl w:val="0"/>
          <w:numId w:val="3"/>
        </w:numPr>
        <w:rPr>
          <w:rFonts w:ascii="Arial" w:hAnsi="Arial"/>
          <w:sz w:val="22"/>
        </w:rPr>
      </w:pPr>
      <w:r w:rsidRPr="0061031F">
        <w:rPr>
          <w:rFonts w:ascii="Arial" w:hAnsi="Arial"/>
          <w:sz w:val="22"/>
        </w:rPr>
        <w:t xml:space="preserve">To better understand what an endorsement is, please see </w:t>
      </w:r>
      <w:hyperlink r:id="rId22" w:history="1">
        <w:r w:rsidRPr="0061031F">
          <w:rPr>
            <w:rStyle w:val="Hyperlink"/>
            <w:rFonts w:ascii="Arial" w:hAnsi="Arial"/>
            <w:sz w:val="22"/>
          </w:rPr>
          <w:t>http://www.evergreen.edu/mit/endorsement.htm</w:t>
        </w:r>
      </w:hyperlink>
      <w:r w:rsidRPr="0061031F">
        <w:rPr>
          <w:rFonts w:ascii="Arial" w:hAnsi="Arial"/>
          <w:sz w:val="22"/>
        </w:rPr>
        <w:t xml:space="preserve"> </w:t>
      </w:r>
    </w:p>
    <w:p w:rsidR="00166F58" w:rsidRPr="0061031F" w:rsidRDefault="00166F58" w:rsidP="00166F58">
      <w:pPr>
        <w:rPr>
          <w:rFonts w:ascii="Arial" w:hAnsi="Arial"/>
          <w:sz w:val="22"/>
        </w:rPr>
      </w:pPr>
    </w:p>
    <w:p w:rsidR="00166F58" w:rsidRPr="0061031F" w:rsidRDefault="00166F58" w:rsidP="00166F58">
      <w:pPr>
        <w:pStyle w:val="ListParagraph"/>
        <w:numPr>
          <w:ilvl w:val="0"/>
          <w:numId w:val="3"/>
        </w:numPr>
        <w:rPr>
          <w:rFonts w:ascii="Arial" w:hAnsi="Arial"/>
          <w:sz w:val="22"/>
        </w:rPr>
      </w:pPr>
      <w:r w:rsidRPr="0061031F">
        <w:rPr>
          <w:rFonts w:ascii="Arial" w:hAnsi="Arial"/>
          <w:sz w:val="22"/>
        </w:rPr>
        <w:t xml:space="preserve">For information about what a teacher candidate will need to know and be able to do (competencies) in each endorsement area, please see </w:t>
      </w:r>
      <w:hyperlink r:id="rId23" w:history="1">
        <w:r w:rsidRPr="0061031F">
          <w:rPr>
            <w:rStyle w:val="Hyperlink"/>
            <w:rFonts w:ascii="Arial" w:hAnsi="Arial"/>
            <w:sz w:val="22"/>
          </w:rPr>
          <w:t>http://program.pesb.wa.gov/endorsements/list</w:t>
        </w:r>
      </w:hyperlink>
      <w:r w:rsidRPr="0061031F">
        <w:rPr>
          <w:rFonts w:ascii="Arial" w:hAnsi="Arial"/>
          <w:sz w:val="22"/>
        </w:rPr>
        <w:t xml:space="preserve"> </w:t>
      </w:r>
    </w:p>
    <w:p w:rsidR="00166F58" w:rsidRPr="0061031F" w:rsidRDefault="00166F58" w:rsidP="00166F58">
      <w:pPr>
        <w:jc w:val="center"/>
        <w:rPr>
          <w:rFonts w:ascii="Arial" w:hAnsi="Arial"/>
          <w:sz w:val="22"/>
        </w:rPr>
      </w:pPr>
    </w:p>
    <w:p w:rsidR="00166F58" w:rsidRPr="0061031F" w:rsidRDefault="00166F58" w:rsidP="00166F58">
      <w:pPr>
        <w:pStyle w:val="ListParagraph"/>
        <w:numPr>
          <w:ilvl w:val="0"/>
          <w:numId w:val="3"/>
        </w:numPr>
        <w:rPr>
          <w:rFonts w:ascii="Arial" w:hAnsi="Arial"/>
          <w:b/>
          <w:sz w:val="22"/>
          <w:u w:val="single"/>
        </w:rPr>
      </w:pPr>
      <w:r w:rsidRPr="0061031F">
        <w:rPr>
          <w:rFonts w:ascii="Arial" w:hAnsi="Arial"/>
          <w:sz w:val="22"/>
        </w:rPr>
        <w:t xml:space="preserve">Specific teaching endorsements can be found at the following sites. </w:t>
      </w:r>
      <w:r w:rsidR="002324E4" w:rsidRPr="0061031F">
        <w:rPr>
          <w:rFonts w:ascii="Arial" w:hAnsi="Arial"/>
          <w:b/>
          <w:sz w:val="22"/>
          <w:u w:val="single"/>
        </w:rPr>
        <w:t xml:space="preserve">Please be sure to </w:t>
      </w:r>
      <w:r w:rsidRPr="0061031F">
        <w:rPr>
          <w:rFonts w:ascii="Arial" w:hAnsi="Arial"/>
          <w:b/>
          <w:sz w:val="22"/>
          <w:u w:val="single"/>
        </w:rPr>
        <w:t>follow the li</w:t>
      </w:r>
      <w:r w:rsidR="002324E4" w:rsidRPr="0061031F">
        <w:rPr>
          <w:rFonts w:ascii="Arial" w:hAnsi="Arial"/>
          <w:b/>
          <w:sz w:val="22"/>
          <w:u w:val="single"/>
        </w:rPr>
        <w:t>nk to the endorsement worksheet for help in planning contracts</w:t>
      </w:r>
    </w:p>
    <w:p w:rsidR="00166F58" w:rsidRPr="0061031F" w:rsidRDefault="00166F58" w:rsidP="00166F58">
      <w:pPr>
        <w:rPr>
          <w:rFonts w:ascii="Arial" w:hAnsi="Arial"/>
          <w:sz w:val="22"/>
        </w:rPr>
      </w:pPr>
    </w:p>
    <w:p w:rsidR="00166F58" w:rsidRPr="0061031F" w:rsidRDefault="00166F58" w:rsidP="00166F58">
      <w:pPr>
        <w:pStyle w:val="ListParagraph"/>
        <w:numPr>
          <w:ilvl w:val="0"/>
          <w:numId w:val="4"/>
        </w:numPr>
        <w:rPr>
          <w:rFonts w:ascii="Arial" w:hAnsi="Arial"/>
          <w:sz w:val="22"/>
        </w:rPr>
      </w:pPr>
      <w:r w:rsidRPr="0061031F">
        <w:rPr>
          <w:rFonts w:ascii="Arial" w:hAnsi="Arial"/>
          <w:sz w:val="22"/>
          <w:u w:val="single"/>
        </w:rPr>
        <w:t>All Level Endorsements</w:t>
      </w:r>
      <w:r w:rsidR="006348F5" w:rsidRPr="0061031F">
        <w:rPr>
          <w:rFonts w:ascii="Arial" w:hAnsi="Arial"/>
          <w:sz w:val="22"/>
          <w:u w:val="single"/>
        </w:rPr>
        <w:t xml:space="preserve">  (preschool to grade 12)</w:t>
      </w:r>
    </w:p>
    <w:p w:rsidR="00166F58" w:rsidRPr="0061031F" w:rsidRDefault="00166F58" w:rsidP="00166F58">
      <w:pPr>
        <w:pStyle w:val="ListParagraph"/>
        <w:numPr>
          <w:ilvl w:val="1"/>
          <w:numId w:val="4"/>
        </w:numPr>
        <w:rPr>
          <w:rFonts w:ascii="Arial" w:hAnsi="Arial"/>
          <w:sz w:val="22"/>
        </w:rPr>
      </w:pPr>
      <w:r w:rsidRPr="0061031F">
        <w:rPr>
          <w:rFonts w:ascii="Arial" w:hAnsi="Arial"/>
          <w:sz w:val="22"/>
        </w:rPr>
        <w:t xml:space="preserve">Designated World Language (French, Japanese, Spanish) </w:t>
      </w:r>
      <w:hyperlink r:id="rId24" w:history="1">
        <w:r w:rsidRPr="0061031F">
          <w:rPr>
            <w:rStyle w:val="Hyperlink"/>
            <w:rFonts w:ascii="Arial" w:hAnsi="Arial"/>
            <w:color w:val="auto"/>
            <w:sz w:val="22"/>
          </w:rPr>
          <w:t>http://www.evergreen.edu/mit/endorsements/dwl.htm</w:t>
        </w:r>
      </w:hyperlink>
      <w:r w:rsidR="00DD24DC" w:rsidRPr="0061031F">
        <w:rPr>
          <w:rStyle w:val="Hyperlink"/>
          <w:rFonts w:ascii="Arial" w:hAnsi="Arial"/>
          <w:color w:val="auto"/>
          <w:sz w:val="22"/>
        </w:rPr>
        <w:t xml:space="preserve"> </w:t>
      </w:r>
    </w:p>
    <w:p w:rsidR="00166F58" w:rsidRPr="0061031F" w:rsidRDefault="00166F58" w:rsidP="00166F58">
      <w:pPr>
        <w:pStyle w:val="ListParagraph"/>
        <w:numPr>
          <w:ilvl w:val="1"/>
          <w:numId w:val="4"/>
        </w:numPr>
        <w:rPr>
          <w:rFonts w:ascii="Arial" w:hAnsi="Arial"/>
          <w:sz w:val="22"/>
        </w:rPr>
      </w:pPr>
      <w:r w:rsidRPr="0061031F">
        <w:rPr>
          <w:rFonts w:ascii="Arial" w:hAnsi="Arial"/>
          <w:sz w:val="22"/>
        </w:rPr>
        <w:t xml:space="preserve">English Language Learners (ELL)  </w:t>
      </w:r>
      <w:hyperlink r:id="rId25" w:history="1">
        <w:r w:rsidRPr="0061031F">
          <w:rPr>
            <w:rStyle w:val="Hyperlink"/>
            <w:rFonts w:ascii="Arial" w:hAnsi="Arial"/>
            <w:color w:val="auto"/>
            <w:sz w:val="22"/>
          </w:rPr>
          <w:t>http://www.evergreen.edu/mit/endorsements/ell.htm</w:t>
        </w:r>
      </w:hyperlink>
    </w:p>
    <w:p w:rsidR="006348F5" w:rsidRPr="0061031F" w:rsidRDefault="006348F5" w:rsidP="00166F58">
      <w:pPr>
        <w:pStyle w:val="ListParagraph"/>
        <w:numPr>
          <w:ilvl w:val="1"/>
          <w:numId w:val="4"/>
        </w:numPr>
        <w:rPr>
          <w:rFonts w:ascii="Arial" w:hAnsi="Arial"/>
          <w:sz w:val="22"/>
        </w:rPr>
      </w:pPr>
      <w:r w:rsidRPr="0061031F">
        <w:rPr>
          <w:rFonts w:ascii="Arial" w:hAnsi="Arial"/>
          <w:sz w:val="22"/>
        </w:rPr>
        <w:t>Reading</w:t>
      </w:r>
    </w:p>
    <w:p w:rsidR="006348F5" w:rsidRPr="0061031F" w:rsidRDefault="006348F5" w:rsidP="006348F5">
      <w:pPr>
        <w:pStyle w:val="ListParagraph"/>
        <w:ind w:left="1440"/>
        <w:rPr>
          <w:rFonts w:ascii="Arial" w:hAnsi="Arial"/>
          <w:sz w:val="22"/>
        </w:rPr>
      </w:pPr>
      <w:r w:rsidRPr="0061031F">
        <w:rPr>
          <w:rFonts w:ascii="Arial" w:hAnsi="Arial"/>
          <w:sz w:val="22"/>
        </w:rPr>
        <w:t>http://www.evergreen.edu/mit/endorsements/reading.htm</w:t>
      </w:r>
    </w:p>
    <w:p w:rsidR="006348F5" w:rsidRPr="0061031F" w:rsidRDefault="006348F5" w:rsidP="00166F58">
      <w:pPr>
        <w:pStyle w:val="ListParagraph"/>
        <w:numPr>
          <w:ilvl w:val="1"/>
          <w:numId w:val="4"/>
        </w:numPr>
        <w:rPr>
          <w:rFonts w:ascii="Arial" w:hAnsi="Arial"/>
          <w:sz w:val="22"/>
        </w:rPr>
      </w:pPr>
      <w:r w:rsidRPr="0061031F">
        <w:rPr>
          <w:rFonts w:ascii="Arial" w:hAnsi="Arial"/>
          <w:sz w:val="22"/>
        </w:rPr>
        <w:t>Theatre Arts</w:t>
      </w:r>
    </w:p>
    <w:p w:rsidR="006348F5" w:rsidRPr="0061031F" w:rsidRDefault="006348F5" w:rsidP="006348F5">
      <w:pPr>
        <w:pStyle w:val="ListParagraph"/>
        <w:ind w:left="1440"/>
        <w:rPr>
          <w:rFonts w:ascii="Arial" w:hAnsi="Arial"/>
          <w:sz w:val="22"/>
        </w:rPr>
      </w:pPr>
      <w:r w:rsidRPr="0061031F">
        <w:rPr>
          <w:rFonts w:ascii="Arial" w:hAnsi="Arial"/>
          <w:sz w:val="22"/>
        </w:rPr>
        <w:t>http://www.evergreen.edu/mit/endorsements/thearts.htm</w:t>
      </w:r>
    </w:p>
    <w:p w:rsidR="006348F5" w:rsidRPr="0061031F" w:rsidRDefault="006348F5" w:rsidP="00166F58">
      <w:pPr>
        <w:pStyle w:val="ListParagraph"/>
        <w:numPr>
          <w:ilvl w:val="1"/>
          <w:numId w:val="4"/>
        </w:numPr>
        <w:rPr>
          <w:rFonts w:ascii="Arial" w:hAnsi="Arial"/>
          <w:sz w:val="22"/>
        </w:rPr>
      </w:pPr>
      <w:r w:rsidRPr="0061031F">
        <w:rPr>
          <w:rFonts w:ascii="Arial" w:hAnsi="Arial"/>
          <w:sz w:val="22"/>
        </w:rPr>
        <w:t>Visual Arts</w:t>
      </w:r>
    </w:p>
    <w:p w:rsidR="006348F5" w:rsidRPr="0061031F" w:rsidRDefault="006348F5" w:rsidP="006348F5">
      <w:pPr>
        <w:pStyle w:val="ListParagraph"/>
        <w:ind w:left="1440"/>
        <w:rPr>
          <w:rFonts w:ascii="Arial" w:hAnsi="Arial"/>
          <w:sz w:val="22"/>
        </w:rPr>
      </w:pPr>
      <w:r w:rsidRPr="0061031F">
        <w:rPr>
          <w:rFonts w:ascii="Arial" w:hAnsi="Arial"/>
          <w:sz w:val="22"/>
        </w:rPr>
        <w:t>http://www.evergreen.edu/mit/endorsements/visart.htm</w:t>
      </w:r>
    </w:p>
    <w:p w:rsidR="006348F5" w:rsidRPr="0061031F" w:rsidRDefault="006348F5" w:rsidP="00166F58">
      <w:pPr>
        <w:rPr>
          <w:rFonts w:ascii="Arial" w:hAnsi="Arial"/>
          <w:sz w:val="22"/>
        </w:rPr>
      </w:pPr>
    </w:p>
    <w:p w:rsidR="00166F58" w:rsidRPr="0061031F" w:rsidRDefault="00166F58" w:rsidP="00166F58">
      <w:pPr>
        <w:pStyle w:val="ListParagraph"/>
        <w:numPr>
          <w:ilvl w:val="0"/>
          <w:numId w:val="4"/>
        </w:numPr>
        <w:rPr>
          <w:rFonts w:ascii="Arial" w:hAnsi="Arial"/>
          <w:sz w:val="22"/>
        </w:rPr>
      </w:pPr>
      <w:r w:rsidRPr="0061031F">
        <w:rPr>
          <w:rFonts w:ascii="Arial" w:hAnsi="Arial"/>
          <w:sz w:val="22"/>
          <w:u w:val="single"/>
        </w:rPr>
        <w:t>Elementary Education Endorsement</w:t>
      </w:r>
      <w:r w:rsidRPr="0061031F">
        <w:rPr>
          <w:rFonts w:ascii="Arial" w:hAnsi="Arial"/>
          <w:sz w:val="22"/>
        </w:rPr>
        <w:t xml:space="preserve">. Specific content area coursework is required in a range of disciplines.  </w:t>
      </w:r>
      <w:hyperlink r:id="rId26" w:history="1">
        <w:r w:rsidRPr="0061031F">
          <w:rPr>
            <w:rStyle w:val="Hyperlink"/>
            <w:rFonts w:ascii="Arial" w:hAnsi="Arial"/>
            <w:sz w:val="22"/>
          </w:rPr>
          <w:t>http://www.evergreen.edu/mit/endorsements/elemed.htm</w:t>
        </w:r>
      </w:hyperlink>
      <w:r w:rsidRPr="0061031F">
        <w:rPr>
          <w:rFonts w:ascii="Arial" w:hAnsi="Arial"/>
          <w:sz w:val="22"/>
        </w:rPr>
        <w:t xml:space="preserve"> </w:t>
      </w:r>
    </w:p>
    <w:p w:rsidR="00166F58" w:rsidRPr="0061031F" w:rsidRDefault="00166F58" w:rsidP="00166F58">
      <w:pPr>
        <w:pStyle w:val="ListParagraph"/>
        <w:rPr>
          <w:rFonts w:ascii="Arial" w:hAnsi="Arial"/>
          <w:sz w:val="22"/>
        </w:rPr>
      </w:pPr>
    </w:p>
    <w:p w:rsidR="00166F58" w:rsidRPr="0061031F" w:rsidRDefault="00166F58" w:rsidP="00166F58">
      <w:pPr>
        <w:pStyle w:val="ListParagraph"/>
        <w:numPr>
          <w:ilvl w:val="0"/>
          <w:numId w:val="4"/>
        </w:numPr>
        <w:rPr>
          <w:rFonts w:ascii="Arial" w:hAnsi="Arial"/>
          <w:sz w:val="22"/>
        </w:rPr>
      </w:pPr>
      <w:r w:rsidRPr="0061031F">
        <w:rPr>
          <w:rFonts w:ascii="Arial" w:hAnsi="Arial"/>
          <w:sz w:val="22"/>
          <w:u w:val="single"/>
        </w:rPr>
        <w:t>Middle Level Endorsements</w:t>
      </w:r>
      <w:r w:rsidR="00DD24DC" w:rsidRPr="0061031F">
        <w:rPr>
          <w:rFonts w:ascii="Arial" w:hAnsi="Arial"/>
          <w:sz w:val="22"/>
          <w:u w:val="single"/>
        </w:rPr>
        <w:t>.</w:t>
      </w:r>
      <w:r w:rsidRPr="0061031F">
        <w:rPr>
          <w:rFonts w:ascii="Arial" w:hAnsi="Arial"/>
          <w:sz w:val="22"/>
        </w:rPr>
        <w:t xml:space="preserve"> </w:t>
      </w:r>
      <w:r w:rsidR="00DD24DC" w:rsidRPr="0061031F">
        <w:rPr>
          <w:rFonts w:ascii="Arial" w:hAnsi="Arial"/>
          <w:sz w:val="22"/>
        </w:rPr>
        <w:t>People endorsed at the middle level usually want to teach middle school.</w:t>
      </w:r>
    </w:p>
    <w:p w:rsidR="00166F58" w:rsidRPr="0061031F" w:rsidRDefault="00166F58" w:rsidP="00166F58">
      <w:pPr>
        <w:pStyle w:val="ListParagraph"/>
        <w:numPr>
          <w:ilvl w:val="1"/>
          <w:numId w:val="4"/>
        </w:numPr>
        <w:rPr>
          <w:rFonts w:ascii="Arial" w:hAnsi="Arial"/>
          <w:sz w:val="22"/>
        </w:rPr>
      </w:pPr>
      <w:r w:rsidRPr="0061031F">
        <w:rPr>
          <w:rFonts w:ascii="Arial" w:hAnsi="Arial"/>
          <w:sz w:val="22"/>
        </w:rPr>
        <w:t xml:space="preserve">Middle Level Humanities </w:t>
      </w:r>
      <w:r w:rsidR="002324E4" w:rsidRPr="0061031F">
        <w:rPr>
          <w:rFonts w:ascii="Arial" w:hAnsi="Arial"/>
          <w:sz w:val="22"/>
        </w:rPr>
        <w:t xml:space="preserve">(English Language Arts &amp; Social Studies) </w:t>
      </w:r>
      <w:hyperlink r:id="rId27" w:history="1">
        <w:r w:rsidRPr="0061031F">
          <w:rPr>
            <w:rStyle w:val="Hyperlink"/>
            <w:rFonts w:ascii="Arial" w:hAnsi="Arial"/>
            <w:sz w:val="22"/>
          </w:rPr>
          <w:t>http://www.evergreen.edu/mit/endorsements/midlevhuman.htm</w:t>
        </w:r>
      </w:hyperlink>
    </w:p>
    <w:p w:rsidR="00166F58" w:rsidRPr="0061031F" w:rsidRDefault="00166F58" w:rsidP="00166F58">
      <w:pPr>
        <w:pStyle w:val="ListParagraph"/>
        <w:numPr>
          <w:ilvl w:val="1"/>
          <w:numId w:val="4"/>
        </w:numPr>
        <w:rPr>
          <w:rFonts w:ascii="Arial" w:hAnsi="Arial"/>
          <w:sz w:val="22"/>
        </w:rPr>
      </w:pPr>
      <w:r w:rsidRPr="0061031F">
        <w:rPr>
          <w:rFonts w:ascii="Arial" w:hAnsi="Arial"/>
          <w:sz w:val="22"/>
        </w:rPr>
        <w:t xml:space="preserve">Middle Level Math </w:t>
      </w:r>
      <w:hyperlink r:id="rId28" w:history="1">
        <w:r w:rsidRPr="0061031F">
          <w:rPr>
            <w:rStyle w:val="Hyperlink"/>
            <w:rFonts w:ascii="Arial" w:hAnsi="Arial"/>
            <w:sz w:val="22"/>
          </w:rPr>
          <w:t>http://www.evergreen.edu/mit/endorsements/midlevmath.htm</w:t>
        </w:r>
      </w:hyperlink>
    </w:p>
    <w:p w:rsidR="00166F58" w:rsidRPr="0061031F" w:rsidRDefault="00166F58" w:rsidP="00166F58">
      <w:pPr>
        <w:pStyle w:val="ListParagraph"/>
        <w:numPr>
          <w:ilvl w:val="1"/>
          <w:numId w:val="4"/>
        </w:numPr>
        <w:rPr>
          <w:rFonts w:ascii="Arial" w:hAnsi="Arial"/>
          <w:sz w:val="22"/>
        </w:rPr>
      </w:pPr>
      <w:r w:rsidRPr="0061031F">
        <w:rPr>
          <w:rFonts w:ascii="Arial" w:hAnsi="Arial"/>
          <w:sz w:val="22"/>
        </w:rPr>
        <w:t xml:space="preserve">Middle Level Science </w:t>
      </w:r>
      <w:hyperlink r:id="rId29" w:history="1">
        <w:r w:rsidRPr="0061031F">
          <w:rPr>
            <w:rStyle w:val="Hyperlink"/>
            <w:rFonts w:ascii="Arial" w:hAnsi="Arial"/>
            <w:sz w:val="22"/>
          </w:rPr>
          <w:t>http://www.evergreen.edu/mit/endorsements/midlevscience.htm</w:t>
        </w:r>
      </w:hyperlink>
      <w:r w:rsidRPr="0061031F">
        <w:rPr>
          <w:rFonts w:ascii="Arial" w:hAnsi="Arial"/>
          <w:sz w:val="22"/>
        </w:rPr>
        <w:t xml:space="preserve"> </w:t>
      </w:r>
    </w:p>
    <w:p w:rsidR="00166F58" w:rsidRPr="0061031F" w:rsidRDefault="00166F58" w:rsidP="00166F58">
      <w:pPr>
        <w:pStyle w:val="ListParagraph"/>
        <w:ind w:left="1440"/>
        <w:rPr>
          <w:rFonts w:ascii="Arial" w:hAnsi="Arial"/>
          <w:sz w:val="22"/>
        </w:rPr>
      </w:pPr>
    </w:p>
    <w:p w:rsidR="00166F58" w:rsidRPr="0061031F" w:rsidRDefault="00166F58" w:rsidP="00DD24DC">
      <w:pPr>
        <w:pStyle w:val="ListParagraph"/>
        <w:numPr>
          <w:ilvl w:val="0"/>
          <w:numId w:val="4"/>
        </w:numPr>
        <w:rPr>
          <w:rFonts w:ascii="Arial" w:hAnsi="Arial"/>
          <w:sz w:val="22"/>
        </w:rPr>
      </w:pPr>
      <w:r w:rsidRPr="0061031F">
        <w:rPr>
          <w:rFonts w:ascii="Arial" w:hAnsi="Arial"/>
          <w:sz w:val="22"/>
          <w:u w:val="single"/>
        </w:rPr>
        <w:t xml:space="preserve">Secondary </w:t>
      </w:r>
      <w:r w:rsidR="0046060A" w:rsidRPr="0061031F">
        <w:rPr>
          <w:rFonts w:ascii="Arial" w:hAnsi="Arial"/>
          <w:sz w:val="22"/>
          <w:u w:val="single"/>
        </w:rPr>
        <w:t xml:space="preserve">Education </w:t>
      </w:r>
      <w:r w:rsidRPr="0061031F">
        <w:rPr>
          <w:rFonts w:ascii="Arial" w:hAnsi="Arial"/>
          <w:sz w:val="22"/>
          <w:u w:val="single"/>
        </w:rPr>
        <w:t>Endorsements</w:t>
      </w:r>
      <w:r w:rsidR="00DD24DC" w:rsidRPr="0061031F">
        <w:rPr>
          <w:rFonts w:ascii="Arial" w:hAnsi="Arial"/>
          <w:sz w:val="22"/>
          <w:u w:val="single"/>
        </w:rPr>
        <w:t xml:space="preserve">.  People endorsed in these areas usually want to teach high school. </w:t>
      </w:r>
    </w:p>
    <w:p w:rsidR="00166F58" w:rsidRPr="0061031F" w:rsidRDefault="00166F58" w:rsidP="00166F58">
      <w:pPr>
        <w:pStyle w:val="ListParagraph"/>
        <w:numPr>
          <w:ilvl w:val="1"/>
          <w:numId w:val="4"/>
        </w:numPr>
        <w:rPr>
          <w:rFonts w:ascii="Arial" w:hAnsi="Arial"/>
          <w:sz w:val="22"/>
        </w:rPr>
      </w:pPr>
      <w:r w:rsidRPr="0061031F">
        <w:rPr>
          <w:rFonts w:ascii="Arial" w:hAnsi="Arial"/>
          <w:sz w:val="22"/>
        </w:rPr>
        <w:t xml:space="preserve">Biology  </w:t>
      </w:r>
      <w:hyperlink r:id="rId30" w:history="1">
        <w:r w:rsidRPr="0061031F">
          <w:rPr>
            <w:rStyle w:val="Hyperlink"/>
            <w:rFonts w:ascii="Arial" w:hAnsi="Arial"/>
            <w:sz w:val="22"/>
          </w:rPr>
          <w:t>http://www.evergreen.edu/mit/endorsements/biology.htm</w:t>
        </w:r>
      </w:hyperlink>
      <w:r w:rsidRPr="0061031F">
        <w:rPr>
          <w:rFonts w:ascii="Arial" w:hAnsi="Arial"/>
          <w:sz w:val="22"/>
        </w:rPr>
        <w:t xml:space="preserve"> </w:t>
      </w:r>
    </w:p>
    <w:p w:rsidR="00166F58" w:rsidRPr="0061031F" w:rsidRDefault="00166F58" w:rsidP="00166F58">
      <w:pPr>
        <w:pStyle w:val="ListParagraph"/>
        <w:numPr>
          <w:ilvl w:val="1"/>
          <w:numId w:val="4"/>
        </w:numPr>
        <w:rPr>
          <w:rFonts w:ascii="Arial" w:hAnsi="Arial"/>
          <w:sz w:val="22"/>
        </w:rPr>
      </w:pPr>
      <w:r w:rsidRPr="0061031F">
        <w:rPr>
          <w:rFonts w:ascii="Arial" w:hAnsi="Arial"/>
          <w:sz w:val="22"/>
        </w:rPr>
        <w:t xml:space="preserve">Chemistry  </w:t>
      </w:r>
      <w:hyperlink r:id="rId31" w:history="1">
        <w:r w:rsidRPr="0061031F">
          <w:rPr>
            <w:rStyle w:val="Hyperlink"/>
            <w:rFonts w:ascii="Arial" w:hAnsi="Arial"/>
            <w:sz w:val="22"/>
          </w:rPr>
          <w:t>http://www.evergreen.edu/mit/endorsements/chemistry.htm</w:t>
        </w:r>
      </w:hyperlink>
    </w:p>
    <w:p w:rsidR="00166F58" w:rsidRPr="0061031F" w:rsidRDefault="00166F58" w:rsidP="00166F58">
      <w:pPr>
        <w:pStyle w:val="ListParagraph"/>
        <w:numPr>
          <w:ilvl w:val="1"/>
          <w:numId w:val="4"/>
        </w:numPr>
        <w:rPr>
          <w:rFonts w:ascii="Arial" w:hAnsi="Arial"/>
          <w:sz w:val="22"/>
        </w:rPr>
      </w:pPr>
      <w:r w:rsidRPr="0061031F">
        <w:rPr>
          <w:rFonts w:ascii="Arial" w:hAnsi="Arial"/>
          <w:sz w:val="22"/>
        </w:rPr>
        <w:t xml:space="preserve">Earth and Space Science </w:t>
      </w:r>
      <w:hyperlink r:id="rId32" w:history="1">
        <w:r w:rsidRPr="0061031F">
          <w:rPr>
            <w:rStyle w:val="Hyperlink"/>
            <w:rFonts w:ascii="Arial" w:hAnsi="Arial"/>
            <w:sz w:val="22"/>
          </w:rPr>
          <w:t>http://www.evergreen.edu/mit/endorsements/earthspacesci.htm</w:t>
        </w:r>
      </w:hyperlink>
      <w:r w:rsidRPr="0061031F">
        <w:rPr>
          <w:rFonts w:ascii="Arial" w:hAnsi="Arial"/>
          <w:sz w:val="22"/>
        </w:rPr>
        <w:t xml:space="preserve"> </w:t>
      </w:r>
    </w:p>
    <w:p w:rsidR="00166F58" w:rsidRPr="0061031F" w:rsidRDefault="00166F58" w:rsidP="00166F58">
      <w:pPr>
        <w:pStyle w:val="ListParagraph"/>
        <w:numPr>
          <w:ilvl w:val="1"/>
          <w:numId w:val="4"/>
        </w:numPr>
        <w:rPr>
          <w:rFonts w:ascii="Arial" w:hAnsi="Arial"/>
          <w:sz w:val="22"/>
        </w:rPr>
      </w:pPr>
      <w:r w:rsidRPr="0061031F">
        <w:rPr>
          <w:rFonts w:ascii="Arial" w:hAnsi="Arial"/>
          <w:sz w:val="22"/>
        </w:rPr>
        <w:t xml:space="preserve">English Language Arts </w:t>
      </w:r>
      <w:hyperlink r:id="rId33" w:history="1">
        <w:r w:rsidRPr="0061031F">
          <w:rPr>
            <w:rStyle w:val="Hyperlink"/>
            <w:rFonts w:ascii="Arial" w:hAnsi="Arial"/>
            <w:sz w:val="22"/>
          </w:rPr>
          <w:t>http://www.evergreen.edu/mit/endorsements/english.htm</w:t>
        </w:r>
      </w:hyperlink>
    </w:p>
    <w:p w:rsidR="00166F58" w:rsidRPr="0061031F" w:rsidRDefault="00166F58" w:rsidP="00166F58">
      <w:pPr>
        <w:pStyle w:val="ListParagraph"/>
        <w:numPr>
          <w:ilvl w:val="1"/>
          <w:numId w:val="4"/>
        </w:numPr>
        <w:rPr>
          <w:rFonts w:ascii="Arial" w:hAnsi="Arial"/>
          <w:sz w:val="22"/>
        </w:rPr>
      </w:pPr>
      <w:r w:rsidRPr="0061031F">
        <w:rPr>
          <w:rFonts w:ascii="Arial" w:hAnsi="Arial"/>
          <w:sz w:val="22"/>
        </w:rPr>
        <w:t xml:space="preserve">History </w:t>
      </w:r>
      <w:hyperlink r:id="rId34" w:history="1">
        <w:r w:rsidRPr="0061031F">
          <w:rPr>
            <w:rStyle w:val="Hyperlink"/>
            <w:rFonts w:ascii="Arial" w:hAnsi="Arial"/>
            <w:sz w:val="22"/>
          </w:rPr>
          <w:t>http://www.evergreen.edu/mit/endorsements/history.htm</w:t>
        </w:r>
      </w:hyperlink>
    </w:p>
    <w:p w:rsidR="00166F58" w:rsidRPr="0061031F" w:rsidRDefault="00166F58" w:rsidP="00166F58">
      <w:pPr>
        <w:pStyle w:val="ListParagraph"/>
        <w:numPr>
          <w:ilvl w:val="1"/>
          <w:numId w:val="4"/>
        </w:numPr>
        <w:rPr>
          <w:rFonts w:ascii="Arial" w:hAnsi="Arial"/>
          <w:sz w:val="22"/>
        </w:rPr>
      </w:pPr>
      <w:r w:rsidRPr="0061031F">
        <w:rPr>
          <w:rFonts w:ascii="Arial" w:hAnsi="Arial"/>
          <w:sz w:val="22"/>
        </w:rPr>
        <w:t xml:space="preserve">Mathematics </w:t>
      </w:r>
      <w:hyperlink r:id="rId35" w:history="1">
        <w:r w:rsidRPr="0061031F">
          <w:rPr>
            <w:rStyle w:val="Hyperlink"/>
            <w:rFonts w:ascii="Arial" w:hAnsi="Arial"/>
            <w:sz w:val="22"/>
          </w:rPr>
          <w:t>http://www.evergreen.edu/mit/endorsements/math.htm</w:t>
        </w:r>
      </w:hyperlink>
    </w:p>
    <w:p w:rsidR="00166F58" w:rsidRPr="0061031F" w:rsidRDefault="00166F58" w:rsidP="00166F58">
      <w:pPr>
        <w:pStyle w:val="ListParagraph"/>
        <w:numPr>
          <w:ilvl w:val="1"/>
          <w:numId w:val="4"/>
        </w:numPr>
        <w:rPr>
          <w:rFonts w:ascii="Arial" w:hAnsi="Arial"/>
          <w:sz w:val="22"/>
        </w:rPr>
      </w:pPr>
      <w:r w:rsidRPr="0061031F">
        <w:rPr>
          <w:rFonts w:ascii="Arial" w:hAnsi="Arial"/>
          <w:sz w:val="22"/>
        </w:rPr>
        <w:t xml:space="preserve">Physics </w:t>
      </w:r>
      <w:hyperlink r:id="rId36" w:history="1">
        <w:r w:rsidRPr="0061031F">
          <w:rPr>
            <w:rStyle w:val="Hyperlink"/>
            <w:rFonts w:ascii="Arial" w:hAnsi="Arial"/>
            <w:sz w:val="22"/>
          </w:rPr>
          <w:t>http://www.evergreen.edu/mit/endorsements/physics.htm</w:t>
        </w:r>
      </w:hyperlink>
      <w:r w:rsidRPr="0061031F">
        <w:rPr>
          <w:rFonts w:ascii="Arial" w:hAnsi="Arial"/>
          <w:sz w:val="22"/>
        </w:rPr>
        <w:t xml:space="preserve"> </w:t>
      </w:r>
    </w:p>
    <w:p w:rsidR="00166F58" w:rsidRPr="0061031F" w:rsidRDefault="00166F58" w:rsidP="00166F58">
      <w:pPr>
        <w:pStyle w:val="ListParagraph"/>
        <w:numPr>
          <w:ilvl w:val="1"/>
          <w:numId w:val="4"/>
        </w:numPr>
        <w:rPr>
          <w:rFonts w:ascii="Arial" w:hAnsi="Arial"/>
          <w:sz w:val="22"/>
        </w:rPr>
      </w:pPr>
      <w:r w:rsidRPr="0061031F">
        <w:rPr>
          <w:rFonts w:ascii="Arial" w:hAnsi="Arial"/>
          <w:sz w:val="22"/>
        </w:rPr>
        <w:t xml:space="preserve">Science </w:t>
      </w:r>
      <w:hyperlink r:id="rId37" w:history="1">
        <w:r w:rsidRPr="0061031F">
          <w:rPr>
            <w:rStyle w:val="Hyperlink"/>
            <w:rFonts w:ascii="Arial" w:hAnsi="Arial"/>
            <w:sz w:val="22"/>
          </w:rPr>
          <w:t>http://www.evergreen.edu/mit/endorsements/science.htm</w:t>
        </w:r>
      </w:hyperlink>
    </w:p>
    <w:p w:rsidR="00500ED2" w:rsidRPr="0061031F" w:rsidRDefault="00166F58" w:rsidP="00166F58">
      <w:pPr>
        <w:pStyle w:val="ListParagraph"/>
        <w:numPr>
          <w:ilvl w:val="1"/>
          <w:numId w:val="4"/>
        </w:numPr>
        <w:rPr>
          <w:rFonts w:ascii="Arial" w:hAnsi="Arial"/>
          <w:sz w:val="22"/>
        </w:rPr>
      </w:pPr>
      <w:r w:rsidRPr="0061031F">
        <w:rPr>
          <w:rFonts w:ascii="Arial" w:hAnsi="Arial"/>
          <w:sz w:val="22"/>
        </w:rPr>
        <w:t xml:space="preserve">Social Studies </w:t>
      </w:r>
      <w:hyperlink r:id="rId38" w:history="1">
        <w:r w:rsidRPr="0061031F">
          <w:rPr>
            <w:rStyle w:val="Hyperlink"/>
            <w:rFonts w:ascii="Arial" w:hAnsi="Arial"/>
            <w:sz w:val="22"/>
          </w:rPr>
          <w:t>http://www.evergreen.edu/mit/endorsements/socstudies.htm</w:t>
        </w:r>
      </w:hyperlink>
    </w:p>
    <w:sectPr w:rsidR="00500ED2" w:rsidRPr="0061031F" w:rsidSect="002D4F16">
      <w:pgSz w:w="12240" w:h="15840"/>
      <w:pgMar w:top="720"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77E5D"/>
    <w:multiLevelType w:val="hybridMultilevel"/>
    <w:tmpl w:val="124C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D12C7C"/>
    <w:multiLevelType w:val="multilevel"/>
    <w:tmpl w:val="3F0E63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42060FE3"/>
    <w:multiLevelType w:val="hybridMultilevel"/>
    <w:tmpl w:val="6228EF32"/>
    <w:lvl w:ilvl="0" w:tplc="0F2A21FE">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3C205D"/>
    <w:multiLevelType w:val="hybridMultilevel"/>
    <w:tmpl w:val="03F2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17004A"/>
    <w:multiLevelType w:val="hybridMultilevel"/>
    <w:tmpl w:val="758855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C40FB3"/>
    <w:multiLevelType w:val="hybridMultilevel"/>
    <w:tmpl w:val="029A450A"/>
    <w:lvl w:ilvl="0" w:tplc="8F321B96">
      <w:start w:val="1"/>
      <w:numFmt w:val="decimal"/>
      <w:lvlText w:val="%1."/>
      <w:lvlJc w:val="left"/>
      <w:pPr>
        <w:ind w:left="360" w:hanging="360"/>
      </w:pPr>
      <w:rPr>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33C9388">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60756D6"/>
    <w:multiLevelType w:val="hybridMultilevel"/>
    <w:tmpl w:val="3F0E63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05B1532"/>
    <w:multiLevelType w:val="hybridMultilevel"/>
    <w:tmpl w:val="B5C8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2B50AA"/>
    <w:multiLevelType w:val="hybridMultilevel"/>
    <w:tmpl w:val="C0EC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8"/>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2"/>
  </w:compat>
  <w:rsids>
    <w:rsidRoot w:val="00EE4420"/>
    <w:rsid w:val="00001CF9"/>
    <w:rsid w:val="00064335"/>
    <w:rsid w:val="000A2F19"/>
    <w:rsid w:val="00136C8A"/>
    <w:rsid w:val="0015405F"/>
    <w:rsid w:val="00166F58"/>
    <w:rsid w:val="0019387D"/>
    <w:rsid w:val="001B7560"/>
    <w:rsid w:val="002324E4"/>
    <w:rsid w:val="00257156"/>
    <w:rsid w:val="00282132"/>
    <w:rsid w:val="002D4F16"/>
    <w:rsid w:val="002F025C"/>
    <w:rsid w:val="00302FB1"/>
    <w:rsid w:val="003C333F"/>
    <w:rsid w:val="003E1C78"/>
    <w:rsid w:val="00455283"/>
    <w:rsid w:val="0046060A"/>
    <w:rsid w:val="00485789"/>
    <w:rsid w:val="004B2C6B"/>
    <w:rsid w:val="004E4F1B"/>
    <w:rsid w:val="004F789F"/>
    <w:rsid w:val="00500ED2"/>
    <w:rsid w:val="00531DDE"/>
    <w:rsid w:val="005B589C"/>
    <w:rsid w:val="0061031F"/>
    <w:rsid w:val="006348F5"/>
    <w:rsid w:val="007C01D7"/>
    <w:rsid w:val="00850E9C"/>
    <w:rsid w:val="008D6CDC"/>
    <w:rsid w:val="00A55A90"/>
    <w:rsid w:val="00A64394"/>
    <w:rsid w:val="00AB5142"/>
    <w:rsid w:val="00B93A86"/>
    <w:rsid w:val="00BB5A63"/>
    <w:rsid w:val="00BC2DE6"/>
    <w:rsid w:val="00C018FC"/>
    <w:rsid w:val="00CA6145"/>
    <w:rsid w:val="00D335A1"/>
    <w:rsid w:val="00D40939"/>
    <w:rsid w:val="00D710B8"/>
    <w:rsid w:val="00DA02BF"/>
    <w:rsid w:val="00DD24DC"/>
    <w:rsid w:val="00DD2A99"/>
    <w:rsid w:val="00E0582F"/>
    <w:rsid w:val="00E724E7"/>
    <w:rsid w:val="00EE14AD"/>
    <w:rsid w:val="00EE442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F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420"/>
    <w:pPr>
      <w:ind w:left="720"/>
      <w:contextualSpacing/>
    </w:pPr>
  </w:style>
  <w:style w:type="character" w:styleId="Hyperlink">
    <w:name w:val="Hyperlink"/>
    <w:basedOn w:val="DefaultParagraphFont"/>
    <w:uiPriority w:val="99"/>
    <w:unhideWhenUsed/>
    <w:rsid w:val="00E724E7"/>
    <w:rPr>
      <w:color w:val="0000FF" w:themeColor="hyperlink"/>
      <w:u w:val="single"/>
    </w:rPr>
  </w:style>
  <w:style w:type="character" w:styleId="FollowedHyperlink">
    <w:name w:val="FollowedHyperlink"/>
    <w:basedOn w:val="DefaultParagraphFont"/>
    <w:uiPriority w:val="99"/>
    <w:semiHidden/>
    <w:unhideWhenUsed/>
    <w:rsid w:val="003E1C78"/>
    <w:rPr>
      <w:color w:val="800080" w:themeColor="followedHyperlink"/>
      <w:u w:val="single"/>
    </w:rPr>
  </w:style>
  <w:style w:type="paragraph" w:styleId="BalloonText">
    <w:name w:val="Balloon Text"/>
    <w:basedOn w:val="Normal"/>
    <w:link w:val="BalloonTextChar"/>
    <w:uiPriority w:val="99"/>
    <w:semiHidden/>
    <w:unhideWhenUsed/>
    <w:rsid w:val="00DA02BF"/>
    <w:rPr>
      <w:rFonts w:ascii="Tahoma" w:hAnsi="Tahoma" w:cs="Tahoma"/>
      <w:sz w:val="16"/>
      <w:szCs w:val="16"/>
    </w:rPr>
  </w:style>
  <w:style w:type="character" w:customStyle="1" w:styleId="BalloonTextChar">
    <w:name w:val="Balloon Text Char"/>
    <w:basedOn w:val="DefaultParagraphFont"/>
    <w:link w:val="BalloonText"/>
    <w:uiPriority w:val="99"/>
    <w:semiHidden/>
    <w:rsid w:val="00DA02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F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420"/>
    <w:pPr>
      <w:ind w:left="720"/>
      <w:contextualSpacing/>
    </w:pPr>
  </w:style>
  <w:style w:type="character" w:styleId="Hyperlink">
    <w:name w:val="Hyperlink"/>
    <w:basedOn w:val="DefaultParagraphFont"/>
    <w:uiPriority w:val="99"/>
    <w:unhideWhenUsed/>
    <w:rsid w:val="00E724E7"/>
    <w:rPr>
      <w:color w:val="0000FF" w:themeColor="hyperlink"/>
      <w:u w:val="single"/>
    </w:rPr>
  </w:style>
  <w:style w:type="character" w:styleId="FollowedHyperlink">
    <w:name w:val="FollowedHyperlink"/>
    <w:basedOn w:val="DefaultParagraphFont"/>
    <w:uiPriority w:val="99"/>
    <w:semiHidden/>
    <w:unhideWhenUsed/>
    <w:rsid w:val="003E1C78"/>
    <w:rPr>
      <w:color w:val="800080" w:themeColor="followedHyperlink"/>
      <w:u w:val="single"/>
    </w:rPr>
  </w:style>
  <w:style w:type="paragraph" w:styleId="BalloonText">
    <w:name w:val="Balloon Text"/>
    <w:basedOn w:val="Normal"/>
    <w:link w:val="BalloonTextChar"/>
    <w:uiPriority w:val="99"/>
    <w:semiHidden/>
    <w:unhideWhenUsed/>
    <w:rsid w:val="00DA02BF"/>
    <w:rPr>
      <w:rFonts w:ascii="Tahoma" w:hAnsi="Tahoma" w:cs="Tahoma"/>
      <w:sz w:val="16"/>
      <w:szCs w:val="16"/>
    </w:rPr>
  </w:style>
  <w:style w:type="character" w:customStyle="1" w:styleId="BalloonTextChar">
    <w:name w:val="Balloon Text Char"/>
    <w:basedOn w:val="DefaultParagraphFont"/>
    <w:link w:val="BalloonText"/>
    <w:uiPriority w:val="99"/>
    <w:semiHidden/>
    <w:rsid w:val="00DA0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www.smarterbalanced.org/pilot-test/" TargetMode="External"/><Relationship Id="rId18" Type="http://schemas.openxmlformats.org/officeDocument/2006/relationships/hyperlink" Target="http://www.k12.wa.us/CurriculumInstruct/learningstandards.aspx" TargetMode="External"/><Relationship Id="rId26" Type="http://schemas.openxmlformats.org/officeDocument/2006/relationships/hyperlink" Target="http://www.evergreen.edu/mit/endorsements/elemed.htm"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evergreen.edu/mit/prerequisites.htm" TargetMode="External"/><Relationship Id="rId34" Type="http://schemas.openxmlformats.org/officeDocument/2006/relationships/hyperlink" Target="http://www.evergreen.edu/mit/endorsements/history.htm" TargetMode="External"/><Relationship Id="rId7" Type="http://schemas.openxmlformats.org/officeDocument/2006/relationships/diagramLayout" Target="diagrams/layout1.xml"/><Relationship Id="rId12" Type="http://schemas.openxmlformats.org/officeDocument/2006/relationships/hyperlink" Target="http://www.corestandards.org/" TargetMode="External"/><Relationship Id="rId17" Type="http://schemas.openxmlformats.org/officeDocument/2006/relationships/hyperlink" Target="http://program.pesb.wa.gov/endorsements/list" TargetMode="External"/><Relationship Id="rId25" Type="http://schemas.openxmlformats.org/officeDocument/2006/relationships/hyperlink" Target="http://www.evergreen.edu/mit/endorsements/ell.htm" TargetMode="External"/><Relationship Id="rId33" Type="http://schemas.openxmlformats.org/officeDocument/2006/relationships/hyperlink" Target="http://www.evergreen.edu/mit/endorsements/english.htm" TargetMode="External"/><Relationship Id="rId38" Type="http://schemas.openxmlformats.org/officeDocument/2006/relationships/hyperlink" Target="http://www.evergreen.edu/mit/endorsements/socstudies.htm" TargetMode="External"/><Relationship Id="rId2" Type="http://schemas.openxmlformats.org/officeDocument/2006/relationships/styles" Target="styles.xml"/><Relationship Id="rId16" Type="http://schemas.openxmlformats.org/officeDocument/2006/relationships/hyperlink" Target="http://www.evergreen.edu/mit/endorsementpolicies.htm" TargetMode="External"/><Relationship Id="rId20" Type="http://schemas.openxmlformats.org/officeDocument/2006/relationships/hyperlink" Target="http://program.pesb.wa.gov/endorsements/list" TargetMode="External"/><Relationship Id="rId29" Type="http://schemas.openxmlformats.org/officeDocument/2006/relationships/hyperlink" Target="http://www.evergreen.edu/mit/endorsements/midlevscience.htm"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www.k12.wa.us/CurriculumInstruct/learningstandards.aspx" TargetMode="External"/><Relationship Id="rId24" Type="http://schemas.openxmlformats.org/officeDocument/2006/relationships/hyperlink" Target="http://www.evergreen.edu/mit/endorsements/dwl.htm" TargetMode="External"/><Relationship Id="rId32" Type="http://schemas.openxmlformats.org/officeDocument/2006/relationships/hyperlink" Target="http://www.evergreen.edu/mit/endorsements/earthspacesci.htm" TargetMode="External"/><Relationship Id="rId37" Type="http://schemas.openxmlformats.org/officeDocument/2006/relationships/hyperlink" Target="http://www.evergreen.edu/mit/endorsements/science.ht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vergreen.edu/mit/prerequisites.htm" TargetMode="External"/><Relationship Id="rId23" Type="http://schemas.openxmlformats.org/officeDocument/2006/relationships/hyperlink" Target="http://program.pesb.wa.gov/endorsements/list" TargetMode="External"/><Relationship Id="rId28" Type="http://schemas.openxmlformats.org/officeDocument/2006/relationships/hyperlink" Target="http://www.evergreen.edu/mit/endorsements/midlevmath.htm" TargetMode="External"/><Relationship Id="rId36" Type="http://schemas.openxmlformats.org/officeDocument/2006/relationships/hyperlink" Target="http://www.evergreen.edu/mit/endorsements/physics.htm" TargetMode="External"/><Relationship Id="rId10" Type="http://schemas.microsoft.com/office/2007/relationships/diagramDrawing" Target="diagrams/drawing1.xml"/><Relationship Id="rId19" Type="http://schemas.openxmlformats.org/officeDocument/2006/relationships/hyperlink" Target="http://www.nesinc.com/WA_frameworks.asp" TargetMode="External"/><Relationship Id="rId31" Type="http://schemas.openxmlformats.org/officeDocument/2006/relationships/hyperlink" Target="http://www.evergreen.edu/mit/endorsements/chemistry.htm"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mailto:foranm@evergreen.edu" TargetMode="External"/><Relationship Id="rId22" Type="http://schemas.openxmlformats.org/officeDocument/2006/relationships/hyperlink" Target="http://www.evergreen.edu/mit/endorsement.htm" TargetMode="External"/><Relationship Id="rId27" Type="http://schemas.openxmlformats.org/officeDocument/2006/relationships/hyperlink" Target="http://www.evergreen.edu/mit/endorsements/midlevhuman.htm" TargetMode="External"/><Relationship Id="rId30" Type="http://schemas.openxmlformats.org/officeDocument/2006/relationships/hyperlink" Target="http://www.evergreen.edu/mit/endorsements/biology.htm" TargetMode="External"/><Relationship Id="rId35" Type="http://schemas.openxmlformats.org/officeDocument/2006/relationships/hyperlink" Target="http://www.evergreen.edu/mit/endorsements/math.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C30C62-3BC4-8E46-94E0-00F7CE9E4C4A}" type="doc">
      <dgm:prSet loTypeId="urn:microsoft.com/office/officeart/2005/8/layout/process5" loCatId="process" qsTypeId="urn:microsoft.com/office/officeart/2005/8/quickstyle/simple4" qsCatId="simple" csTypeId="urn:microsoft.com/office/officeart/2005/8/colors/accent1_2" csCatId="accent1" phldr="1"/>
      <dgm:spPr/>
      <dgm:t>
        <a:bodyPr/>
        <a:lstStyle/>
        <a:p>
          <a:endParaRPr lang="en-US"/>
        </a:p>
      </dgm:t>
    </dgm:pt>
    <dgm:pt modelId="{A8DBFBC2-FB6B-0D44-8289-99CADAD7DDC5}">
      <dgm:prSet phldrT="[Text]"/>
      <dgm:spPr/>
      <dgm:t>
        <a:bodyPr/>
        <a:lstStyle/>
        <a:p>
          <a:r>
            <a:rPr lang="en-US"/>
            <a:t>State P-12 Learning Standards</a:t>
          </a:r>
        </a:p>
      </dgm:t>
    </dgm:pt>
    <dgm:pt modelId="{EBC8C4E3-46F6-A14E-A77B-3FC18F0CC3B7}" type="parTrans" cxnId="{8B8D2BCD-999F-B741-8E82-D8DCB0733A03}">
      <dgm:prSet/>
      <dgm:spPr/>
      <dgm:t>
        <a:bodyPr/>
        <a:lstStyle/>
        <a:p>
          <a:endParaRPr lang="en-US"/>
        </a:p>
      </dgm:t>
    </dgm:pt>
    <dgm:pt modelId="{895BFD32-1A12-1342-A70F-57D90EA22663}" type="sibTrans" cxnId="{8B8D2BCD-999F-B741-8E82-D8DCB0733A03}">
      <dgm:prSet/>
      <dgm:spPr/>
      <dgm:t>
        <a:bodyPr/>
        <a:lstStyle/>
        <a:p>
          <a:endParaRPr lang="en-US"/>
        </a:p>
      </dgm:t>
    </dgm:pt>
    <dgm:pt modelId="{4248A066-0D88-254E-8D7B-8E8B5630DD3A}">
      <dgm:prSet phldrT="[Text]"/>
      <dgm:spPr/>
      <dgm:t>
        <a:bodyPr/>
        <a:lstStyle/>
        <a:p>
          <a:r>
            <a:rPr lang="en-US"/>
            <a:t>Common Core State Standards</a:t>
          </a:r>
        </a:p>
      </dgm:t>
    </dgm:pt>
    <dgm:pt modelId="{A846F83C-8A61-024C-BDA8-6937067A9590}" type="parTrans" cxnId="{38CC903A-FD74-1542-ABD5-37DC361BAAA5}">
      <dgm:prSet/>
      <dgm:spPr/>
      <dgm:t>
        <a:bodyPr/>
        <a:lstStyle/>
        <a:p>
          <a:endParaRPr lang="en-US"/>
        </a:p>
      </dgm:t>
    </dgm:pt>
    <dgm:pt modelId="{84DFF417-004F-8D48-8E2A-6C29768818A0}" type="sibTrans" cxnId="{38CC903A-FD74-1542-ABD5-37DC361BAAA5}">
      <dgm:prSet/>
      <dgm:spPr/>
      <dgm:t>
        <a:bodyPr/>
        <a:lstStyle/>
        <a:p>
          <a:endParaRPr lang="en-US"/>
        </a:p>
      </dgm:t>
    </dgm:pt>
    <dgm:pt modelId="{47785B6C-6877-824F-BAC4-68410C35B1C3}">
      <dgm:prSet phldrT="[Text]"/>
      <dgm:spPr/>
      <dgm:t>
        <a:bodyPr/>
        <a:lstStyle/>
        <a:p>
          <a:r>
            <a:rPr lang="en-US"/>
            <a:t>WEST B</a:t>
          </a:r>
        </a:p>
      </dgm:t>
    </dgm:pt>
    <dgm:pt modelId="{5D59CEBC-72D1-E440-8871-B92347AF9757}" type="parTrans" cxnId="{516F048D-5D2F-7848-9260-FEE6EC7F14E3}">
      <dgm:prSet/>
      <dgm:spPr/>
      <dgm:t>
        <a:bodyPr/>
        <a:lstStyle/>
        <a:p>
          <a:endParaRPr lang="en-US"/>
        </a:p>
      </dgm:t>
    </dgm:pt>
    <dgm:pt modelId="{53FD2B70-E9E2-9547-A363-B13EA2B0940B}" type="sibTrans" cxnId="{516F048D-5D2F-7848-9260-FEE6EC7F14E3}">
      <dgm:prSet/>
      <dgm:spPr/>
      <dgm:t>
        <a:bodyPr/>
        <a:lstStyle/>
        <a:p>
          <a:endParaRPr lang="en-US"/>
        </a:p>
      </dgm:t>
    </dgm:pt>
    <dgm:pt modelId="{D97B7E01-05C9-1E44-BE89-00EC92394F6D}">
      <dgm:prSet phldrT="[Text]"/>
      <dgm:spPr/>
      <dgm:t>
        <a:bodyPr/>
        <a:lstStyle/>
        <a:p>
          <a:r>
            <a:rPr lang="en-US"/>
            <a:t>WEST E</a:t>
          </a:r>
        </a:p>
      </dgm:t>
    </dgm:pt>
    <dgm:pt modelId="{03D6173F-34A5-D148-A115-E6110D03EFFE}" type="parTrans" cxnId="{A7BCE436-5CE6-6344-8D18-75F486B9682E}">
      <dgm:prSet/>
      <dgm:spPr/>
      <dgm:t>
        <a:bodyPr/>
        <a:lstStyle/>
        <a:p>
          <a:endParaRPr lang="en-US"/>
        </a:p>
      </dgm:t>
    </dgm:pt>
    <dgm:pt modelId="{86ABC329-8548-8F4F-B17A-2A0A82675D1B}" type="sibTrans" cxnId="{A7BCE436-5CE6-6344-8D18-75F486B9682E}">
      <dgm:prSet/>
      <dgm:spPr/>
      <dgm:t>
        <a:bodyPr/>
        <a:lstStyle/>
        <a:p>
          <a:endParaRPr lang="en-US"/>
        </a:p>
      </dgm:t>
    </dgm:pt>
    <dgm:pt modelId="{42357B42-156F-DD4C-AA48-BE11E6D01372}">
      <dgm:prSet phldrT="[Text]"/>
      <dgm:spPr/>
      <dgm:t>
        <a:bodyPr/>
        <a:lstStyle/>
        <a:p>
          <a:r>
            <a:rPr lang="en-US"/>
            <a:t>edTPA</a:t>
          </a:r>
        </a:p>
      </dgm:t>
    </dgm:pt>
    <dgm:pt modelId="{C9511ABB-4F70-2A42-A739-A156E5C47172}" type="parTrans" cxnId="{78C7D83E-C6D4-264C-AF78-1CFCA0004767}">
      <dgm:prSet/>
      <dgm:spPr/>
      <dgm:t>
        <a:bodyPr/>
        <a:lstStyle/>
        <a:p>
          <a:endParaRPr lang="en-US"/>
        </a:p>
      </dgm:t>
    </dgm:pt>
    <dgm:pt modelId="{F08E433B-A1C7-1543-AC16-85957216FD71}" type="sibTrans" cxnId="{78C7D83E-C6D4-264C-AF78-1CFCA0004767}">
      <dgm:prSet/>
      <dgm:spPr/>
      <dgm:t>
        <a:bodyPr/>
        <a:lstStyle/>
        <a:p>
          <a:endParaRPr lang="en-US"/>
        </a:p>
      </dgm:t>
    </dgm:pt>
    <dgm:pt modelId="{7D15F325-E7A8-D043-B55C-FF54C6C052E1}">
      <dgm:prSet/>
      <dgm:spPr/>
      <dgm:t>
        <a:bodyPr/>
        <a:lstStyle/>
        <a:p>
          <a:r>
            <a:rPr lang="en-US"/>
            <a:t>Recommendation for Certification</a:t>
          </a:r>
        </a:p>
      </dgm:t>
    </dgm:pt>
    <dgm:pt modelId="{A3161AE1-AD44-914D-8D45-FF7F48706298}" type="parTrans" cxnId="{F9DB7B85-819F-F741-B441-3591645389C0}">
      <dgm:prSet/>
      <dgm:spPr/>
      <dgm:t>
        <a:bodyPr/>
        <a:lstStyle/>
        <a:p>
          <a:endParaRPr lang="en-US"/>
        </a:p>
      </dgm:t>
    </dgm:pt>
    <dgm:pt modelId="{86D2904C-F1F5-B245-8F48-F6CA04218B3F}" type="sibTrans" cxnId="{F9DB7B85-819F-F741-B441-3591645389C0}">
      <dgm:prSet/>
      <dgm:spPr/>
      <dgm:t>
        <a:bodyPr/>
        <a:lstStyle/>
        <a:p>
          <a:endParaRPr lang="en-US"/>
        </a:p>
      </dgm:t>
    </dgm:pt>
    <dgm:pt modelId="{781278D8-104C-DB49-BB46-EAB26BFD3707}">
      <dgm:prSet/>
      <dgm:spPr/>
      <dgm:t>
        <a:bodyPr/>
        <a:lstStyle/>
        <a:p>
          <a:r>
            <a:rPr lang="en-US"/>
            <a:t>State Endorsement Competencies</a:t>
          </a:r>
        </a:p>
      </dgm:t>
    </dgm:pt>
    <dgm:pt modelId="{32393F8B-248E-C648-A96E-EB01E3E7742D}" type="parTrans" cxnId="{D5D9924D-C4AD-7141-A952-83295E5AA1DD}">
      <dgm:prSet/>
      <dgm:spPr/>
      <dgm:t>
        <a:bodyPr/>
        <a:lstStyle/>
        <a:p>
          <a:endParaRPr lang="en-US"/>
        </a:p>
      </dgm:t>
    </dgm:pt>
    <dgm:pt modelId="{39F997AE-A76B-5645-A585-FF2C4239F22D}" type="sibTrans" cxnId="{D5D9924D-C4AD-7141-A952-83295E5AA1DD}">
      <dgm:prSet/>
      <dgm:spPr/>
      <dgm:t>
        <a:bodyPr/>
        <a:lstStyle/>
        <a:p>
          <a:endParaRPr lang="en-US"/>
        </a:p>
      </dgm:t>
    </dgm:pt>
    <dgm:pt modelId="{CD407786-E2AF-C048-9903-5E71E58EF2E0}" type="pres">
      <dgm:prSet presAssocID="{D0C30C62-3BC4-8E46-94E0-00F7CE9E4C4A}" presName="diagram" presStyleCnt="0">
        <dgm:presLayoutVars>
          <dgm:dir/>
          <dgm:resizeHandles val="exact"/>
        </dgm:presLayoutVars>
      </dgm:prSet>
      <dgm:spPr/>
      <dgm:t>
        <a:bodyPr/>
        <a:lstStyle/>
        <a:p>
          <a:endParaRPr lang="en-US"/>
        </a:p>
      </dgm:t>
    </dgm:pt>
    <dgm:pt modelId="{5E2379CA-630E-974C-893D-B2B6A9D37312}" type="pres">
      <dgm:prSet presAssocID="{A8DBFBC2-FB6B-0D44-8289-99CADAD7DDC5}" presName="node" presStyleLbl="node1" presStyleIdx="0" presStyleCnt="7">
        <dgm:presLayoutVars>
          <dgm:bulletEnabled val="1"/>
        </dgm:presLayoutVars>
      </dgm:prSet>
      <dgm:spPr/>
      <dgm:t>
        <a:bodyPr/>
        <a:lstStyle/>
        <a:p>
          <a:endParaRPr lang="en-US"/>
        </a:p>
      </dgm:t>
    </dgm:pt>
    <dgm:pt modelId="{6CEA472C-6AC3-B94D-A3B5-F0C26FAF7BEB}" type="pres">
      <dgm:prSet presAssocID="{895BFD32-1A12-1342-A70F-57D90EA22663}" presName="sibTrans" presStyleLbl="sibTrans2D1" presStyleIdx="0" presStyleCnt="6"/>
      <dgm:spPr/>
      <dgm:t>
        <a:bodyPr/>
        <a:lstStyle/>
        <a:p>
          <a:endParaRPr lang="en-US"/>
        </a:p>
      </dgm:t>
    </dgm:pt>
    <dgm:pt modelId="{FED96C69-11F2-9B4C-BC58-02660E4E5EE3}" type="pres">
      <dgm:prSet presAssocID="{895BFD32-1A12-1342-A70F-57D90EA22663}" presName="connectorText" presStyleLbl="sibTrans2D1" presStyleIdx="0" presStyleCnt="6"/>
      <dgm:spPr/>
      <dgm:t>
        <a:bodyPr/>
        <a:lstStyle/>
        <a:p>
          <a:endParaRPr lang="en-US"/>
        </a:p>
      </dgm:t>
    </dgm:pt>
    <dgm:pt modelId="{25B7E3E4-1C71-EA48-AEFD-B368FDE033ED}" type="pres">
      <dgm:prSet presAssocID="{4248A066-0D88-254E-8D7B-8E8B5630DD3A}" presName="node" presStyleLbl="node1" presStyleIdx="1" presStyleCnt="7">
        <dgm:presLayoutVars>
          <dgm:bulletEnabled val="1"/>
        </dgm:presLayoutVars>
      </dgm:prSet>
      <dgm:spPr/>
      <dgm:t>
        <a:bodyPr/>
        <a:lstStyle/>
        <a:p>
          <a:endParaRPr lang="en-US"/>
        </a:p>
      </dgm:t>
    </dgm:pt>
    <dgm:pt modelId="{234E8F34-AB06-264A-A4FD-B7741A638FD7}" type="pres">
      <dgm:prSet presAssocID="{84DFF417-004F-8D48-8E2A-6C29768818A0}" presName="sibTrans" presStyleLbl="sibTrans2D1" presStyleIdx="1" presStyleCnt="6"/>
      <dgm:spPr/>
      <dgm:t>
        <a:bodyPr/>
        <a:lstStyle/>
        <a:p>
          <a:endParaRPr lang="en-US"/>
        </a:p>
      </dgm:t>
    </dgm:pt>
    <dgm:pt modelId="{40BD135F-B2E3-3142-B745-BC2D39CAD067}" type="pres">
      <dgm:prSet presAssocID="{84DFF417-004F-8D48-8E2A-6C29768818A0}" presName="connectorText" presStyleLbl="sibTrans2D1" presStyleIdx="1" presStyleCnt="6"/>
      <dgm:spPr/>
      <dgm:t>
        <a:bodyPr/>
        <a:lstStyle/>
        <a:p>
          <a:endParaRPr lang="en-US"/>
        </a:p>
      </dgm:t>
    </dgm:pt>
    <dgm:pt modelId="{FEB55A1C-E18F-5942-8B96-A0E1FF835A10}" type="pres">
      <dgm:prSet presAssocID="{781278D8-104C-DB49-BB46-EAB26BFD3707}" presName="node" presStyleLbl="node1" presStyleIdx="2" presStyleCnt="7">
        <dgm:presLayoutVars>
          <dgm:bulletEnabled val="1"/>
        </dgm:presLayoutVars>
      </dgm:prSet>
      <dgm:spPr/>
      <dgm:t>
        <a:bodyPr/>
        <a:lstStyle/>
        <a:p>
          <a:endParaRPr lang="en-US"/>
        </a:p>
      </dgm:t>
    </dgm:pt>
    <dgm:pt modelId="{E0EDBFE3-7BEC-F142-BAA3-B259D244AD96}" type="pres">
      <dgm:prSet presAssocID="{39F997AE-A76B-5645-A585-FF2C4239F22D}" presName="sibTrans" presStyleLbl="sibTrans2D1" presStyleIdx="2" presStyleCnt="6"/>
      <dgm:spPr/>
      <dgm:t>
        <a:bodyPr/>
        <a:lstStyle/>
        <a:p>
          <a:endParaRPr lang="en-US"/>
        </a:p>
      </dgm:t>
    </dgm:pt>
    <dgm:pt modelId="{E13D7926-FAFC-5747-8CD3-35D2C3D4128C}" type="pres">
      <dgm:prSet presAssocID="{39F997AE-A76B-5645-A585-FF2C4239F22D}" presName="connectorText" presStyleLbl="sibTrans2D1" presStyleIdx="2" presStyleCnt="6"/>
      <dgm:spPr/>
      <dgm:t>
        <a:bodyPr/>
        <a:lstStyle/>
        <a:p>
          <a:endParaRPr lang="en-US"/>
        </a:p>
      </dgm:t>
    </dgm:pt>
    <dgm:pt modelId="{941D6BF0-1398-8F4A-8455-2600EE855759}" type="pres">
      <dgm:prSet presAssocID="{47785B6C-6877-824F-BAC4-68410C35B1C3}" presName="node" presStyleLbl="node1" presStyleIdx="3" presStyleCnt="7">
        <dgm:presLayoutVars>
          <dgm:bulletEnabled val="1"/>
        </dgm:presLayoutVars>
      </dgm:prSet>
      <dgm:spPr/>
      <dgm:t>
        <a:bodyPr/>
        <a:lstStyle/>
        <a:p>
          <a:endParaRPr lang="en-US"/>
        </a:p>
      </dgm:t>
    </dgm:pt>
    <dgm:pt modelId="{54BF6725-CF2C-7848-90C1-628251AA0D50}" type="pres">
      <dgm:prSet presAssocID="{53FD2B70-E9E2-9547-A363-B13EA2B0940B}" presName="sibTrans" presStyleLbl="sibTrans2D1" presStyleIdx="3" presStyleCnt="6"/>
      <dgm:spPr/>
      <dgm:t>
        <a:bodyPr/>
        <a:lstStyle/>
        <a:p>
          <a:endParaRPr lang="en-US"/>
        </a:p>
      </dgm:t>
    </dgm:pt>
    <dgm:pt modelId="{DD991C39-8D41-DB43-AB4B-DBCB98DD38ED}" type="pres">
      <dgm:prSet presAssocID="{53FD2B70-E9E2-9547-A363-B13EA2B0940B}" presName="connectorText" presStyleLbl="sibTrans2D1" presStyleIdx="3" presStyleCnt="6"/>
      <dgm:spPr/>
      <dgm:t>
        <a:bodyPr/>
        <a:lstStyle/>
        <a:p>
          <a:endParaRPr lang="en-US"/>
        </a:p>
      </dgm:t>
    </dgm:pt>
    <dgm:pt modelId="{2FE2C414-94D6-9741-9C61-71BE87D877F7}" type="pres">
      <dgm:prSet presAssocID="{D97B7E01-05C9-1E44-BE89-00EC92394F6D}" presName="node" presStyleLbl="node1" presStyleIdx="4" presStyleCnt="7">
        <dgm:presLayoutVars>
          <dgm:bulletEnabled val="1"/>
        </dgm:presLayoutVars>
      </dgm:prSet>
      <dgm:spPr/>
      <dgm:t>
        <a:bodyPr/>
        <a:lstStyle/>
        <a:p>
          <a:endParaRPr lang="en-US"/>
        </a:p>
      </dgm:t>
    </dgm:pt>
    <dgm:pt modelId="{3ED141AC-C597-E544-905C-E1B0895824E9}" type="pres">
      <dgm:prSet presAssocID="{86ABC329-8548-8F4F-B17A-2A0A82675D1B}" presName="sibTrans" presStyleLbl="sibTrans2D1" presStyleIdx="4" presStyleCnt="6"/>
      <dgm:spPr/>
      <dgm:t>
        <a:bodyPr/>
        <a:lstStyle/>
        <a:p>
          <a:endParaRPr lang="en-US"/>
        </a:p>
      </dgm:t>
    </dgm:pt>
    <dgm:pt modelId="{6BC849F2-03A2-B14A-9FF2-29B745BC28D6}" type="pres">
      <dgm:prSet presAssocID="{86ABC329-8548-8F4F-B17A-2A0A82675D1B}" presName="connectorText" presStyleLbl="sibTrans2D1" presStyleIdx="4" presStyleCnt="6"/>
      <dgm:spPr/>
      <dgm:t>
        <a:bodyPr/>
        <a:lstStyle/>
        <a:p>
          <a:endParaRPr lang="en-US"/>
        </a:p>
      </dgm:t>
    </dgm:pt>
    <dgm:pt modelId="{D4594C01-056E-4C45-9978-AAAD8481CB84}" type="pres">
      <dgm:prSet presAssocID="{42357B42-156F-DD4C-AA48-BE11E6D01372}" presName="node" presStyleLbl="node1" presStyleIdx="5" presStyleCnt="7">
        <dgm:presLayoutVars>
          <dgm:bulletEnabled val="1"/>
        </dgm:presLayoutVars>
      </dgm:prSet>
      <dgm:spPr/>
      <dgm:t>
        <a:bodyPr/>
        <a:lstStyle/>
        <a:p>
          <a:endParaRPr lang="en-US"/>
        </a:p>
      </dgm:t>
    </dgm:pt>
    <dgm:pt modelId="{6FF5A64A-E944-F04D-A642-FB94E81D3144}" type="pres">
      <dgm:prSet presAssocID="{F08E433B-A1C7-1543-AC16-85957216FD71}" presName="sibTrans" presStyleLbl="sibTrans2D1" presStyleIdx="5" presStyleCnt="6"/>
      <dgm:spPr/>
      <dgm:t>
        <a:bodyPr/>
        <a:lstStyle/>
        <a:p>
          <a:endParaRPr lang="en-US"/>
        </a:p>
      </dgm:t>
    </dgm:pt>
    <dgm:pt modelId="{279CFF72-F34A-C443-9BF2-EE1516438DF5}" type="pres">
      <dgm:prSet presAssocID="{F08E433B-A1C7-1543-AC16-85957216FD71}" presName="connectorText" presStyleLbl="sibTrans2D1" presStyleIdx="5" presStyleCnt="6"/>
      <dgm:spPr/>
      <dgm:t>
        <a:bodyPr/>
        <a:lstStyle/>
        <a:p>
          <a:endParaRPr lang="en-US"/>
        </a:p>
      </dgm:t>
    </dgm:pt>
    <dgm:pt modelId="{D91559A8-F14B-1244-BCD6-6D810135AB7E}" type="pres">
      <dgm:prSet presAssocID="{7D15F325-E7A8-D043-B55C-FF54C6C052E1}" presName="node" presStyleLbl="node1" presStyleIdx="6" presStyleCnt="7">
        <dgm:presLayoutVars>
          <dgm:bulletEnabled val="1"/>
        </dgm:presLayoutVars>
      </dgm:prSet>
      <dgm:spPr/>
      <dgm:t>
        <a:bodyPr/>
        <a:lstStyle/>
        <a:p>
          <a:endParaRPr lang="en-US"/>
        </a:p>
      </dgm:t>
    </dgm:pt>
  </dgm:ptLst>
  <dgm:cxnLst>
    <dgm:cxn modelId="{79120DB3-243B-214C-85C0-0ECA005B5A72}" type="presOf" srcId="{84DFF417-004F-8D48-8E2A-6C29768818A0}" destId="{234E8F34-AB06-264A-A4FD-B7741A638FD7}" srcOrd="0" destOrd="0" presId="urn:microsoft.com/office/officeart/2005/8/layout/process5"/>
    <dgm:cxn modelId="{F9DB7B85-819F-F741-B441-3591645389C0}" srcId="{D0C30C62-3BC4-8E46-94E0-00F7CE9E4C4A}" destId="{7D15F325-E7A8-D043-B55C-FF54C6C052E1}" srcOrd="6" destOrd="0" parTransId="{A3161AE1-AD44-914D-8D45-FF7F48706298}" sibTransId="{86D2904C-F1F5-B245-8F48-F6CA04218B3F}"/>
    <dgm:cxn modelId="{B5B5E9AF-8C82-6D42-8735-1215795B47FE}" type="presOf" srcId="{F08E433B-A1C7-1543-AC16-85957216FD71}" destId="{6FF5A64A-E944-F04D-A642-FB94E81D3144}" srcOrd="0" destOrd="0" presId="urn:microsoft.com/office/officeart/2005/8/layout/process5"/>
    <dgm:cxn modelId="{CF4867FE-160E-4148-9E3F-805A0FB34781}" type="presOf" srcId="{A8DBFBC2-FB6B-0D44-8289-99CADAD7DDC5}" destId="{5E2379CA-630E-974C-893D-B2B6A9D37312}" srcOrd="0" destOrd="0" presId="urn:microsoft.com/office/officeart/2005/8/layout/process5"/>
    <dgm:cxn modelId="{906F586A-7128-BF40-8975-63699CD00DBB}" type="presOf" srcId="{84DFF417-004F-8D48-8E2A-6C29768818A0}" destId="{40BD135F-B2E3-3142-B745-BC2D39CAD067}" srcOrd="1" destOrd="0" presId="urn:microsoft.com/office/officeart/2005/8/layout/process5"/>
    <dgm:cxn modelId="{78C7D83E-C6D4-264C-AF78-1CFCA0004767}" srcId="{D0C30C62-3BC4-8E46-94E0-00F7CE9E4C4A}" destId="{42357B42-156F-DD4C-AA48-BE11E6D01372}" srcOrd="5" destOrd="0" parTransId="{C9511ABB-4F70-2A42-A739-A156E5C47172}" sibTransId="{F08E433B-A1C7-1543-AC16-85957216FD71}"/>
    <dgm:cxn modelId="{1E564A0D-D9B0-FE44-991A-37614AF8B9A2}" type="presOf" srcId="{39F997AE-A76B-5645-A585-FF2C4239F22D}" destId="{E0EDBFE3-7BEC-F142-BAA3-B259D244AD96}" srcOrd="0" destOrd="0" presId="urn:microsoft.com/office/officeart/2005/8/layout/process5"/>
    <dgm:cxn modelId="{A7BCE436-5CE6-6344-8D18-75F486B9682E}" srcId="{D0C30C62-3BC4-8E46-94E0-00F7CE9E4C4A}" destId="{D97B7E01-05C9-1E44-BE89-00EC92394F6D}" srcOrd="4" destOrd="0" parTransId="{03D6173F-34A5-D148-A115-E6110D03EFFE}" sibTransId="{86ABC329-8548-8F4F-B17A-2A0A82675D1B}"/>
    <dgm:cxn modelId="{B5F8FE92-5B1B-2A42-9A78-A81A4C04D7AF}" type="presOf" srcId="{895BFD32-1A12-1342-A70F-57D90EA22663}" destId="{FED96C69-11F2-9B4C-BC58-02660E4E5EE3}" srcOrd="1" destOrd="0" presId="urn:microsoft.com/office/officeart/2005/8/layout/process5"/>
    <dgm:cxn modelId="{516F048D-5D2F-7848-9260-FEE6EC7F14E3}" srcId="{D0C30C62-3BC4-8E46-94E0-00F7CE9E4C4A}" destId="{47785B6C-6877-824F-BAC4-68410C35B1C3}" srcOrd="3" destOrd="0" parTransId="{5D59CEBC-72D1-E440-8871-B92347AF9757}" sibTransId="{53FD2B70-E9E2-9547-A363-B13EA2B0940B}"/>
    <dgm:cxn modelId="{A1936BC9-38E3-E743-BD8F-6C902A659516}" type="presOf" srcId="{D0C30C62-3BC4-8E46-94E0-00F7CE9E4C4A}" destId="{CD407786-E2AF-C048-9903-5E71E58EF2E0}" srcOrd="0" destOrd="0" presId="urn:microsoft.com/office/officeart/2005/8/layout/process5"/>
    <dgm:cxn modelId="{38CC903A-FD74-1542-ABD5-37DC361BAAA5}" srcId="{D0C30C62-3BC4-8E46-94E0-00F7CE9E4C4A}" destId="{4248A066-0D88-254E-8D7B-8E8B5630DD3A}" srcOrd="1" destOrd="0" parTransId="{A846F83C-8A61-024C-BDA8-6937067A9590}" sibTransId="{84DFF417-004F-8D48-8E2A-6C29768818A0}"/>
    <dgm:cxn modelId="{07D2AC2E-3901-8747-9CA7-6398CEEA6482}" type="presOf" srcId="{F08E433B-A1C7-1543-AC16-85957216FD71}" destId="{279CFF72-F34A-C443-9BF2-EE1516438DF5}" srcOrd="1" destOrd="0" presId="urn:microsoft.com/office/officeart/2005/8/layout/process5"/>
    <dgm:cxn modelId="{8B8D2BCD-999F-B741-8E82-D8DCB0733A03}" srcId="{D0C30C62-3BC4-8E46-94E0-00F7CE9E4C4A}" destId="{A8DBFBC2-FB6B-0D44-8289-99CADAD7DDC5}" srcOrd="0" destOrd="0" parTransId="{EBC8C4E3-46F6-A14E-A77B-3FC18F0CC3B7}" sibTransId="{895BFD32-1A12-1342-A70F-57D90EA22663}"/>
    <dgm:cxn modelId="{1B24B9CA-D0B9-2F47-A8A7-7CBF53DCB29A}" type="presOf" srcId="{D97B7E01-05C9-1E44-BE89-00EC92394F6D}" destId="{2FE2C414-94D6-9741-9C61-71BE87D877F7}" srcOrd="0" destOrd="0" presId="urn:microsoft.com/office/officeart/2005/8/layout/process5"/>
    <dgm:cxn modelId="{B1F5E612-490F-5640-8560-2A0E81F521BD}" type="presOf" srcId="{42357B42-156F-DD4C-AA48-BE11E6D01372}" destId="{D4594C01-056E-4C45-9978-AAAD8481CB84}" srcOrd="0" destOrd="0" presId="urn:microsoft.com/office/officeart/2005/8/layout/process5"/>
    <dgm:cxn modelId="{365A7AC1-BB31-094A-A749-6276171C7C83}" type="presOf" srcId="{53FD2B70-E9E2-9547-A363-B13EA2B0940B}" destId="{54BF6725-CF2C-7848-90C1-628251AA0D50}" srcOrd="0" destOrd="0" presId="urn:microsoft.com/office/officeart/2005/8/layout/process5"/>
    <dgm:cxn modelId="{F96446B9-76D0-1B44-8002-BD86025AD70A}" type="presOf" srcId="{4248A066-0D88-254E-8D7B-8E8B5630DD3A}" destId="{25B7E3E4-1C71-EA48-AEFD-B368FDE033ED}" srcOrd="0" destOrd="0" presId="urn:microsoft.com/office/officeart/2005/8/layout/process5"/>
    <dgm:cxn modelId="{C1570630-B696-E64A-8042-BBB4235740C6}" type="presOf" srcId="{53FD2B70-E9E2-9547-A363-B13EA2B0940B}" destId="{DD991C39-8D41-DB43-AB4B-DBCB98DD38ED}" srcOrd="1" destOrd="0" presId="urn:microsoft.com/office/officeart/2005/8/layout/process5"/>
    <dgm:cxn modelId="{86A073C6-EF7F-0845-B96C-8039AF646EC0}" type="presOf" srcId="{86ABC329-8548-8F4F-B17A-2A0A82675D1B}" destId="{6BC849F2-03A2-B14A-9FF2-29B745BC28D6}" srcOrd="1" destOrd="0" presId="urn:microsoft.com/office/officeart/2005/8/layout/process5"/>
    <dgm:cxn modelId="{D5D9924D-C4AD-7141-A952-83295E5AA1DD}" srcId="{D0C30C62-3BC4-8E46-94E0-00F7CE9E4C4A}" destId="{781278D8-104C-DB49-BB46-EAB26BFD3707}" srcOrd="2" destOrd="0" parTransId="{32393F8B-248E-C648-A96E-EB01E3E7742D}" sibTransId="{39F997AE-A76B-5645-A585-FF2C4239F22D}"/>
    <dgm:cxn modelId="{DD48D983-62FF-6546-B978-3439DA01FE3C}" type="presOf" srcId="{7D15F325-E7A8-D043-B55C-FF54C6C052E1}" destId="{D91559A8-F14B-1244-BCD6-6D810135AB7E}" srcOrd="0" destOrd="0" presId="urn:microsoft.com/office/officeart/2005/8/layout/process5"/>
    <dgm:cxn modelId="{BC2A6299-76A2-5649-9578-2B28EB5B90DD}" type="presOf" srcId="{47785B6C-6877-824F-BAC4-68410C35B1C3}" destId="{941D6BF0-1398-8F4A-8455-2600EE855759}" srcOrd="0" destOrd="0" presId="urn:microsoft.com/office/officeart/2005/8/layout/process5"/>
    <dgm:cxn modelId="{86680D51-68BD-CE4E-B036-273F54BDAD97}" type="presOf" srcId="{86ABC329-8548-8F4F-B17A-2A0A82675D1B}" destId="{3ED141AC-C597-E544-905C-E1B0895824E9}" srcOrd="0" destOrd="0" presId="urn:microsoft.com/office/officeart/2005/8/layout/process5"/>
    <dgm:cxn modelId="{67C19370-E855-B341-AC2F-6090473D6996}" type="presOf" srcId="{781278D8-104C-DB49-BB46-EAB26BFD3707}" destId="{FEB55A1C-E18F-5942-8B96-A0E1FF835A10}" srcOrd="0" destOrd="0" presId="urn:microsoft.com/office/officeart/2005/8/layout/process5"/>
    <dgm:cxn modelId="{DC8E2963-3002-F541-8111-FE22752C4714}" type="presOf" srcId="{895BFD32-1A12-1342-A70F-57D90EA22663}" destId="{6CEA472C-6AC3-B94D-A3B5-F0C26FAF7BEB}" srcOrd="0" destOrd="0" presId="urn:microsoft.com/office/officeart/2005/8/layout/process5"/>
    <dgm:cxn modelId="{E32C5B70-D61C-6C42-9E1D-FD2958643438}" type="presOf" srcId="{39F997AE-A76B-5645-A585-FF2C4239F22D}" destId="{E13D7926-FAFC-5747-8CD3-35D2C3D4128C}" srcOrd="1" destOrd="0" presId="urn:microsoft.com/office/officeart/2005/8/layout/process5"/>
    <dgm:cxn modelId="{564C6F52-0EE6-7E46-A8D7-0B12E2686941}" type="presParOf" srcId="{CD407786-E2AF-C048-9903-5E71E58EF2E0}" destId="{5E2379CA-630E-974C-893D-B2B6A9D37312}" srcOrd="0" destOrd="0" presId="urn:microsoft.com/office/officeart/2005/8/layout/process5"/>
    <dgm:cxn modelId="{81F88FC0-A866-F24C-B8E5-12AD0B36D78F}" type="presParOf" srcId="{CD407786-E2AF-C048-9903-5E71E58EF2E0}" destId="{6CEA472C-6AC3-B94D-A3B5-F0C26FAF7BEB}" srcOrd="1" destOrd="0" presId="urn:microsoft.com/office/officeart/2005/8/layout/process5"/>
    <dgm:cxn modelId="{639546B8-2B43-3D4B-8591-ADC8351BD89F}" type="presParOf" srcId="{6CEA472C-6AC3-B94D-A3B5-F0C26FAF7BEB}" destId="{FED96C69-11F2-9B4C-BC58-02660E4E5EE3}" srcOrd="0" destOrd="0" presId="urn:microsoft.com/office/officeart/2005/8/layout/process5"/>
    <dgm:cxn modelId="{AA9DCA18-8C9A-7A46-B74F-4E35C6750782}" type="presParOf" srcId="{CD407786-E2AF-C048-9903-5E71E58EF2E0}" destId="{25B7E3E4-1C71-EA48-AEFD-B368FDE033ED}" srcOrd="2" destOrd="0" presId="urn:microsoft.com/office/officeart/2005/8/layout/process5"/>
    <dgm:cxn modelId="{A09496AC-DBBC-644D-9311-95F2E26B0DBE}" type="presParOf" srcId="{CD407786-E2AF-C048-9903-5E71E58EF2E0}" destId="{234E8F34-AB06-264A-A4FD-B7741A638FD7}" srcOrd="3" destOrd="0" presId="urn:microsoft.com/office/officeart/2005/8/layout/process5"/>
    <dgm:cxn modelId="{DC76A39E-6271-3041-9BFC-4D5A2B229828}" type="presParOf" srcId="{234E8F34-AB06-264A-A4FD-B7741A638FD7}" destId="{40BD135F-B2E3-3142-B745-BC2D39CAD067}" srcOrd="0" destOrd="0" presId="urn:microsoft.com/office/officeart/2005/8/layout/process5"/>
    <dgm:cxn modelId="{DA2313C8-6DC9-AF42-A65A-C8D385EE18E8}" type="presParOf" srcId="{CD407786-E2AF-C048-9903-5E71E58EF2E0}" destId="{FEB55A1C-E18F-5942-8B96-A0E1FF835A10}" srcOrd="4" destOrd="0" presId="urn:microsoft.com/office/officeart/2005/8/layout/process5"/>
    <dgm:cxn modelId="{12324C26-EB42-5F47-88D5-4B3107C2DE56}" type="presParOf" srcId="{CD407786-E2AF-C048-9903-5E71E58EF2E0}" destId="{E0EDBFE3-7BEC-F142-BAA3-B259D244AD96}" srcOrd="5" destOrd="0" presId="urn:microsoft.com/office/officeart/2005/8/layout/process5"/>
    <dgm:cxn modelId="{F41C963E-B3C5-4244-9C11-70B66C4AE008}" type="presParOf" srcId="{E0EDBFE3-7BEC-F142-BAA3-B259D244AD96}" destId="{E13D7926-FAFC-5747-8CD3-35D2C3D4128C}" srcOrd="0" destOrd="0" presId="urn:microsoft.com/office/officeart/2005/8/layout/process5"/>
    <dgm:cxn modelId="{F3ACC1A7-F453-D04B-AC31-147316ED4D75}" type="presParOf" srcId="{CD407786-E2AF-C048-9903-5E71E58EF2E0}" destId="{941D6BF0-1398-8F4A-8455-2600EE855759}" srcOrd="6" destOrd="0" presId="urn:microsoft.com/office/officeart/2005/8/layout/process5"/>
    <dgm:cxn modelId="{8C96538E-C694-C64D-9F03-A8350E4DC7F9}" type="presParOf" srcId="{CD407786-E2AF-C048-9903-5E71E58EF2E0}" destId="{54BF6725-CF2C-7848-90C1-628251AA0D50}" srcOrd="7" destOrd="0" presId="urn:microsoft.com/office/officeart/2005/8/layout/process5"/>
    <dgm:cxn modelId="{7E475C61-4B7A-8A4A-B1B7-5E93DF44FCD6}" type="presParOf" srcId="{54BF6725-CF2C-7848-90C1-628251AA0D50}" destId="{DD991C39-8D41-DB43-AB4B-DBCB98DD38ED}" srcOrd="0" destOrd="0" presId="urn:microsoft.com/office/officeart/2005/8/layout/process5"/>
    <dgm:cxn modelId="{81E5374F-D401-8147-80F1-6A697F1F3946}" type="presParOf" srcId="{CD407786-E2AF-C048-9903-5E71E58EF2E0}" destId="{2FE2C414-94D6-9741-9C61-71BE87D877F7}" srcOrd="8" destOrd="0" presId="urn:microsoft.com/office/officeart/2005/8/layout/process5"/>
    <dgm:cxn modelId="{F83615E6-5EBB-DF4C-81A2-2CA91E3995F0}" type="presParOf" srcId="{CD407786-E2AF-C048-9903-5E71E58EF2E0}" destId="{3ED141AC-C597-E544-905C-E1B0895824E9}" srcOrd="9" destOrd="0" presId="urn:microsoft.com/office/officeart/2005/8/layout/process5"/>
    <dgm:cxn modelId="{51EB4958-2EAB-BF43-A5D2-A1DA27B5CE1C}" type="presParOf" srcId="{3ED141AC-C597-E544-905C-E1B0895824E9}" destId="{6BC849F2-03A2-B14A-9FF2-29B745BC28D6}" srcOrd="0" destOrd="0" presId="urn:microsoft.com/office/officeart/2005/8/layout/process5"/>
    <dgm:cxn modelId="{B8B4A2F0-7754-C645-8CE0-853975730473}" type="presParOf" srcId="{CD407786-E2AF-C048-9903-5E71E58EF2E0}" destId="{D4594C01-056E-4C45-9978-AAAD8481CB84}" srcOrd="10" destOrd="0" presId="urn:microsoft.com/office/officeart/2005/8/layout/process5"/>
    <dgm:cxn modelId="{FB74B4FD-5F0D-3F49-AE87-7DC1F6E83AF0}" type="presParOf" srcId="{CD407786-E2AF-C048-9903-5E71E58EF2E0}" destId="{6FF5A64A-E944-F04D-A642-FB94E81D3144}" srcOrd="11" destOrd="0" presId="urn:microsoft.com/office/officeart/2005/8/layout/process5"/>
    <dgm:cxn modelId="{85B1B815-5FF9-2E4D-A768-95ACB98AC335}" type="presParOf" srcId="{6FF5A64A-E944-F04D-A642-FB94E81D3144}" destId="{279CFF72-F34A-C443-9BF2-EE1516438DF5}" srcOrd="0" destOrd="0" presId="urn:microsoft.com/office/officeart/2005/8/layout/process5"/>
    <dgm:cxn modelId="{FFBCA920-E389-E642-AFCA-73A5BB0F2834}" type="presParOf" srcId="{CD407786-E2AF-C048-9903-5E71E58EF2E0}" destId="{D91559A8-F14B-1244-BCD6-6D810135AB7E}" srcOrd="12" destOrd="0" presId="urn:microsoft.com/office/officeart/2005/8/layout/process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2379CA-630E-974C-893D-B2B6A9D37312}">
      <dsp:nvSpPr>
        <dsp:cNvPr id="0" name=""/>
        <dsp:cNvSpPr/>
      </dsp:nvSpPr>
      <dsp:spPr>
        <a:xfrm>
          <a:off x="585073" y="1666"/>
          <a:ext cx="1135856" cy="6815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State P-12 Learning Standards</a:t>
          </a:r>
        </a:p>
      </dsp:txBody>
      <dsp:txXfrm>
        <a:off x="605034" y="21627"/>
        <a:ext cx="1095934" cy="641591"/>
      </dsp:txXfrm>
    </dsp:sp>
    <dsp:sp modelId="{6CEA472C-6AC3-B94D-A3B5-F0C26FAF7BEB}">
      <dsp:nvSpPr>
        <dsp:cNvPr id="0" name=""/>
        <dsp:cNvSpPr/>
      </dsp:nvSpPr>
      <dsp:spPr>
        <a:xfrm>
          <a:off x="1820884" y="201577"/>
          <a:ext cx="240801" cy="281692"/>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820884" y="257915"/>
        <a:ext cx="168561" cy="169016"/>
      </dsp:txXfrm>
    </dsp:sp>
    <dsp:sp modelId="{25B7E3E4-1C71-EA48-AEFD-B368FDE033ED}">
      <dsp:nvSpPr>
        <dsp:cNvPr id="0" name=""/>
        <dsp:cNvSpPr/>
      </dsp:nvSpPr>
      <dsp:spPr>
        <a:xfrm>
          <a:off x="2175271" y="1666"/>
          <a:ext cx="1135856" cy="6815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Common Core State Standards</a:t>
          </a:r>
        </a:p>
      </dsp:txBody>
      <dsp:txXfrm>
        <a:off x="2195232" y="21627"/>
        <a:ext cx="1095934" cy="641591"/>
      </dsp:txXfrm>
    </dsp:sp>
    <dsp:sp modelId="{234E8F34-AB06-264A-A4FD-B7741A638FD7}">
      <dsp:nvSpPr>
        <dsp:cNvPr id="0" name=""/>
        <dsp:cNvSpPr/>
      </dsp:nvSpPr>
      <dsp:spPr>
        <a:xfrm>
          <a:off x="3411083" y="201577"/>
          <a:ext cx="240801" cy="281692"/>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3411083" y="257915"/>
        <a:ext cx="168561" cy="169016"/>
      </dsp:txXfrm>
    </dsp:sp>
    <dsp:sp modelId="{FEB55A1C-E18F-5942-8B96-A0E1FF835A10}">
      <dsp:nvSpPr>
        <dsp:cNvPr id="0" name=""/>
        <dsp:cNvSpPr/>
      </dsp:nvSpPr>
      <dsp:spPr>
        <a:xfrm>
          <a:off x="3765470" y="1666"/>
          <a:ext cx="1135856" cy="6815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State Endorsement Competencies</a:t>
          </a:r>
        </a:p>
      </dsp:txBody>
      <dsp:txXfrm>
        <a:off x="3785431" y="21627"/>
        <a:ext cx="1095934" cy="641591"/>
      </dsp:txXfrm>
    </dsp:sp>
    <dsp:sp modelId="{E0EDBFE3-7BEC-F142-BAA3-B259D244AD96}">
      <dsp:nvSpPr>
        <dsp:cNvPr id="0" name=""/>
        <dsp:cNvSpPr/>
      </dsp:nvSpPr>
      <dsp:spPr>
        <a:xfrm rot="5400000">
          <a:off x="4212997" y="762690"/>
          <a:ext cx="240801" cy="281692"/>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248890" y="783135"/>
        <a:ext cx="169016" cy="168561"/>
      </dsp:txXfrm>
    </dsp:sp>
    <dsp:sp modelId="{941D6BF0-1398-8F4A-8455-2600EE855759}">
      <dsp:nvSpPr>
        <dsp:cNvPr id="0" name=""/>
        <dsp:cNvSpPr/>
      </dsp:nvSpPr>
      <dsp:spPr>
        <a:xfrm>
          <a:off x="3765470" y="1137523"/>
          <a:ext cx="1135856" cy="6815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WEST B</a:t>
          </a:r>
        </a:p>
      </dsp:txBody>
      <dsp:txXfrm>
        <a:off x="3785431" y="1157484"/>
        <a:ext cx="1095934" cy="641591"/>
      </dsp:txXfrm>
    </dsp:sp>
    <dsp:sp modelId="{54BF6725-CF2C-7848-90C1-628251AA0D50}">
      <dsp:nvSpPr>
        <dsp:cNvPr id="0" name=""/>
        <dsp:cNvSpPr/>
      </dsp:nvSpPr>
      <dsp:spPr>
        <a:xfrm rot="10800000">
          <a:off x="3424713" y="1337433"/>
          <a:ext cx="240801" cy="281692"/>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496953" y="1393771"/>
        <a:ext cx="168561" cy="169016"/>
      </dsp:txXfrm>
    </dsp:sp>
    <dsp:sp modelId="{2FE2C414-94D6-9741-9C61-71BE87D877F7}">
      <dsp:nvSpPr>
        <dsp:cNvPr id="0" name=""/>
        <dsp:cNvSpPr/>
      </dsp:nvSpPr>
      <dsp:spPr>
        <a:xfrm>
          <a:off x="2175271" y="1137523"/>
          <a:ext cx="1135856" cy="6815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WEST E</a:t>
          </a:r>
        </a:p>
      </dsp:txBody>
      <dsp:txXfrm>
        <a:off x="2195232" y="1157484"/>
        <a:ext cx="1095934" cy="641591"/>
      </dsp:txXfrm>
    </dsp:sp>
    <dsp:sp modelId="{3ED141AC-C597-E544-905C-E1B0895824E9}">
      <dsp:nvSpPr>
        <dsp:cNvPr id="0" name=""/>
        <dsp:cNvSpPr/>
      </dsp:nvSpPr>
      <dsp:spPr>
        <a:xfrm rot="10800000">
          <a:off x="1834515" y="1337433"/>
          <a:ext cx="240801" cy="281692"/>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1906755" y="1393771"/>
        <a:ext cx="168561" cy="169016"/>
      </dsp:txXfrm>
    </dsp:sp>
    <dsp:sp modelId="{D4594C01-056E-4C45-9978-AAAD8481CB84}">
      <dsp:nvSpPr>
        <dsp:cNvPr id="0" name=""/>
        <dsp:cNvSpPr/>
      </dsp:nvSpPr>
      <dsp:spPr>
        <a:xfrm>
          <a:off x="585073" y="1137523"/>
          <a:ext cx="1135856" cy="6815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edTPA</a:t>
          </a:r>
        </a:p>
      </dsp:txBody>
      <dsp:txXfrm>
        <a:off x="605034" y="1157484"/>
        <a:ext cx="1095934" cy="641591"/>
      </dsp:txXfrm>
    </dsp:sp>
    <dsp:sp modelId="{6FF5A64A-E944-F04D-A642-FB94E81D3144}">
      <dsp:nvSpPr>
        <dsp:cNvPr id="0" name=""/>
        <dsp:cNvSpPr/>
      </dsp:nvSpPr>
      <dsp:spPr>
        <a:xfrm rot="5400000">
          <a:off x="1032600" y="1898546"/>
          <a:ext cx="240801" cy="281692"/>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1068493" y="1918991"/>
        <a:ext cx="169016" cy="168561"/>
      </dsp:txXfrm>
    </dsp:sp>
    <dsp:sp modelId="{D91559A8-F14B-1244-BCD6-6D810135AB7E}">
      <dsp:nvSpPr>
        <dsp:cNvPr id="0" name=""/>
        <dsp:cNvSpPr/>
      </dsp:nvSpPr>
      <dsp:spPr>
        <a:xfrm>
          <a:off x="585073" y="2273379"/>
          <a:ext cx="1135856" cy="6815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Recommendation for Certification</a:t>
          </a:r>
        </a:p>
      </dsp:txBody>
      <dsp:txXfrm>
        <a:off x="605034" y="2293340"/>
        <a:ext cx="1095934" cy="64159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1909</Words>
  <Characters>10882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Walton</dc:creator>
  <cp:lastModifiedBy>Foran, Maggie</cp:lastModifiedBy>
  <cp:revision>2</cp:revision>
  <cp:lastPrinted>2013-10-15T20:28:00Z</cp:lastPrinted>
  <dcterms:created xsi:type="dcterms:W3CDTF">2015-09-02T20:01:00Z</dcterms:created>
  <dcterms:modified xsi:type="dcterms:W3CDTF">2015-09-02T20:01:00Z</dcterms:modified>
</cp:coreProperties>
</file>