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E1" w:rsidRPr="00E975E1" w:rsidRDefault="00E975E1" w:rsidP="00E975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5E1">
        <w:rPr>
          <w:rFonts w:ascii="Times New Roman" w:eastAsia="Times New Roman" w:hAnsi="Times New Roman" w:cs="Times New Roman"/>
          <w:b/>
          <w:bCs/>
          <w:sz w:val="27"/>
          <w:szCs w:val="27"/>
        </w:rPr>
        <w:t>ELL Endorsement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 xml:space="preserve">Seattle Pacific University ELL Endorsement candidates need to meet the following requirements: </w:t>
      </w:r>
    </w:p>
    <w:p w:rsidR="00E975E1" w:rsidRPr="00E975E1" w:rsidRDefault="00E975E1" w:rsidP="00E97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>Completion of 20 quarter credits of S-TESL coursework, with a 3.0 GPA (classes below)</w:t>
      </w:r>
    </w:p>
    <w:p w:rsidR="00E975E1" w:rsidRPr="00E975E1" w:rsidRDefault="00E975E1" w:rsidP="00E97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>Creation of a personal portfolio, submitted upon completion of the S-TESL coursework.</w:t>
      </w:r>
    </w:p>
    <w:p w:rsidR="00E975E1" w:rsidRPr="00E975E1" w:rsidRDefault="00E975E1" w:rsidP="00E97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>A passing score on the WA ELL Assessment (WEST-E 051)</w:t>
      </w:r>
    </w:p>
    <w:p w:rsidR="00E975E1" w:rsidRPr="00E975E1" w:rsidRDefault="00E975E1" w:rsidP="00E97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>Completion of the 5 credit SPU field experience component.</w:t>
      </w:r>
    </w:p>
    <w:p w:rsidR="00E975E1" w:rsidRPr="00E975E1" w:rsidRDefault="00E975E1" w:rsidP="00E97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classes"/>
      <w:bookmarkEnd w:id="0"/>
      <w:r w:rsidRPr="00E975E1">
        <w:rPr>
          <w:rFonts w:ascii="Times New Roman" w:eastAsia="Times New Roman" w:hAnsi="Times New Roman" w:cs="Times New Roman"/>
          <w:b/>
          <w:bCs/>
          <w:sz w:val="24"/>
          <w:szCs w:val="24"/>
        </w:rPr>
        <w:t>Required Courses</w:t>
      </w:r>
      <w:r w:rsidRPr="00E97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>ELT 5530: Foundations of English Language Teaching: Theory and Application (3 credits)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 xml:space="preserve">ELT 5532: Grammar in English Language </w:t>
      </w:r>
      <w:proofErr w:type="gramStart"/>
      <w:r w:rsidRPr="00E975E1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gramEnd"/>
      <w:r w:rsidRPr="00E975E1">
        <w:rPr>
          <w:rFonts w:ascii="Times New Roman" w:eastAsia="Times New Roman" w:hAnsi="Times New Roman" w:cs="Times New Roman"/>
          <w:sz w:val="24"/>
          <w:szCs w:val="24"/>
        </w:rPr>
        <w:t xml:space="preserve"> (3 credits)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 xml:space="preserve">ELT 5536: Cultural Issues in English Language </w:t>
      </w:r>
      <w:proofErr w:type="gramStart"/>
      <w:r w:rsidRPr="00E975E1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gramEnd"/>
      <w:r w:rsidRPr="00E975E1">
        <w:rPr>
          <w:rFonts w:ascii="Times New Roman" w:eastAsia="Times New Roman" w:hAnsi="Times New Roman" w:cs="Times New Roman"/>
          <w:sz w:val="24"/>
          <w:szCs w:val="24"/>
        </w:rPr>
        <w:t xml:space="preserve"> (3 credits)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>ELT 5537: Content Based English Language Teaching (3 credits</w:t>
      </w:r>
      <w:proofErr w:type="gramStart"/>
      <w:r w:rsidRPr="00E975E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E975E1">
        <w:rPr>
          <w:rFonts w:ascii="Times New Roman" w:eastAsia="Times New Roman" w:hAnsi="Times New Roman" w:cs="Times New Roman"/>
          <w:sz w:val="24"/>
          <w:szCs w:val="24"/>
        </w:rPr>
        <w:br/>
        <w:t>OR ELT 5538 Young Learners in ELT (3 credits)**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>ELT 5542: Assessment of English Language Students (3 credits)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>ELT 5545: Classroom Issues and Management in Teaching ELL (3 credits)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 xml:space="preserve">ELT 5546: Professionalism, Advocacy, and Leadership in ELT (2 </w:t>
      </w:r>
      <w:proofErr w:type="spellStart"/>
      <w:r w:rsidRPr="00E975E1">
        <w:rPr>
          <w:rFonts w:ascii="Times New Roman" w:eastAsia="Times New Roman" w:hAnsi="Times New Roman" w:cs="Times New Roman"/>
          <w:sz w:val="24"/>
          <w:szCs w:val="24"/>
        </w:rPr>
        <w:t>cr</w:t>
      </w:r>
      <w:proofErr w:type="spellEnd"/>
      <w:r w:rsidRPr="00E975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>EDCN 5730 (SPU course) Field Experience (5 credits)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i/>
          <w:iCs/>
          <w:sz w:val="24"/>
          <w:szCs w:val="24"/>
        </w:rPr>
        <w:t>**Grades 6-12 teachers are advised to take ELT 5537. Grades K-5 teachers are advised to take ELT 5538.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 xml:space="preserve">100-level or higher university credits may be transferred into this endorsement program upon director approval. ELT 5545 may be waived for teachers with a min. of three years full time classroom experience (with the director’s approval). Please contact </w:t>
      </w:r>
      <w:hyperlink r:id="rId6" w:history="1">
        <w:r w:rsidRPr="00E97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S-TESL Director</w:t>
        </w:r>
      </w:hyperlink>
      <w:r w:rsidRPr="00E975E1">
        <w:rPr>
          <w:rFonts w:ascii="Times New Roman" w:eastAsia="Times New Roman" w:hAnsi="Times New Roman" w:cs="Times New Roman"/>
          <w:sz w:val="24"/>
          <w:szCs w:val="24"/>
        </w:rPr>
        <w:t xml:space="preserve"> for more information.</w:t>
      </w:r>
    </w:p>
    <w:p w:rsidR="00E975E1" w:rsidRPr="00E975E1" w:rsidRDefault="00E975E1" w:rsidP="00E9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E1">
        <w:rPr>
          <w:rFonts w:ascii="Times New Roman" w:eastAsia="Times New Roman" w:hAnsi="Times New Roman" w:cs="Times New Roman"/>
          <w:sz w:val="24"/>
          <w:szCs w:val="24"/>
        </w:rPr>
        <w:t xml:space="preserve">Note: During the </w:t>
      </w:r>
      <w:proofErr w:type="gramStart"/>
      <w:r w:rsidRPr="00E975E1">
        <w:rPr>
          <w:rFonts w:ascii="Times New Roman" w:eastAsia="Times New Roman" w:hAnsi="Times New Roman" w:cs="Times New Roman"/>
          <w:sz w:val="24"/>
          <w:szCs w:val="24"/>
        </w:rPr>
        <w:t>Summer</w:t>
      </w:r>
      <w:proofErr w:type="gramEnd"/>
      <w:r w:rsidRPr="00E975E1">
        <w:rPr>
          <w:rFonts w:ascii="Times New Roman" w:eastAsia="Times New Roman" w:hAnsi="Times New Roman" w:cs="Times New Roman"/>
          <w:sz w:val="24"/>
          <w:szCs w:val="24"/>
        </w:rPr>
        <w:t xml:space="preserve"> 2015, S-TESL will offer a special series of classes for the ELL Endorsement. Please check our </w:t>
      </w:r>
      <w:hyperlink r:id="rId7" w:tgtFrame="_blank" w:tooltip="Summer One Week Schedules" w:history="1">
        <w:proofErr w:type="gramStart"/>
        <w:r w:rsidRPr="00E97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Summer</w:t>
        </w:r>
        <w:proofErr w:type="gramEnd"/>
        <w:r w:rsidRPr="00E97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2015 Intensive Schedule for details.</w:t>
        </w:r>
      </w:hyperlink>
    </w:p>
    <w:p w:rsidR="00FF48AB" w:rsidRDefault="00FF48AB">
      <w:bookmarkStart w:id="1" w:name="_GoBack"/>
      <w:bookmarkEnd w:id="1"/>
    </w:p>
    <w:sectPr w:rsidR="00FF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688D"/>
    <w:multiLevelType w:val="multilevel"/>
    <w:tmpl w:val="7160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C14AC"/>
    <w:multiLevelType w:val="multilevel"/>
    <w:tmpl w:val="7C0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E1"/>
    <w:rsid w:val="00E975E1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7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75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9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75E1"/>
    <w:rPr>
      <w:b/>
      <w:bCs/>
    </w:rPr>
  </w:style>
  <w:style w:type="paragraph" w:customStyle="1" w:styleId="infobox3">
    <w:name w:val="infobox3"/>
    <w:basedOn w:val="Normal"/>
    <w:rsid w:val="00E9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1">
    <w:name w:val="infobox1"/>
    <w:basedOn w:val="Normal"/>
    <w:rsid w:val="00E9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75E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97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7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75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9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75E1"/>
    <w:rPr>
      <w:b/>
      <w:bCs/>
    </w:rPr>
  </w:style>
  <w:style w:type="paragraph" w:customStyle="1" w:styleId="infobox3">
    <w:name w:val="infobox3"/>
    <w:basedOn w:val="Normal"/>
    <w:rsid w:val="00E9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1">
    <w:name w:val="infobox1"/>
    <w:basedOn w:val="Normal"/>
    <w:rsid w:val="00E9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75E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97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oftesl.org/schedu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roweg@sp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2015-08-20T23:46:00Z</cp:lastPrinted>
  <dcterms:created xsi:type="dcterms:W3CDTF">2015-08-20T23:45:00Z</dcterms:created>
  <dcterms:modified xsi:type="dcterms:W3CDTF">2015-08-20T23:47:00Z</dcterms:modified>
</cp:coreProperties>
</file>