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04046">
        <w:t xml:space="preserve"> Dannie</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04046">
        <w:t xml:space="preserve">an </w:t>
      </w:r>
      <w:r w:rsidRPr="00651EF6">
        <w:t>endorsement in</w:t>
      </w:r>
      <w:r w:rsidR="00E04046">
        <w:t xml:space="preserve"> </w:t>
      </w:r>
      <w:r w:rsidR="00E04046" w:rsidRPr="00E04046">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E04046" w:rsidRPr="00E04046" w:rsidRDefault="00E04046" w:rsidP="00651EF6">
      <w:pPr>
        <w:rPr>
          <w:rFonts w:cs="Arial"/>
          <w:b/>
        </w:rPr>
      </w:pPr>
      <w:r w:rsidRPr="00E04046">
        <w:rPr>
          <w:rFonts w:cs="Arial"/>
          <w:b/>
        </w:rPr>
        <w:t>Official passing WEST E score for Elementary Education subtest 1</w:t>
      </w:r>
    </w:p>
    <w:p w:rsidR="00E04046" w:rsidRPr="00E04046" w:rsidRDefault="00E04046" w:rsidP="00651EF6">
      <w:pPr>
        <w:rPr>
          <w:rFonts w:cs="Arial"/>
          <w:b/>
        </w:rPr>
      </w:pPr>
      <w:r w:rsidRPr="00E04046">
        <w:rPr>
          <w:rFonts w:cs="Arial"/>
          <w:b/>
        </w:rPr>
        <w:t>Official passing WEST B score for math</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have </w:t>
      </w:r>
      <w:r w:rsidR="00E04046">
        <w:rPr>
          <w:rFonts w:cs="Arial"/>
          <w:color w:val="000000"/>
        </w:rPr>
        <w:t xml:space="preserve">the official WEST B and E test scores into the Office of Admissions </w:t>
      </w:r>
      <w:r w:rsidR="0038748F">
        <w:rPr>
          <w:rFonts w:cs="Arial"/>
          <w:color w:val="000000"/>
        </w:rPr>
        <w:t xml:space="preserve">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492F98">
    <w:pPr>
      <w:pStyle w:val="Header"/>
      <w:jc w:val="center"/>
      <w:rPr>
        <w:rFonts w:ascii="Goudy Old Style" w:hAnsi="Goudy Old Style"/>
        <w:b/>
        <w:spacing w:val="40"/>
        <w:sz w:val="20"/>
      </w:rPr>
    </w:pPr>
    <w:r w:rsidRPr="00492F98">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92F98"/>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DF4C3E"/>
    <w:rsid w:val="00E02A39"/>
    <w:rsid w:val="00E04046"/>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5687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2013-01-25T00:24:00Z</cp:lastPrinted>
  <dcterms:created xsi:type="dcterms:W3CDTF">2013-04-16T18:22:00Z</dcterms:created>
  <dcterms:modified xsi:type="dcterms:W3CDTF">2013-04-16T18:24:00Z</dcterms:modified>
</cp:coreProperties>
</file>