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EA" w:rsidRPr="00F376FF" w:rsidRDefault="00A467EA" w:rsidP="00A467EA">
      <w:bookmarkStart w:id="0" w:name="_GoBack"/>
      <w:r w:rsidRPr="00F376FF">
        <w:t xml:space="preserve">Steps to modify webpage </w:t>
      </w:r>
    </w:p>
    <w:bookmarkEnd w:id="0"/>
    <w:p w:rsidR="00965C3D" w:rsidRDefault="00D056F8">
      <w:r>
        <w:fldChar w:fldCharType="begin"/>
      </w:r>
      <w:r>
        <w:instrText xml:space="preserve"> HYPERLINK "</w:instrText>
      </w:r>
      <w:r w:rsidRPr="00D056F8">
        <w:instrText>http://www.evergreen.edu/mit/financialaid.htm</w:instrText>
      </w:r>
      <w:r>
        <w:instrText xml:space="preserve">" </w:instrText>
      </w:r>
      <w:r>
        <w:fldChar w:fldCharType="separate"/>
      </w:r>
      <w:r w:rsidRPr="00421FA9">
        <w:rPr>
          <w:rStyle w:val="Hyperlink"/>
        </w:rPr>
        <w:t>http://www.evergreen.edu/mit/financialaid.htm</w:t>
      </w:r>
      <w:r>
        <w:fldChar w:fldCharType="end"/>
      </w:r>
    </w:p>
    <w:p w:rsidR="00A467EA" w:rsidRDefault="00AF2345">
      <w:r>
        <w:t>Please see strikethrough</w:t>
      </w:r>
      <w:r w:rsidR="00A467EA">
        <w:t>s to delete and new text in light blue to add (but don’t make light blue on page, only used the color here to show you additions)</w:t>
      </w:r>
    </w:p>
    <w:p w:rsidR="00D056F8" w:rsidRDefault="00A467EA" w:rsidP="00A467EA">
      <w:pPr>
        <w:pStyle w:val="ListParagraph"/>
        <w:numPr>
          <w:ilvl w:val="0"/>
          <w:numId w:val="2"/>
        </w:numPr>
      </w:pPr>
      <w:r>
        <w:t>After Office of Financial Aid  address please insert (text moved up from where it is currently on the webpage):</w:t>
      </w:r>
    </w:p>
    <w:p w:rsidR="00D056F8" w:rsidRDefault="00D056F8" w:rsidP="00D056F8">
      <w:pPr>
        <w:pStyle w:val="Heading3"/>
      </w:pPr>
      <w:r>
        <w:t>Federal Financial Aid Application Procedures</w:t>
      </w:r>
    </w:p>
    <w:p w:rsidR="00D056F8" w:rsidRPr="00F76C79" w:rsidRDefault="00D056F8" w:rsidP="00D056F8">
      <w:pPr>
        <w:pStyle w:val="NormalWeb"/>
        <w:rPr>
          <w:color w:val="4F81BD" w:themeColor="accent1"/>
        </w:rPr>
      </w:pPr>
      <w:r>
        <w:t xml:space="preserve">To be considered for all </w:t>
      </w:r>
      <w:r w:rsidRPr="00F76C79">
        <w:rPr>
          <w:strike/>
        </w:rPr>
        <w:t>federal</w:t>
      </w:r>
      <w:r>
        <w:t xml:space="preserve"> </w:t>
      </w:r>
      <w:r w:rsidRPr="00D056F8">
        <w:rPr>
          <w:color w:val="4F81BD" w:themeColor="accent1"/>
        </w:rPr>
        <w:t>loans</w:t>
      </w:r>
      <w:r>
        <w:t xml:space="preserve">, need-based scholarships, </w:t>
      </w:r>
      <w:r w:rsidRPr="00D056F8">
        <w:rPr>
          <w:strike/>
        </w:rPr>
        <w:t>loans</w:t>
      </w:r>
      <w:r>
        <w:t>,</w:t>
      </w:r>
      <w:r w:rsidR="00A467EA">
        <w:t xml:space="preserve"> </w:t>
      </w:r>
      <w:r w:rsidR="00A467EA">
        <w:rPr>
          <w:color w:val="4F81BD" w:themeColor="accent1"/>
        </w:rPr>
        <w:t>Federal  TEACH grant,</w:t>
      </w:r>
      <w:r>
        <w:t xml:space="preserve"> </w:t>
      </w:r>
      <w:r w:rsidR="009C7F45">
        <w:rPr>
          <w:color w:val="4F81BD" w:themeColor="accent1"/>
        </w:rPr>
        <w:t xml:space="preserve">resident and non-resident </w:t>
      </w:r>
      <w:r>
        <w:t xml:space="preserve">tuition waivers and </w:t>
      </w:r>
      <w:r w:rsidRPr="00D056F8">
        <w:rPr>
          <w:color w:val="4F81BD" w:themeColor="accent1"/>
        </w:rPr>
        <w:t xml:space="preserve">Evergreen Need grants for your </w:t>
      </w:r>
      <w:r>
        <w:t xml:space="preserve">financial aid packages, you must complete the Free Application for Federal Student Aid (FAFSA) for the appropriate academic year and submit it by mail to the federal processing center, or </w:t>
      </w:r>
      <w:r w:rsidRPr="00D056F8">
        <w:rPr>
          <w:color w:val="4F81BD" w:themeColor="accent1"/>
        </w:rPr>
        <w:t>preferably</w:t>
      </w:r>
      <w:r>
        <w:t xml:space="preserve"> </w:t>
      </w:r>
      <w:r>
        <w:t xml:space="preserve">apply online at </w:t>
      </w:r>
      <w:hyperlink r:id="rId6" w:history="1">
        <w:r>
          <w:rPr>
            <w:rStyle w:val="Hyperlink"/>
          </w:rPr>
          <w:t>www.fafsa.ed.gov</w:t>
        </w:r>
      </w:hyperlink>
      <w:r>
        <w:t xml:space="preserve">. </w:t>
      </w:r>
      <w:r>
        <w:rPr>
          <w:rStyle w:val="Strong"/>
        </w:rPr>
        <w:t>Priority consideration will be given to applicants whose official FAFSA results are received before March 1, 2015.</w:t>
      </w:r>
      <w:r w:rsidR="00F76C79">
        <w:rPr>
          <w:rStyle w:val="Strong"/>
        </w:rPr>
        <w:t xml:space="preserve"> </w:t>
      </w:r>
      <w:r w:rsidR="00F76C79">
        <w:rPr>
          <w:rStyle w:val="Strong"/>
          <w:b w:val="0"/>
          <w:color w:val="4F81BD" w:themeColor="accent1"/>
        </w:rPr>
        <w:t>It is recommended filing by Feb. 13, 2015 even if estimated tax information must be used.</w:t>
      </w:r>
    </w:p>
    <w:p w:rsidR="00D056F8" w:rsidRDefault="00D056F8" w:rsidP="00D056F8">
      <w:pPr>
        <w:numPr>
          <w:ilvl w:val="0"/>
          <w:numId w:val="1"/>
        </w:numPr>
        <w:spacing w:before="100" w:beforeAutospacing="1" w:after="100" w:afterAutospacing="1" w:line="240" w:lineRule="auto"/>
      </w:pPr>
      <w:r>
        <w:t xml:space="preserve">Applicants must designate The Evergreen State College </w:t>
      </w:r>
      <w:r w:rsidRPr="00D056F8">
        <w:rPr>
          <w:color w:val="4F81BD" w:themeColor="accent1"/>
        </w:rPr>
        <w:t>(code 008155)</w:t>
      </w:r>
      <w:r>
        <w:rPr>
          <w:color w:val="4F81BD" w:themeColor="accent1"/>
        </w:rPr>
        <w:t xml:space="preserve"> </w:t>
      </w:r>
      <w:r>
        <w:t>among the colleges to receive copies of the Student Aid Report (SAR).</w:t>
      </w:r>
    </w:p>
    <w:p w:rsidR="00D056F8" w:rsidRDefault="00D056F8" w:rsidP="00D056F8">
      <w:pPr>
        <w:numPr>
          <w:ilvl w:val="0"/>
          <w:numId w:val="1"/>
        </w:numPr>
        <w:spacing w:before="100" w:beforeAutospacing="1" w:after="100" w:afterAutospacing="1" w:line="240" w:lineRule="auto"/>
      </w:pPr>
      <w:r>
        <w:t>Student loan application information will be sent to successful applicants with their award notices.</w:t>
      </w:r>
    </w:p>
    <w:p w:rsidR="00D056F8" w:rsidRDefault="00D056F8" w:rsidP="00A467EA">
      <w:pPr>
        <w:numPr>
          <w:ilvl w:val="0"/>
          <w:numId w:val="1"/>
        </w:numPr>
        <w:spacing w:before="100" w:beforeAutospacing="1" w:after="100" w:afterAutospacing="1" w:line="240" w:lineRule="auto"/>
      </w:pPr>
      <w:r>
        <w:t xml:space="preserve">Campus-based financial aid is awarded to admitted, eligible Master in </w:t>
      </w:r>
      <w:proofErr w:type="gramStart"/>
      <w:r>
        <w:t>Teaching</w:t>
      </w:r>
      <w:proofErr w:type="gramEnd"/>
      <w:r>
        <w:t xml:space="preserve"> students on a first come, first-served basis until funds are depleted.</w:t>
      </w:r>
    </w:p>
    <w:p w:rsidR="00D056F8" w:rsidRDefault="00D056F8" w:rsidP="00A467EA">
      <w:pPr>
        <w:pStyle w:val="ListParagraph"/>
        <w:numPr>
          <w:ilvl w:val="0"/>
          <w:numId w:val="2"/>
        </w:numPr>
      </w:pPr>
      <w:r>
        <w:t>After MiT Awards Application Form 2015-2016 please insert:</w:t>
      </w:r>
    </w:p>
    <w:p w:rsidR="00E31D35" w:rsidRPr="00A467EA" w:rsidRDefault="00D056F8">
      <w:pPr>
        <w:rPr>
          <w:color w:val="4F81BD" w:themeColor="accent1"/>
        </w:rPr>
      </w:pPr>
      <w:r w:rsidRPr="00A467EA">
        <w:rPr>
          <w:b/>
          <w:color w:val="4F81BD" w:themeColor="accent1"/>
        </w:rPr>
        <w:t>April 6, 2015</w:t>
      </w:r>
      <w:r w:rsidRPr="00A467EA">
        <w:rPr>
          <w:color w:val="4F81BD" w:themeColor="accent1"/>
        </w:rPr>
        <w:t xml:space="preserve"> is the application deadline. Award applications may be submitted after this date, but available funds may be exhausted or very limited. Priority selection is given to admitted and current students, but applicants who have not yet been notified about their admissions status may apply.</w:t>
      </w:r>
      <w:r w:rsidR="00E31D35">
        <w:rPr>
          <w:color w:val="4F81BD" w:themeColor="accent1"/>
        </w:rPr>
        <w:t xml:space="preserve"> Award notifications begin after May 1, 2015.</w:t>
      </w:r>
    </w:p>
    <w:p w:rsidR="00D056F8" w:rsidRDefault="00D056F8" w:rsidP="00A467EA">
      <w:pPr>
        <w:pStyle w:val="ListParagraph"/>
        <w:numPr>
          <w:ilvl w:val="0"/>
          <w:numId w:val="2"/>
        </w:numPr>
      </w:pPr>
      <w:r>
        <w:t>Delete:</w:t>
      </w:r>
    </w:p>
    <w:p w:rsidR="00D056F8" w:rsidRPr="00A467EA" w:rsidRDefault="00D056F8" w:rsidP="00D056F8">
      <w:pPr>
        <w:pStyle w:val="NormalWeb"/>
        <w:rPr>
          <w:strike/>
        </w:rPr>
      </w:pPr>
      <w:r w:rsidRPr="00A467EA">
        <w:rPr>
          <w:strike/>
        </w:rPr>
        <w:t xml:space="preserve">Here is the MiT Scholarship and Financial Assistance Awards  </w:t>
      </w:r>
      <w:hyperlink r:id="rId7" w:history="1">
        <w:r w:rsidRPr="00A467EA">
          <w:rPr>
            <w:rStyle w:val="Hyperlink"/>
            <w:strike/>
          </w:rPr>
          <w:t>Application Packet (PDF)</w:t>
        </w:r>
      </w:hyperlink>
      <w:r w:rsidRPr="00A467EA">
        <w:rPr>
          <w:b/>
          <w:bCs/>
          <w:strike/>
        </w:rPr>
        <w:br/>
      </w:r>
      <w:r w:rsidRPr="00A467EA">
        <w:rPr>
          <w:strike/>
        </w:rPr>
        <w:t xml:space="preserve">It is also available by contacting MiT Advisor </w:t>
      </w:r>
      <w:hyperlink r:id="rId8" w:history="1">
        <w:r w:rsidRPr="00A467EA">
          <w:rPr>
            <w:rStyle w:val="Hyperlink"/>
            <w:strike/>
          </w:rPr>
          <w:t>Maggie Foran via email</w:t>
        </w:r>
      </w:hyperlink>
      <w:r w:rsidRPr="00A467EA">
        <w:rPr>
          <w:strike/>
        </w:rPr>
        <w:t xml:space="preserve"> or call (360) 867-6559.</w:t>
      </w:r>
    </w:p>
    <w:p w:rsidR="00D056F8" w:rsidRDefault="00D056F8" w:rsidP="00D056F8">
      <w:pPr>
        <w:pStyle w:val="NormalWeb"/>
        <w:rPr>
          <w:rStyle w:val="Strong"/>
          <w:strike/>
        </w:rPr>
      </w:pPr>
      <w:r w:rsidRPr="00A467EA">
        <w:rPr>
          <w:rStyle w:val="Strong"/>
          <w:strike/>
        </w:rPr>
        <w:t>For priority consideration, requests should be submitted to the MiT Advisor's Office by April 6, 2015.</w:t>
      </w:r>
    </w:p>
    <w:p w:rsidR="00A467EA" w:rsidRPr="00A467EA" w:rsidRDefault="00A467EA" w:rsidP="00A467EA">
      <w:pPr>
        <w:pStyle w:val="Heading2"/>
        <w:rPr>
          <w:strike/>
          <w:color w:val="auto"/>
        </w:rPr>
      </w:pPr>
      <w:r w:rsidRPr="00A467EA">
        <w:rPr>
          <w:strike/>
          <w:color w:val="auto"/>
        </w:rPr>
        <w:t>Additional Information</w:t>
      </w:r>
    </w:p>
    <w:p w:rsidR="00A467EA" w:rsidRDefault="00F76C79" w:rsidP="00F76C79">
      <w:pPr>
        <w:pStyle w:val="NormalWeb"/>
        <w:numPr>
          <w:ilvl w:val="0"/>
          <w:numId w:val="2"/>
        </w:numPr>
      </w:pPr>
      <w:r>
        <w:t>Delete:</w:t>
      </w:r>
    </w:p>
    <w:p w:rsidR="00F76C79" w:rsidRPr="00F76C79" w:rsidRDefault="00F76C79" w:rsidP="00F76C79">
      <w:pPr>
        <w:pStyle w:val="Heading3"/>
        <w:rPr>
          <w:strike/>
        </w:rPr>
      </w:pPr>
      <w:r w:rsidRPr="00F76C79">
        <w:rPr>
          <w:strike/>
        </w:rPr>
        <w:lastRenderedPageBreak/>
        <w:t>Federal and Local Graduate Studies Awards</w:t>
      </w:r>
    </w:p>
    <w:p w:rsidR="00F76C79" w:rsidRPr="00F76C79" w:rsidRDefault="00F76C79" w:rsidP="00F76C79">
      <w:pPr>
        <w:pStyle w:val="NormalWeb"/>
        <w:rPr>
          <w:strike/>
        </w:rPr>
      </w:pPr>
      <w:r w:rsidRPr="00F76C79">
        <w:rPr>
          <w:b/>
          <w:bCs/>
          <w:strike/>
        </w:rPr>
        <w:br/>
      </w:r>
      <w:r w:rsidRPr="00F76C79">
        <w:rPr>
          <w:rStyle w:val="Strong"/>
          <w:strike/>
        </w:rPr>
        <w:t>Student Loans</w:t>
      </w:r>
      <w:r w:rsidRPr="00F76C79">
        <w:rPr>
          <w:strike/>
        </w:rPr>
        <w:t xml:space="preserve"> (available through the </w:t>
      </w:r>
      <w:hyperlink r:id="rId9" w:history="1">
        <w:r w:rsidRPr="00F76C79">
          <w:rPr>
            <w:rStyle w:val="Hyperlink"/>
            <w:strike/>
          </w:rPr>
          <w:t>Office of Financial Aid</w:t>
        </w:r>
      </w:hyperlink>
      <w:r w:rsidRPr="00F76C79">
        <w:rPr>
          <w:strike/>
        </w:rPr>
        <w:t>)</w:t>
      </w:r>
    </w:p>
    <w:p w:rsidR="00F76C79" w:rsidRDefault="00F76C79" w:rsidP="00F76C79">
      <w:pPr>
        <w:pStyle w:val="ListParagraph"/>
        <w:numPr>
          <w:ilvl w:val="0"/>
          <w:numId w:val="2"/>
        </w:numPr>
        <w:spacing w:before="100" w:beforeAutospacing="1" w:after="100" w:afterAutospacing="1" w:line="240" w:lineRule="auto"/>
      </w:pPr>
      <w:r>
        <w:t>Insert:</w:t>
      </w:r>
    </w:p>
    <w:p w:rsidR="00F76C79" w:rsidRPr="00314366" w:rsidRDefault="00F76C79" w:rsidP="00F76C79">
      <w:pPr>
        <w:spacing w:before="100" w:beforeAutospacing="1" w:after="100" w:afterAutospacing="1" w:line="240" w:lineRule="auto"/>
        <w:ind w:left="360"/>
        <w:rPr>
          <w:rFonts w:ascii="Times New Roman" w:hAnsi="Times New Roman" w:cs="Times New Roman"/>
          <w:b/>
          <w:color w:val="4F81BD" w:themeColor="accent1"/>
          <w:sz w:val="27"/>
          <w:szCs w:val="27"/>
        </w:rPr>
      </w:pPr>
      <w:r w:rsidRPr="00314366">
        <w:rPr>
          <w:rFonts w:ascii="Times New Roman" w:hAnsi="Times New Roman" w:cs="Times New Roman"/>
          <w:b/>
          <w:color w:val="4F81BD" w:themeColor="accent1"/>
          <w:sz w:val="27"/>
          <w:szCs w:val="27"/>
        </w:rPr>
        <w:t>Loans</w:t>
      </w:r>
    </w:p>
    <w:p w:rsidR="002C2DA9" w:rsidRPr="00E31D35" w:rsidRDefault="00F76C79" w:rsidP="002C2DA9">
      <w:pPr>
        <w:pStyle w:val="ListParagraph"/>
        <w:numPr>
          <w:ilvl w:val="0"/>
          <w:numId w:val="5"/>
        </w:numPr>
        <w:spacing w:before="100" w:beforeAutospacing="1" w:after="100" w:afterAutospacing="1" w:line="240" w:lineRule="auto"/>
        <w:rPr>
          <w:rFonts w:cs="Times New Roman"/>
          <w:color w:val="4F81BD" w:themeColor="accent1"/>
        </w:rPr>
      </w:pPr>
      <w:r w:rsidRPr="00E31D35">
        <w:rPr>
          <w:rFonts w:cs="Times New Roman"/>
          <w:color w:val="4F81BD" w:themeColor="accent1"/>
        </w:rPr>
        <w:t xml:space="preserve">Federal Direct Unsubsidized Loans: federally-guaranteed, unsubsidized loans obtained through Evergreen up to $20,500 per year (provide link to  </w:t>
      </w:r>
      <w:r w:rsidR="002C2DA9" w:rsidRPr="00E31D35">
        <w:rPr>
          <w:rFonts w:cs="Times New Roman"/>
          <w:color w:val="4F81BD" w:themeColor="accent1"/>
        </w:rPr>
        <w:t>http://www.evergreen.edu/financialaid/loans-direct.htm)</w:t>
      </w:r>
    </w:p>
    <w:p w:rsidR="00F76C79" w:rsidRPr="00E31D35" w:rsidRDefault="00F76C79" w:rsidP="002C2DA9">
      <w:pPr>
        <w:pStyle w:val="ListParagraph"/>
        <w:numPr>
          <w:ilvl w:val="0"/>
          <w:numId w:val="5"/>
        </w:numPr>
        <w:spacing w:before="100" w:beforeAutospacing="1" w:after="100" w:afterAutospacing="1" w:line="240" w:lineRule="auto"/>
        <w:rPr>
          <w:rFonts w:cs="Times New Roman"/>
          <w:color w:val="4F81BD" w:themeColor="accent1"/>
        </w:rPr>
      </w:pPr>
      <w:r w:rsidRPr="00E31D35">
        <w:rPr>
          <w:rFonts w:cs="Times New Roman"/>
          <w:color w:val="4F81BD" w:themeColor="accent1"/>
        </w:rPr>
        <w:t xml:space="preserve">Federal Direct PLUS Loans for Graduate Students </w:t>
      </w:r>
      <w:r w:rsidR="002C2DA9" w:rsidRPr="00E31D35">
        <w:rPr>
          <w:rFonts w:cs="Times New Roman"/>
          <w:color w:val="4F81BD" w:themeColor="accent1"/>
        </w:rPr>
        <w:t xml:space="preserve">(provide link to </w:t>
      </w:r>
      <w:hyperlink r:id="rId10" w:history="1">
        <w:r w:rsidR="002C2DA9" w:rsidRPr="00E31D35">
          <w:rPr>
            <w:rStyle w:val="Hyperlink"/>
            <w:rFonts w:cs="Times New Roman"/>
            <w:color w:val="4F81BD" w:themeColor="accent1"/>
          </w:rPr>
          <w:t>http://www.evergreen.edu/financialaid/loans-plus.htm#grad_plus</w:t>
        </w:r>
      </w:hyperlink>
      <w:r w:rsidR="002C2DA9" w:rsidRPr="00E31D35">
        <w:rPr>
          <w:rFonts w:cs="Times New Roman"/>
          <w:color w:val="4F81BD" w:themeColor="accent1"/>
        </w:rPr>
        <w:t>)</w:t>
      </w:r>
    </w:p>
    <w:p w:rsidR="002C2DA9" w:rsidRPr="00E31D35" w:rsidRDefault="002C2DA9" w:rsidP="002C2DA9">
      <w:pPr>
        <w:pStyle w:val="ListParagraph"/>
        <w:numPr>
          <w:ilvl w:val="0"/>
          <w:numId w:val="5"/>
        </w:numPr>
        <w:spacing w:before="100" w:beforeAutospacing="1" w:after="100" w:afterAutospacing="1" w:line="240" w:lineRule="auto"/>
        <w:rPr>
          <w:rFonts w:cs="Times New Roman"/>
          <w:color w:val="4F81BD" w:themeColor="accent1"/>
        </w:rPr>
      </w:pPr>
      <w:r w:rsidRPr="00E31D35">
        <w:rPr>
          <w:rFonts w:cs="Times New Roman"/>
          <w:color w:val="4F81BD" w:themeColor="accent1"/>
        </w:rPr>
        <w:t xml:space="preserve">Alternative/Private Loans (provide link to </w:t>
      </w:r>
      <w:hyperlink r:id="rId11" w:history="1">
        <w:r w:rsidRPr="00E31D35">
          <w:rPr>
            <w:rStyle w:val="Hyperlink"/>
            <w:rFonts w:cs="Times New Roman"/>
            <w:color w:val="4F81BD" w:themeColor="accent1"/>
          </w:rPr>
          <w:t>http://www.evergreen.edu/financialaid/loans-alternative.htm</w:t>
        </w:r>
      </w:hyperlink>
      <w:r w:rsidRPr="00E31D35">
        <w:rPr>
          <w:rFonts w:cs="Times New Roman"/>
          <w:color w:val="4F81BD" w:themeColor="accent1"/>
        </w:rPr>
        <w:t>)</w:t>
      </w:r>
    </w:p>
    <w:p w:rsidR="002C2DA9" w:rsidRPr="00E31D35" w:rsidRDefault="002C2DA9" w:rsidP="00E31D35">
      <w:pPr>
        <w:pStyle w:val="ListParagraph"/>
        <w:numPr>
          <w:ilvl w:val="0"/>
          <w:numId w:val="5"/>
        </w:numPr>
        <w:spacing w:before="100" w:beforeAutospacing="1" w:after="100" w:afterAutospacing="1" w:line="240" w:lineRule="auto"/>
        <w:rPr>
          <w:rFonts w:cs="Times New Roman"/>
          <w:color w:val="4F81BD" w:themeColor="accent1"/>
        </w:rPr>
      </w:pPr>
      <w:r w:rsidRPr="00E31D35">
        <w:rPr>
          <w:rFonts w:cs="Times New Roman"/>
          <w:color w:val="4F81BD" w:themeColor="accent1"/>
        </w:rPr>
        <w:t xml:space="preserve">Short-term loans </w:t>
      </w:r>
      <w:r w:rsidR="00E31D35" w:rsidRPr="00E31D35">
        <w:rPr>
          <w:rFonts w:cs="Times New Roman"/>
          <w:color w:val="4F81BD" w:themeColor="accent1"/>
        </w:rPr>
        <w:t xml:space="preserve">up to $400 once a quarter </w:t>
      </w:r>
      <w:r w:rsidRPr="00E31D35">
        <w:rPr>
          <w:rFonts w:cs="Times New Roman"/>
          <w:color w:val="4F81BD" w:themeColor="accent1"/>
        </w:rPr>
        <w:t xml:space="preserve">available through the Office of Financial Aid  (provide link to </w:t>
      </w:r>
      <w:hyperlink r:id="rId12" w:history="1">
        <w:r w:rsidR="00E31D35" w:rsidRPr="00E31D35">
          <w:rPr>
            <w:rStyle w:val="Hyperlink"/>
            <w:rFonts w:cs="Times New Roman"/>
            <w:color w:val="4F81BD" w:themeColor="accent1"/>
          </w:rPr>
          <w:t>http://www.evergreen.edu/financialaid/docs/1415-Short-Term-Loan.pdf</w:t>
        </w:r>
      </w:hyperlink>
      <w:r w:rsidR="00E31D35" w:rsidRPr="00E31D35">
        <w:rPr>
          <w:rFonts w:cs="Times New Roman"/>
          <w:color w:val="4F81BD" w:themeColor="accent1"/>
        </w:rPr>
        <w:t>)</w:t>
      </w:r>
    </w:p>
    <w:p w:rsidR="00E31D35" w:rsidRPr="00E31D35" w:rsidRDefault="00E31D35" w:rsidP="00E31D35">
      <w:pPr>
        <w:pStyle w:val="ListParagraph"/>
        <w:spacing w:before="100" w:beforeAutospacing="1" w:after="100" w:afterAutospacing="1" w:line="240" w:lineRule="auto"/>
        <w:rPr>
          <w:rFonts w:cs="Times New Roman"/>
          <w:color w:val="4F81BD" w:themeColor="accent1"/>
        </w:rPr>
      </w:pPr>
    </w:p>
    <w:p w:rsidR="002C2DA9" w:rsidRPr="00314366" w:rsidRDefault="002C2DA9" w:rsidP="002C2DA9">
      <w:pPr>
        <w:spacing w:before="100" w:beforeAutospacing="1" w:after="100" w:afterAutospacing="1" w:line="240" w:lineRule="auto"/>
        <w:ind w:left="360"/>
        <w:rPr>
          <w:rFonts w:ascii="Times New Roman" w:hAnsi="Times New Roman" w:cs="Times New Roman"/>
          <w:b/>
          <w:color w:val="4F81BD" w:themeColor="accent1"/>
          <w:sz w:val="27"/>
          <w:szCs w:val="27"/>
        </w:rPr>
      </w:pPr>
      <w:r w:rsidRPr="00314366">
        <w:rPr>
          <w:rFonts w:ascii="Times New Roman" w:hAnsi="Times New Roman" w:cs="Times New Roman"/>
          <w:b/>
          <w:color w:val="4F81BD" w:themeColor="accent1"/>
          <w:sz w:val="27"/>
          <w:szCs w:val="27"/>
        </w:rPr>
        <w:t>Evergreen Need Grants</w:t>
      </w:r>
    </w:p>
    <w:p w:rsidR="002C2DA9" w:rsidRDefault="002C2DA9" w:rsidP="002C2DA9">
      <w:pPr>
        <w:spacing w:before="100" w:beforeAutospacing="1" w:after="100" w:afterAutospacing="1" w:line="240" w:lineRule="auto"/>
        <w:ind w:left="360"/>
        <w:rPr>
          <w:color w:val="4F81BD" w:themeColor="accent1"/>
        </w:rPr>
      </w:pPr>
      <w:r w:rsidRPr="00E31D35">
        <w:rPr>
          <w:color w:val="4F81BD" w:themeColor="accent1"/>
        </w:rPr>
        <w:t xml:space="preserve">Evergreen offers a limited number of Evergreen Need Grants to graduate students with high need who are residents of Washington.  Each award is </w:t>
      </w:r>
      <w:r w:rsidR="00E31D35" w:rsidRPr="00E31D35">
        <w:rPr>
          <w:color w:val="4F81BD" w:themeColor="accent1"/>
        </w:rPr>
        <w:t xml:space="preserve">generally worth </w:t>
      </w:r>
      <w:r w:rsidRPr="00E31D35">
        <w:rPr>
          <w:color w:val="4F81BD" w:themeColor="accent1"/>
        </w:rPr>
        <w:t>$2,700 for the entire</w:t>
      </w:r>
      <w:r w:rsidR="00E31D35" w:rsidRPr="00E31D35">
        <w:rPr>
          <w:color w:val="4F81BD" w:themeColor="accent1"/>
        </w:rPr>
        <w:t xml:space="preserve"> year ($900 per quarter)</w:t>
      </w:r>
      <w:r w:rsidRPr="00E31D35">
        <w:rPr>
          <w:color w:val="4F81BD" w:themeColor="accent1"/>
        </w:rPr>
        <w:t>. Students who submit their FAFSA by Evergreen's priority deadline (typically March 1), will be more likely to receive the award. No application is needed, and the Financial Aid office will notify you if you receive this award.</w:t>
      </w:r>
    </w:p>
    <w:p w:rsidR="009C7F45" w:rsidRDefault="009C7F45" w:rsidP="002C2DA9">
      <w:pPr>
        <w:spacing w:before="100" w:beforeAutospacing="1" w:after="100" w:afterAutospacing="1" w:line="240" w:lineRule="auto"/>
        <w:ind w:left="360"/>
        <w:rPr>
          <w:rFonts w:ascii="Times New Roman" w:hAnsi="Times New Roman" w:cs="Times New Roman"/>
          <w:b/>
          <w:color w:val="4F81BD" w:themeColor="accent1"/>
          <w:sz w:val="27"/>
          <w:szCs w:val="27"/>
        </w:rPr>
      </w:pPr>
      <w:r>
        <w:rPr>
          <w:rFonts w:ascii="Times New Roman" w:hAnsi="Times New Roman" w:cs="Times New Roman"/>
          <w:b/>
          <w:color w:val="4F81BD" w:themeColor="accent1"/>
          <w:sz w:val="27"/>
          <w:szCs w:val="27"/>
        </w:rPr>
        <w:t>Resident and Non-resident Tuition Waivers</w:t>
      </w:r>
    </w:p>
    <w:p w:rsidR="009C7F45" w:rsidRDefault="009C7F45" w:rsidP="002C2DA9">
      <w:pPr>
        <w:spacing w:before="100" w:beforeAutospacing="1" w:after="100" w:afterAutospacing="1" w:line="240" w:lineRule="auto"/>
        <w:ind w:left="360"/>
        <w:rPr>
          <w:rFonts w:cs="Times New Roman"/>
          <w:color w:val="4F81BD" w:themeColor="accent1"/>
        </w:rPr>
      </w:pPr>
      <w:proofErr w:type="gramStart"/>
      <w:r>
        <w:rPr>
          <w:rFonts w:cs="Times New Roman"/>
          <w:color w:val="4F81BD" w:themeColor="accent1"/>
        </w:rPr>
        <w:t>Awards to multiple students generally up to one quarter’s worth of tuition at the resident rate.</w:t>
      </w:r>
      <w:proofErr w:type="gramEnd"/>
      <w:r>
        <w:rPr>
          <w:rFonts w:cs="Times New Roman"/>
          <w:color w:val="4F81BD" w:themeColor="accent1"/>
        </w:rPr>
        <w:t xml:space="preserve"> Primary consideration is financial need as determined by FAFSA information. </w:t>
      </w:r>
    </w:p>
    <w:p w:rsidR="009C7F45" w:rsidRDefault="009C7F45" w:rsidP="002C2DA9">
      <w:pPr>
        <w:spacing w:before="100" w:beforeAutospacing="1" w:after="100" w:afterAutospacing="1" w:line="240" w:lineRule="auto"/>
        <w:ind w:left="360"/>
        <w:rPr>
          <w:rFonts w:ascii="Times New Roman" w:hAnsi="Times New Roman" w:cs="Times New Roman"/>
          <w:b/>
          <w:color w:val="4F81BD" w:themeColor="accent1"/>
          <w:sz w:val="27"/>
          <w:szCs w:val="27"/>
        </w:rPr>
      </w:pPr>
      <w:r>
        <w:rPr>
          <w:rFonts w:ascii="Times New Roman" w:hAnsi="Times New Roman" w:cs="Times New Roman"/>
          <w:b/>
          <w:color w:val="4F81BD" w:themeColor="accent1"/>
          <w:sz w:val="27"/>
          <w:szCs w:val="27"/>
        </w:rPr>
        <w:t>Federal TEACH Grants</w:t>
      </w:r>
    </w:p>
    <w:p w:rsidR="009C7F45" w:rsidRPr="00AF2345" w:rsidRDefault="00AF2345" w:rsidP="00AF2345">
      <w:pPr>
        <w:spacing w:before="100" w:beforeAutospacing="1" w:after="100" w:afterAutospacing="1" w:line="240" w:lineRule="auto"/>
        <w:ind w:left="360"/>
        <w:rPr>
          <w:rFonts w:cs="Times New Roman"/>
          <w:color w:val="4F81BD" w:themeColor="accent1"/>
        </w:rPr>
      </w:pPr>
      <w:proofErr w:type="gramStart"/>
      <w:r>
        <w:rPr>
          <w:rFonts w:cs="Times New Roman"/>
          <w:color w:val="4F81BD" w:themeColor="accent1"/>
        </w:rPr>
        <w:t>Conditional scholarships for prospective teachers planning to teach in the shortage areas of math, science, languages, reading and English Language Learners.</w:t>
      </w:r>
      <w:proofErr w:type="gramEnd"/>
      <w:r>
        <w:rPr>
          <w:rFonts w:cs="Times New Roman"/>
          <w:color w:val="4F81BD" w:themeColor="accent1"/>
        </w:rPr>
        <w:t xml:space="preserve">  Admitted MiT students with appropriate endorsements will be contacted by Evergreen’s Office of Financial Aid in summer for application procedure. Requires academic </w:t>
      </w:r>
      <w:proofErr w:type="spellStart"/>
      <w:proofErr w:type="gramStart"/>
      <w:r>
        <w:rPr>
          <w:rFonts w:cs="Times New Roman"/>
          <w:color w:val="4F81BD" w:themeColor="accent1"/>
        </w:rPr>
        <w:t>gpa</w:t>
      </w:r>
      <w:proofErr w:type="spellEnd"/>
      <w:proofErr w:type="gramEnd"/>
      <w:r>
        <w:rPr>
          <w:rFonts w:cs="Times New Roman"/>
          <w:color w:val="4F81BD" w:themeColor="accent1"/>
        </w:rPr>
        <w:t xml:space="preserve"> or progress at approximately “3.25”/ B level and commitment to teach a minimum of at least four years in the shortage area at low income school. Link to </w:t>
      </w:r>
      <w:r w:rsidRPr="00AF2345">
        <w:rPr>
          <w:rFonts w:cs="Times New Roman"/>
          <w:color w:val="4F81BD" w:themeColor="accent1"/>
        </w:rPr>
        <w:t>https://studentaid.ed.gov/types/grants-scholarships/teach#what-is-a-teach-grant</w:t>
      </w:r>
    </w:p>
    <w:p w:rsidR="00E31D35" w:rsidRDefault="00E31D35" w:rsidP="00E31D35">
      <w:pPr>
        <w:pStyle w:val="ListParagraph"/>
        <w:numPr>
          <w:ilvl w:val="0"/>
          <w:numId w:val="2"/>
        </w:numPr>
        <w:spacing w:before="100" w:beforeAutospacing="1" w:after="100" w:afterAutospacing="1" w:line="240" w:lineRule="auto"/>
        <w:rPr>
          <w:rFonts w:cs="Times New Roman"/>
        </w:rPr>
      </w:pPr>
      <w:r>
        <w:rPr>
          <w:rFonts w:cs="Times New Roman"/>
        </w:rPr>
        <w:t xml:space="preserve">Delete: </w:t>
      </w:r>
    </w:p>
    <w:p w:rsidR="00E31D35" w:rsidRPr="00E31D35" w:rsidRDefault="00E31D35" w:rsidP="00E31D35">
      <w:pPr>
        <w:pStyle w:val="Heading3"/>
        <w:rPr>
          <w:strike/>
        </w:rPr>
      </w:pPr>
      <w:r w:rsidRPr="00E31D35">
        <w:rPr>
          <w:strike/>
        </w:rPr>
        <w:t>Master in Teaching (Campus-Based) Financial Assistance</w:t>
      </w:r>
    </w:p>
    <w:p w:rsidR="00E31D35" w:rsidRDefault="00E31D35" w:rsidP="00E31D35">
      <w:pPr>
        <w:pStyle w:val="NormalWeb"/>
        <w:rPr>
          <w:strike/>
        </w:rPr>
      </w:pPr>
      <w:r w:rsidRPr="00E31D35">
        <w:rPr>
          <w:rStyle w:val="Strong"/>
          <w:strike/>
        </w:rPr>
        <w:lastRenderedPageBreak/>
        <w:t>Opportunities for scholarship assistance are limited.</w:t>
      </w:r>
      <w:r w:rsidRPr="00E31D35">
        <w:rPr>
          <w:strike/>
        </w:rPr>
        <w:t xml:space="preserve"> The following descriptions give a brief overview of some of the opportunities. To be considered for MiT Scholarship and Financial Assistance Awards, you must download, fill out and return the scholarships and financial assistance awards </w:t>
      </w:r>
      <w:hyperlink r:id="rId13" w:history="1">
        <w:r w:rsidRPr="00E31D35">
          <w:rPr>
            <w:rStyle w:val="Hyperlink"/>
            <w:strike/>
          </w:rPr>
          <w:t>application packet (PDF)</w:t>
        </w:r>
      </w:hyperlink>
      <w:r w:rsidRPr="00E31D35">
        <w:rPr>
          <w:strike/>
        </w:rPr>
        <w:t xml:space="preserve"> to Maggie Foran. Notification of awards begins after May 1st, 2015.</w:t>
      </w:r>
    </w:p>
    <w:p w:rsidR="009C7F45" w:rsidRPr="009C7F45" w:rsidRDefault="009C7F45" w:rsidP="00E31D35">
      <w:pPr>
        <w:pStyle w:val="NormalWeb"/>
      </w:pPr>
      <w:r>
        <w:t>And everything down through Work study.</w:t>
      </w:r>
    </w:p>
    <w:p w:rsidR="00E31D35" w:rsidRDefault="00E31D35" w:rsidP="00E31D35">
      <w:pPr>
        <w:pStyle w:val="ListParagraph"/>
        <w:numPr>
          <w:ilvl w:val="0"/>
          <w:numId w:val="2"/>
        </w:numPr>
        <w:spacing w:before="100" w:beforeAutospacing="1" w:after="100" w:afterAutospacing="1" w:line="240" w:lineRule="auto"/>
        <w:rPr>
          <w:rFonts w:cs="Times New Roman"/>
        </w:rPr>
      </w:pPr>
      <w:r>
        <w:rPr>
          <w:rFonts w:cs="Times New Roman"/>
        </w:rPr>
        <w:t>Insert:</w:t>
      </w:r>
    </w:p>
    <w:p w:rsidR="00E31D35" w:rsidRPr="009C7F45" w:rsidRDefault="00E31D35" w:rsidP="00E31D35">
      <w:pPr>
        <w:pStyle w:val="Heading3"/>
        <w:rPr>
          <w:color w:val="4F81BD" w:themeColor="accent1"/>
        </w:rPr>
      </w:pPr>
      <w:r w:rsidRPr="009C7F45">
        <w:rPr>
          <w:color w:val="4F81BD" w:themeColor="accent1"/>
        </w:rPr>
        <w:t xml:space="preserve">Evergreen Foundation Graduate Award </w:t>
      </w:r>
    </w:p>
    <w:p w:rsidR="00E31D35" w:rsidRPr="009C7F45" w:rsidRDefault="00E31D35" w:rsidP="00E31D35">
      <w:pPr>
        <w:rPr>
          <w:color w:val="4F81BD" w:themeColor="accent1"/>
        </w:rPr>
      </w:pPr>
      <w:r w:rsidRPr="009C7F45">
        <w:rPr>
          <w:color w:val="4F81BD" w:themeColor="accent1"/>
        </w:rPr>
        <w:t>Criteria: Primary consideration based on unique life experience that has brought the student to the MiT program and conditions demonstrating a commitment to a career in teaching.</w:t>
      </w:r>
      <w:r w:rsidR="00314366" w:rsidRPr="009C7F45">
        <w:rPr>
          <w:color w:val="4F81BD" w:themeColor="accent1"/>
        </w:rPr>
        <w:t xml:space="preserve"> Requires letter addressing the criteria be uploaded with MiT Awards Application Form. </w:t>
      </w:r>
      <w:proofErr w:type="gramStart"/>
      <w:r w:rsidR="00314366" w:rsidRPr="009C7F45">
        <w:rPr>
          <w:color w:val="4F81BD" w:themeColor="accent1"/>
        </w:rPr>
        <w:t>Awards to several students varying from $200 up to $2,000.</w:t>
      </w:r>
      <w:proofErr w:type="gramEnd"/>
    </w:p>
    <w:p w:rsidR="00E31D35" w:rsidRPr="009C7F45" w:rsidRDefault="00E31D35" w:rsidP="00E31D35">
      <w:pPr>
        <w:pStyle w:val="Heading3"/>
        <w:rPr>
          <w:color w:val="4F81BD" w:themeColor="accent1"/>
        </w:rPr>
      </w:pPr>
      <w:r w:rsidRPr="009C7F45">
        <w:rPr>
          <w:color w:val="4F81BD" w:themeColor="accent1"/>
        </w:rPr>
        <w:t xml:space="preserve">AmeriCorps Education Award </w:t>
      </w:r>
    </w:p>
    <w:p w:rsidR="00E31D35" w:rsidRPr="009C7F45" w:rsidRDefault="00E31D35" w:rsidP="00E31D35">
      <w:pPr>
        <w:rPr>
          <w:color w:val="4F81BD" w:themeColor="accent1"/>
        </w:rPr>
      </w:pPr>
      <w:r w:rsidRPr="009C7F45">
        <w:rPr>
          <w:color w:val="4F81BD" w:themeColor="accent1"/>
        </w:rPr>
        <w:t>Criteria: Demonstrated commitment to community service and explanation of how</w:t>
      </w:r>
      <w:r w:rsidRPr="009C7F45">
        <w:rPr>
          <w:color w:val="4F81BD" w:themeColor="accent1"/>
        </w:rPr>
        <w:br/>
        <w:t>AmeriCorps and the Education Award have impacted your desire to attend graduate school.</w:t>
      </w:r>
      <w:r w:rsidR="00314366" w:rsidRPr="009C7F45">
        <w:rPr>
          <w:color w:val="4F81BD" w:themeColor="accent1"/>
        </w:rPr>
        <w:t xml:space="preserve">  </w:t>
      </w:r>
      <w:r w:rsidR="00314366" w:rsidRPr="009C7F45">
        <w:rPr>
          <w:color w:val="4F81BD" w:themeColor="accent1"/>
        </w:rPr>
        <w:t>Requires letter addressing the criteria be uploaded w</w:t>
      </w:r>
      <w:r w:rsidR="00314366" w:rsidRPr="009C7F45">
        <w:rPr>
          <w:color w:val="4F81BD" w:themeColor="accent1"/>
        </w:rPr>
        <w:t xml:space="preserve">ith MiT Awards Application Form, and a recommendation from an AmeriCorps supervisor. </w:t>
      </w:r>
      <w:proofErr w:type="gramStart"/>
      <w:r w:rsidR="00314366" w:rsidRPr="009C7F45">
        <w:rPr>
          <w:color w:val="4F81BD" w:themeColor="accent1"/>
        </w:rPr>
        <w:t>Awards to several students usually worth one quarter of in-state tuition.</w:t>
      </w:r>
      <w:proofErr w:type="gramEnd"/>
    </w:p>
    <w:p w:rsidR="00E31D35" w:rsidRPr="009C7F45" w:rsidRDefault="00E31D35" w:rsidP="00E31D35">
      <w:pPr>
        <w:pStyle w:val="Heading3"/>
        <w:rPr>
          <w:color w:val="4F81BD" w:themeColor="accent1"/>
        </w:rPr>
      </w:pPr>
      <w:r w:rsidRPr="009C7F45">
        <w:rPr>
          <w:color w:val="4F81BD" w:themeColor="accent1"/>
        </w:rPr>
        <w:t xml:space="preserve">Teacher Education Programs Diversity Scholarship </w:t>
      </w:r>
    </w:p>
    <w:p w:rsidR="00E31D35" w:rsidRPr="009C7F45" w:rsidRDefault="00E31D35" w:rsidP="00E31D35">
      <w:pPr>
        <w:rPr>
          <w:color w:val="4F81BD" w:themeColor="accent1"/>
        </w:rPr>
      </w:pPr>
      <w:r w:rsidRPr="009C7F45">
        <w:rPr>
          <w:color w:val="4F81BD" w:themeColor="accent1"/>
        </w:rPr>
        <w:t xml:space="preserve">Criteria: Proven history of involvement with diversity issues and/or a considered plan for addressing diversity issues in one's future classrooms. </w:t>
      </w:r>
      <w:proofErr w:type="gramStart"/>
      <w:r w:rsidRPr="009C7F45">
        <w:rPr>
          <w:color w:val="4F81BD" w:themeColor="accent1"/>
        </w:rPr>
        <w:t>Secondary consideration to financial need.</w:t>
      </w:r>
      <w:proofErr w:type="gramEnd"/>
      <w:r w:rsidR="00314366" w:rsidRPr="009C7F45">
        <w:rPr>
          <w:color w:val="4F81BD" w:themeColor="accent1"/>
        </w:rPr>
        <w:t xml:space="preserve"> </w:t>
      </w:r>
      <w:r w:rsidR="00314366" w:rsidRPr="009C7F45">
        <w:rPr>
          <w:color w:val="4F81BD" w:themeColor="accent1"/>
        </w:rPr>
        <w:t>Requires letter addressing the criteria be uploaded with MiT Awards Application Form</w:t>
      </w:r>
      <w:r w:rsidR="00314366" w:rsidRPr="009C7F45">
        <w:rPr>
          <w:color w:val="4F81BD" w:themeColor="accent1"/>
        </w:rPr>
        <w:t xml:space="preserve">. </w:t>
      </w:r>
      <w:proofErr w:type="gramStart"/>
      <w:r w:rsidR="00314366" w:rsidRPr="009C7F45">
        <w:rPr>
          <w:color w:val="4F81BD" w:themeColor="accent1"/>
        </w:rPr>
        <w:t>Generally one award of $500.</w:t>
      </w:r>
      <w:proofErr w:type="gramEnd"/>
    </w:p>
    <w:p w:rsidR="00E31D35" w:rsidRPr="009C7F45" w:rsidRDefault="00E31D35" w:rsidP="00E31D35">
      <w:pPr>
        <w:pStyle w:val="Heading3"/>
        <w:rPr>
          <w:color w:val="4F81BD" w:themeColor="accent1"/>
        </w:rPr>
      </w:pPr>
      <w:r w:rsidRPr="009C7F45">
        <w:rPr>
          <w:color w:val="4F81BD" w:themeColor="accent1"/>
        </w:rPr>
        <w:t>J</w:t>
      </w:r>
      <w:r w:rsidRPr="009C7F45">
        <w:rPr>
          <w:color w:val="4F81BD" w:themeColor="accent1"/>
        </w:rPr>
        <w:t xml:space="preserve">udge Fuller Graduate Fellowship </w:t>
      </w:r>
    </w:p>
    <w:p w:rsidR="00E31D35" w:rsidRPr="009C7F45" w:rsidRDefault="00E31D35" w:rsidP="00E31D35">
      <w:pPr>
        <w:rPr>
          <w:color w:val="4F81BD" w:themeColor="accent1"/>
        </w:rPr>
      </w:pPr>
      <w:r w:rsidRPr="009C7F45">
        <w:rPr>
          <w:color w:val="4F81BD" w:themeColor="accent1"/>
        </w:rPr>
        <w:t xml:space="preserve">Criteria: Describe how your previous volunteer or work experience; </w:t>
      </w:r>
      <w:proofErr w:type="gramStart"/>
      <w:r w:rsidRPr="009C7F45">
        <w:rPr>
          <w:color w:val="4F81BD" w:themeColor="accent1"/>
        </w:rPr>
        <w:t>past</w:t>
      </w:r>
      <w:proofErr w:type="gramEnd"/>
      <w:r w:rsidRPr="009C7F45">
        <w:rPr>
          <w:color w:val="4F81BD" w:themeColor="accent1"/>
        </w:rPr>
        <w:t xml:space="preserve">, current or proposed course of study; and/or career goals in education, public policy, health, welfare, or the environment have benefited or intend to benefit young children living in or near poverty conditions. Explain clearly since the selection committee may not consist of specialists in your field. </w:t>
      </w:r>
      <w:proofErr w:type="gramStart"/>
      <w:r w:rsidRPr="009C7F45">
        <w:rPr>
          <w:color w:val="4F81BD" w:themeColor="accent1"/>
        </w:rPr>
        <w:t>For second year MiT students</w:t>
      </w:r>
      <w:r w:rsidR="00314366" w:rsidRPr="009C7F45">
        <w:rPr>
          <w:color w:val="4F81BD" w:themeColor="accent1"/>
        </w:rPr>
        <w:t>.</w:t>
      </w:r>
      <w:proofErr w:type="gramEnd"/>
      <w:r w:rsidR="00314366" w:rsidRPr="009C7F45">
        <w:rPr>
          <w:color w:val="4F81BD" w:themeColor="accent1"/>
        </w:rPr>
        <w:t xml:space="preserve"> </w:t>
      </w:r>
      <w:r w:rsidR="00314366" w:rsidRPr="009C7F45">
        <w:rPr>
          <w:color w:val="4F81BD" w:themeColor="accent1"/>
        </w:rPr>
        <w:t>Requires letter addressing the criteria be uploaded with MiT Awards Application Form.</w:t>
      </w:r>
      <w:r w:rsidR="00314366" w:rsidRPr="009C7F45">
        <w:rPr>
          <w:color w:val="4F81BD" w:themeColor="accent1"/>
        </w:rPr>
        <w:t xml:space="preserve"> </w:t>
      </w:r>
      <w:proofErr w:type="gramStart"/>
      <w:r w:rsidR="00314366" w:rsidRPr="009C7F45">
        <w:rPr>
          <w:color w:val="4F81BD" w:themeColor="accent1"/>
        </w:rPr>
        <w:t>Generally one award of $1415.</w:t>
      </w:r>
      <w:proofErr w:type="gramEnd"/>
    </w:p>
    <w:p w:rsidR="00E31D35" w:rsidRPr="009C7F45" w:rsidRDefault="00E31D35" w:rsidP="00E31D35">
      <w:pPr>
        <w:pStyle w:val="Heading3"/>
        <w:rPr>
          <w:color w:val="4F81BD" w:themeColor="accent1"/>
        </w:rPr>
      </w:pPr>
      <w:r w:rsidRPr="009C7F45">
        <w:rPr>
          <w:color w:val="4F81BD" w:themeColor="accent1"/>
        </w:rPr>
        <w:t xml:space="preserve">Evergreen Alumni Association Graduate Scholarship </w:t>
      </w:r>
    </w:p>
    <w:p w:rsidR="00E31D35" w:rsidRPr="009C7F45" w:rsidRDefault="00E31D35" w:rsidP="00E31D35">
      <w:pPr>
        <w:rPr>
          <w:color w:val="4F81BD" w:themeColor="accent1"/>
        </w:rPr>
      </w:pPr>
      <w:r w:rsidRPr="009C7F45">
        <w:rPr>
          <w:color w:val="4F81BD" w:themeColor="accent1"/>
        </w:rPr>
        <w:lastRenderedPageBreak/>
        <w:t>Criteria: Describe your commitment to your chosen field of study and your reasons for selecting Evergreen for graduate study.</w:t>
      </w:r>
      <w:r w:rsidR="00314366" w:rsidRPr="009C7F45">
        <w:rPr>
          <w:color w:val="4F81BD" w:themeColor="accent1"/>
        </w:rPr>
        <w:t xml:space="preserve"> </w:t>
      </w:r>
      <w:r w:rsidR="00314366" w:rsidRPr="009C7F45">
        <w:rPr>
          <w:color w:val="4F81BD" w:themeColor="accent1"/>
        </w:rPr>
        <w:t>Requires letter addressing the criteria be uploaded with MiT Awards Application Form.</w:t>
      </w:r>
      <w:r w:rsidR="00314366" w:rsidRPr="009C7F45">
        <w:rPr>
          <w:color w:val="4F81BD" w:themeColor="accent1"/>
        </w:rPr>
        <w:t xml:space="preserve"> </w:t>
      </w:r>
      <w:proofErr w:type="gramStart"/>
      <w:r w:rsidR="00314366" w:rsidRPr="009C7F45">
        <w:rPr>
          <w:color w:val="4F81BD" w:themeColor="accent1"/>
        </w:rPr>
        <w:t>One award of $1,000.</w:t>
      </w:r>
      <w:proofErr w:type="gramEnd"/>
    </w:p>
    <w:p w:rsidR="00E31D35" w:rsidRPr="009C7F45" w:rsidRDefault="00E31D35" w:rsidP="00E31D35">
      <w:pPr>
        <w:pStyle w:val="Heading3"/>
        <w:rPr>
          <w:color w:val="4F81BD" w:themeColor="accent1"/>
        </w:rPr>
      </w:pPr>
      <w:r w:rsidRPr="009C7F45">
        <w:rPr>
          <w:color w:val="4F81BD" w:themeColor="accent1"/>
        </w:rPr>
        <w:t xml:space="preserve">Hearst Endowment Award for Future Native American Teachers </w:t>
      </w:r>
    </w:p>
    <w:p w:rsidR="00E31D35" w:rsidRPr="009C7F45" w:rsidRDefault="00E31D35" w:rsidP="00E31D35">
      <w:pPr>
        <w:rPr>
          <w:color w:val="4F81BD" w:themeColor="accent1"/>
        </w:rPr>
      </w:pPr>
      <w:r w:rsidRPr="009C7F45">
        <w:rPr>
          <w:color w:val="4F81BD" w:themeColor="accent1"/>
        </w:rPr>
        <w:t>Criteria: Merit based scholarship for student(s) with a documented commitment to a Native American community and the education of Native American youth.</w:t>
      </w:r>
      <w:r w:rsidR="00314366" w:rsidRPr="009C7F45">
        <w:rPr>
          <w:color w:val="4F81BD" w:themeColor="accent1"/>
        </w:rPr>
        <w:t xml:space="preserve"> </w:t>
      </w:r>
      <w:r w:rsidR="00314366" w:rsidRPr="009C7F45">
        <w:rPr>
          <w:color w:val="4F81BD" w:themeColor="accent1"/>
        </w:rPr>
        <w:t>Requires letter addressing the criteria be uploaded with MiT Awards Application Form</w:t>
      </w:r>
      <w:r w:rsidR="00314366" w:rsidRPr="009C7F45">
        <w:rPr>
          <w:color w:val="4F81BD" w:themeColor="accent1"/>
        </w:rPr>
        <w:t>.  Generally three awards worth up to a year of in-state tuition.</w:t>
      </w:r>
    </w:p>
    <w:p w:rsidR="00E31D35" w:rsidRPr="009C7F45" w:rsidRDefault="00E31D35" w:rsidP="00E31D35">
      <w:pPr>
        <w:pStyle w:val="Heading3"/>
        <w:rPr>
          <w:color w:val="4F81BD" w:themeColor="accent1"/>
        </w:rPr>
      </w:pPr>
      <w:r w:rsidRPr="009C7F45">
        <w:rPr>
          <w:color w:val="4F81BD" w:themeColor="accent1"/>
        </w:rPr>
        <w:t xml:space="preserve">Work Study </w:t>
      </w:r>
    </w:p>
    <w:p w:rsidR="00E31D35" w:rsidRPr="009C7F45" w:rsidRDefault="00E31D35" w:rsidP="00E31D35">
      <w:pPr>
        <w:rPr>
          <w:color w:val="4F81BD" w:themeColor="accent1"/>
        </w:rPr>
      </w:pPr>
      <w:r w:rsidRPr="009C7F45">
        <w:rPr>
          <w:color w:val="4F81BD" w:themeColor="accent1"/>
        </w:rPr>
        <w:t>Criteria: Primary consideration given to financial need and to applicant's skills in working with the MiT staff. Video productions and editing, data entry, newsletter writing and publication, website maintenance, and general office skills desired.</w:t>
      </w:r>
      <w:r w:rsidR="00314366" w:rsidRPr="009C7F45">
        <w:rPr>
          <w:color w:val="4F81BD" w:themeColor="accent1"/>
        </w:rPr>
        <w:t xml:space="preserve"> Requires resume</w:t>
      </w:r>
      <w:r w:rsidR="00314366" w:rsidRPr="009C7F45">
        <w:rPr>
          <w:color w:val="4F81BD" w:themeColor="accent1"/>
        </w:rPr>
        <w:t xml:space="preserve"> addressing </w:t>
      </w:r>
      <w:r w:rsidR="009C7F45" w:rsidRPr="009C7F45">
        <w:rPr>
          <w:color w:val="4F81BD" w:themeColor="accent1"/>
        </w:rPr>
        <w:t xml:space="preserve">skills and work experience </w:t>
      </w:r>
      <w:r w:rsidR="00314366" w:rsidRPr="009C7F45">
        <w:rPr>
          <w:color w:val="4F81BD" w:themeColor="accent1"/>
        </w:rPr>
        <w:t>be uploaded with MiT Awards Application Form</w:t>
      </w:r>
      <w:r w:rsidR="009C7F45" w:rsidRPr="009C7F45">
        <w:rPr>
          <w:color w:val="4F81BD" w:themeColor="accent1"/>
        </w:rPr>
        <w:t>. Generally three awards worth up to $3,000 per year.</w:t>
      </w:r>
    </w:p>
    <w:p w:rsidR="00E31D35" w:rsidRPr="009C7F45" w:rsidRDefault="00E31D35" w:rsidP="00E31D35">
      <w:pPr>
        <w:pStyle w:val="Heading3"/>
        <w:rPr>
          <w:color w:val="4F81BD" w:themeColor="accent1"/>
        </w:rPr>
      </w:pPr>
      <w:r w:rsidRPr="009C7F45">
        <w:rPr>
          <w:color w:val="4F81BD" w:themeColor="accent1"/>
        </w:rPr>
        <w:t xml:space="preserve">Graduate Assistantship </w:t>
      </w:r>
    </w:p>
    <w:p w:rsidR="00E31D35" w:rsidRDefault="00E31D35" w:rsidP="00E31D35">
      <w:pPr>
        <w:rPr>
          <w:color w:val="4F81BD" w:themeColor="accent1"/>
        </w:rPr>
      </w:pPr>
      <w:r w:rsidRPr="009C7F45">
        <w:rPr>
          <w:color w:val="4F81BD" w:themeColor="accent1"/>
        </w:rPr>
        <w:t>Criteria: Primary consideration based on strong academic performance and demonstration of high potential, and/or work experience of the applicant. Research skills are desirable.</w:t>
      </w:r>
      <w:r w:rsidR="009C7F45" w:rsidRPr="009C7F45">
        <w:rPr>
          <w:color w:val="4F81BD" w:themeColor="accent1"/>
        </w:rPr>
        <w:t xml:space="preserve"> </w:t>
      </w:r>
      <w:r w:rsidR="009C7F45" w:rsidRPr="009C7F45">
        <w:rPr>
          <w:color w:val="4F81BD" w:themeColor="accent1"/>
        </w:rPr>
        <w:t>Requires resume addressing skills and work experience be uploaded with MiT Awards Application Form.</w:t>
      </w:r>
      <w:r w:rsidR="009C7F45" w:rsidRPr="009C7F45">
        <w:rPr>
          <w:color w:val="4F81BD" w:themeColor="accent1"/>
        </w:rPr>
        <w:t xml:space="preserve"> </w:t>
      </w:r>
      <w:proofErr w:type="gramStart"/>
      <w:r w:rsidR="009C7F45" w:rsidRPr="009C7F45">
        <w:rPr>
          <w:color w:val="4F81BD" w:themeColor="accent1"/>
        </w:rPr>
        <w:t>Generally one award to a second year MiT student for winter quarter up to $2,000.</w:t>
      </w:r>
      <w:proofErr w:type="gramEnd"/>
    </w:p>
    <w:p w:rsidR="00AF2345" w:rsidRDefault="00AF2345" w:rsidP="00AF2345">
      <w:pPr>
        <w:pStyle w:val="ListParagraph"/>
        <w:numPr>
          <w:ilvl w:val="0"/>
          <w:numId w:val="2"/>
        </w:numPr>
      </w:pPr>
      <w:r w:rsidRPr="00AF2345">
        <w:t>Please change Font size and color on Evergreen Sustainability Fellowship listing to match the other titles (Times New Roman 13.5)</w:t>
      </w:r>
    </w:p>
    <w:p w:rsidR="00AF2345" w:rsidRDefault="00AF2345" w:rsidP="00AF2345">
      <w:pPr>
        <w:pStyle w:val="ListParagraph"/>
      </w:pPr>
    </w:p>
    <w:p w:rsidR="00AF2345" w:rsidRDefault="00AF2345" w:rsidP="00AF2345">
      <w:pPr>
        <w:pStyle w:val="ListParagraph"/>
        <w:numPr>
          <w:ilvl w:val="0"/>
          <w:numId w:val="2"/>
        </w:numPr>
      </w:pPr>
      <w:r>
        <w:t xml:space="preserve">Under Other Funding </w:t>
      </w:r>
      <w:proofErr w:type="gramStart"/>
      <w:r>
        <w:t>Sources  …</w:t>
      </w:r>
      <w:proofErr w:type="gramEnd"/>
      <w:r>
        <w:t xml:space="preserve">.some external scholarship is available …. Change link at end to: </w:t>
      </w:r>
      <w:hyperlink r:id="rId14" w:history="1">
        <w:r w:rsidRPr="00421FA9">
          <w:rPr>
            <w:rStyle w:val="Hyperlink"/>
          </w:rPr>
          <w:t>http://www.evergreen.edu/scholarships/other-opportunities.htm</w:t>
        </w:r>
      </w:hyperlink>
    </w:p>
    <w:p w:rsidR="00AF2345" w:rsidRDefault="00AF2345" w:rsidP="00AF2345">
      <w:pPr>
        <w:pStyle w:val="ListParagraph"/>
      </w:pPr>
    </w:p>
    <w:p w:rsidR="00AF2345" w:rsidRDefault="00AF2345" w:rsidP="00AF2345">
      <w:pPr>
        <w:pStyle w:val="ListParagraph"/>
        <w:numPr>
          <w:ilvl w:val="0"/>
          <w:numId w:val="2"/>
        </w:numPr>
      </w:pPr>
      <w:r>
        <w:t>Delete:</w:t>
      </w:r>
    </w:p>
    <w:p w:rsidR="00AF2345" w:rsidRPr="00AF2345" w:rsidRDefault="00AF2345" w:rsidP="00AF2345">
      <w:pPr>
        <w:pStyle w:val="NormalWeb"/>
        <w:ind w:left="720"/>
        <w:rPr>
          <w:strike/>
        </w:rPr>
      </w:pPr>
      <w:hyperlink r:id="rId15" w:anchor="what-is-a-teach-grant" w:history="1">
        <w:r w:rsidRPr="00AF2345">
          <w:rPr>
            <w:rStyle w:val="Hyperlink"/>
            <w:strike/>
          </w:rPr>
          <w:t xml:space="preserve">The federal government has conditional </w:t>
        </w:r>
        <w:r w:rsidRPr="00AF2345">
          <w:rPr>
            <w:rStyle w:val="Strong"/>
            <w:strike/>
            <w:color w:val="0000FF"/>
            <w:u w:val="single"/>
          </w:rPr>
          <w:t>TEACH grants</w:t>
        </w:r>
      </w:hyperlink>
      <w:r w:rsidRPr="00AF2345">
        <w:rPr>
          <w:strike/>
        </w:rPr>
        <w:t xml:space="preserve"> for prospective teachers planning to teach in shortage areas of math, science, special education, foreign languages, reading, Bilingual Education and English Language Acquisition.</w:t>
      </w:r>
    </w:p>
    <w:p w:rsidR="00AF2345" w:rsidRPr="00AF2345" w:rsidRDefault="00AF2345" w:rsidP="007830F8">
      <w:pPr>
        <w:pStyle w:val="ListParagraph"/>
      </w:pPr>
    </w:p>
    <w:p w:rsidR="00E31D35" w:rsidRPr="00E31D35" w:rsidRDefault="00E31D35" w:rsidP="00E31D35">
      <w:pPr>
        <w:spacing w:before="100" w:beforeAutospacing="1" w:after="100" w:afterAutospacing="1" w:line="240" w:lineRule="auto"/>
        <w:ind w:left="360"/>
        <w:rPr>
          <w:rFonts w:cs="Times New Roman"/>
        </w:rPr>
      </w:pPr>
    </w:p>
    <w:p w:rsidR="00F76C79" w:rsidRPr="00F76C79" w:rsidRDefault="00F76C79" w:rsidP="007830F8">
      <w:pPr>
        <w:spacing w:before="100" w:beforeAutospacing="1" w:after="100" w:afterAutospacing="1" w:line="240" w:lineRule="auto"/>
        <w:rPr>
          <w:rFonts w:ascii="Times New Roman" w:hAnsi="Times New Roman" w:cs="Times New Roman"/>
          <w:sz w:val="27"/>
          <w:szCs w:val="27"/>
        </w:rPr>
      </w:pPr>
    </w:p>
    <w:p w:rsidR="00F76C79" w:rsidRPr="00F76C79" w:rsidRDefault="00F76C79" w:rsidP="00F76C79">
      <w:pPr>
        <w:pStyle w:val="NormalWeb"/>
        <w:ind w:left="720"/>
      </w:pPr>
    </w:p>
    <w:p w:rsidR="00D056F8" w:rsidRDefault="00D056F8"/>
    <w:p w:rsidR="00D056F8" w:rsidRDefault="00D056F8"/>
    <w:sectPr w:rsidR="00D0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F39D8"/>
    <w:multiLevelType w:val="multilevel"/>
    <w:tmpl w:val="A1A2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00D84"/>
    <w:multiLevelType w:val="hybridMultilevel"/>
    <w:tmpl w:val="5448D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C74256"/>
    <w:multiLevelType w:val="hybridMultilevel"/>
    <w:tmpl w:val="BB5C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40DE5"/>
    <w:multiLevelType w:val="multilevel"/>
    <w:tmpl w:val="9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D1901"/>
    <w:multiLevelType w:val="hybridMultilevel"/>
    <w:tmpl w:val="DA709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F8"/>
    <w:rsid w:val="002C2DA9"/>
    <w:rsid w:val="00314366"/>
    <w:rsid w:val="007830F8"/>
    <w:rsid w:val="00965C3D"/>
    <w:rsid w:val="009C7F45"/>
    <w:rsid w:val="00A467EA"/>
    <w:rsid w:val="00AF2345"/>
    <w:rsid w:val="00D056F8"/>
    <w:rsid w:val="00E31D35"/>
    <w:rsid w:val="00F376FF"/>
    <w:rsid w:val="00F7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6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56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6F8"/>
    <w:rPr>
      <w:color w:val="0000FF" w:themeColor="hyperlink"/>
      <w:u w:val="single"/>
    </w:rPr>
  </w:style>
  <w:style w:type="paragraph" w:styleId="NormalWeb">
    <w:name w:val="Normal (Web)"/>
    <w:basedOn w:val="Normal"/>
    <w:uiPriority w:val="99"/>
    <w:semiHidden/>
    <w:unhideWhenUsed/>
    <w:rsid w:val="00D056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6F8"/>
    <w:rPr>
      <w:b/>
      <w:bCs/>
    </w:rPr>
  </w:style>
  <w:style w:type="character" w:customStyle="1" w:styleId="Heading3Char">
    <w:name w:val="Heading 3 Char"/>
    <w:basedOn w:val="DefaultParagraphFont"/>
    <w:link w:val="Heading3"/>
    <w:uiPriority w:val="9"/>
    <w:rsid w:val="00D056F8"/>
    <w:rPr>
      <w:rFonts w:ascii="Times New Roman" w:eastAsia="Times New Roman" w:hAnsi="Times New Roman" w:cs="Times New Roman"/>
      <w:b/>
      <w:bCs/>
      <w:sz w:val="27"/>
      <w:szCs w:val="27"/>
    </w:rPr>
  </w:style>
  <w:style w:type="paragraph" w:styleId="ListParagraph">
    <w:name w:val="List Paragraph"/>
    <w:basedOn w:val="Normal"/>
    <w:uiPriority w:val="34"/>
    <w:qFormat/>
    <w:rsid w:val="00A467EA"/>
    <w:pPr>
      <w:ind w:left="720"/>
      <w:contextualSpacing/>
    </w:pPr>
  </w:style>
  <w:style w:type="character" w:customStyle="1" w:styleId="Heading2Char">
    <w:name w:val="Heading 2 Char"/>
    <w:basedOn w:val="DefaultParagraphFont"/>
    <w:link w:val="Heading2"/>
    <w:uiPriority w:val="9"/>
    <w:semiHidden/>
    <w:rsid w:val="00A467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6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56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6F8"/>
    <w:rPr>
      <w:color w:val="0000FF" w:themeColor="hyperlink"/>
      <w:u w:val="single"/>
    </w:rPr>
  </w:style>
  <w:style w:type="paragraph" w:styleId="NormalWeb">
    <w:name w:val="Normal (Web)"/>
    <w:basedOn w:val="Normal"/>
    <w:uiPriority w:val="99"/>
    <w:semiHidden/>
    <w:unhideWhenUsed/>
    <w:rsid w:val="00D056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6F8"/>
    <w:rPr>
      <w:b/>
      <w:bCs/>
    </w:rPr>
  </w:style>
  <w:style w:type="character" w:customStyle="1" w:styleId="Heading3Char">
    <w:name w:val="Heading 3 Char"/>
    <w:basedOn w:val="DefaultParagraphFont"/>
    <w:link w:val="Heading3"/>
    <w:uiPriority w:val="9"/>
    <w:rsid w:val="00D056F8"/>
    <w:rPr>
      <w:rFonts w:ascii="Times New Roman" w:eastAsia="Times New Roman" w:hAnsi="Times New Roman" w:cs="Times New Roman"/>
      <w:b/>
      <w:bCs/>
      <w:sz w:val="27"/>
      <w:szCs w:val="27"/>
    </w:rPr>
  </w:style>
  <w:style w:type="paragraph" w:styleId="ListParagraph">
    <w:name w:val="List Paragraph"/>
    <w:basedOn w:val="Normal"/>
    <w:uiPriority w:val="34"/>
    <w:qFormat/>
    <w:rsid w:val="00A467EA"/>
    <w:pPr>
      <w:ind w:left="720"/>
      <w:contextualSpacing/>
    </w:pPr>
  </w:style>
  <w:style w:type="character" w:customStyle="1" w:styleId="Heading2Char">
    <w:name w:val="Heading 2 Char"/>
    <w:basedOn w:val="DefaultParagraphFont"/>
    <w:link w:val="Heading2"/>
    <w:uiPriority w:val="9"/>
    <w:semiHidden/>
    <w:rsid w:val="00A467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1137">
      <w:bodyDiv w:val="1"/>
      <w:marLeft w:val="0"/>
      <w:marRight w:val="0"/>
      <w:marTop w:val="0"/>
      <w:marBottom w:val="0"/>
      <w:divBdr>
        <w:top w:val="none" w:sz="0" w:space="0" w:color="auto"/>
        <w:left w:val="none" w:sz="0" w:space="0" w:color="auto"/>
        <w:bottom w:val="none" w:sz="0" w:space="0" w:color="auto"/>
        <w:right w:val="none" w:sz="0" w:space="0" w:color="auto"/>
      </w:divBdr>
      <w:divsChild>
        <w:div w:id="1604266457">
          <w:marLeft w:val="0"/>
          <w:marRight w:val="0"/>
          <w:marTop w:val="0"/>
          <w:marBottom w:val="0"/>
          <w:divBdr>
            <w:top w:val="none" w:sz="0" w:space="0" w:color="auto"/>
            <w:left w:val="none" w:sz="0" w:space="0" w:color="auto"/>
            <w:bottom w:val="none" w:sz="0" w:space="0" w:color="auto"/>
            <w:right w:val="none" w:sz="0" w:space="0" w:color="auto"/>
          </w:divBdr>
        </w:div>
      </w:divsChild>
    </w:div>
    <w:div w:id="258828447">
      <w:bodyDiv w:val="1"/>
      <w:marLeft w:val="0"/>
      <w:marRight w:val="0"/>
      <w:marTop w:val="0"/>
      <w:marBottom w:val="0"/>
      <w:divBdr>
        <w:top w:val="none" w:sz="0" w:space="0" w:color="auto"/>
        <w:left w:val="none" w:sz="0" w:space="0" w:color="auto"/>
        <w:bottom w:val="none" w:sz="0" w:space="0" w:color="auto"/>
        <w:right w:val="none" w:sz="0" w:space="0" w:color="auto"/>
      </w:divBdr>
    </w:div>
    <w:div w:id="324237443">
      <w:bodyDiv w:val="1"/>
      <w:marLeft w:val="0"/>
      <w:marRight w:val="0"/>
      <w:marTop w:val="0"/>
      <w:marBottom w:val="0"/>
      <w:divBdr>
        <w:top w:val="none" w:sz="0" w:space="0" w:color="auto"/>
        <w:left w:val="none" w:sz="0" w:space="0" w:color="auto"/>
        <w:bottom w:val="none" w:sz="0" w:space="0" w:color="auto"/>
        <w:right w:val="none" w:sz="0" w:space="0" w:color="auto"/>
      </w:divBdr>
      <w:divsChild>
        <w:div w:id="2051177154">
          <w:marLeft w:val="0"/>
          <w:marRight w:val="0"/>
          <w:marTop w:val="0"/>
          <w:marBottom w:val="0"/>
          <w:divBdr>
            <w:top w:val="none" w:sz="0" w:space="0" w:color="auto"/>
            <w:left w:val="none" w:sz="0" w:space="0" w:color="auto"/>
            <w:bottom w:val="none" w:sz="0" w:space="0" w:color="auto"/>
            <w:right w:val="none" w:sz="0" w:space="0" w:color="auto"/>
          </w:divBdr>
        </w:div>
      </w:divsChild>
    </w:div>
    <w:div w:id="406459903">
      <w:bodyDiv w:val="1"/>
      <w:marLeft w:val="0"/>
      <w:marRight w:val="0"/>
      <w:marTop w:val="0"/>
      <w:marBottom w:val="0"/>
      <w:divBdr>
        <w:top w:val="none" w:sz="0" w:space="0" w:color="auto"/>
        <w:left w:val="none" w:sz="0" w:space="0" w:color="auto"/>
        <w:bottom w:val="none" w:sz="0" w:space="0" w:color="auto"/>
        <w:right w:val="none" w:sz="0" w:space="0" w:color="auto"/>
      </w:divBdr>
      <w:divsChild>
        <w:div w:id="1795056561">
          <w:marLeft w:val="0"/>
          <w:marRight w:val="0"/>
          <w:marTop w:val="0"/>
          <w:marBottom w:val="0"/>
          <w:divBdr>
            <w:top w:val="none" w:sz="0" w:space="0" w:color="auto"/>
            <w:left w:val="none" w:sz="0" w:space="0" w:color="auto"/>
            <w:bottom w:val="none" w:sz="0" w:space="0" w:color="auto"/>
            <w:right w:val="none" w:sz="0" w:space="0" w:color="auto"/>
          </w:divBdr>
        </w:div>
      </w:divsChild>
    </w:div>
    <w:div w:id="935947167">
      <w:bodyDiv w:val="1"/>
      <w:marLeft w:val="0"/>
      <w:marRight w:val="0"/>
      <w:marTop w:val="0"/>
      <w:marBottom w:val="0"/>
      <w:divBdr>
        <w:top w:val="none" w:sz="0" w:space="0" w:color="auto"/>
        <w:left w:val="none" w:sz="0" w:space="0" w:color="auto"/>
        <w:bottom w:val="none" w:sz="0" w:space="0" w:color="auto"/>
        <w:right w:val="none" w:sz="0" w:space="0" w:color="auto"/>
      </w:divBdr>
      <w:divsChild>
        <w:div w:id="1552884830">
          <w:marLeft w:val="0"/>
          <w:marRight w:val="0"/>
          <w:marTop w:val="0"/>
          <w:marBottom w:val="0"/>
          <w:divBdr>
            <w:top w:val="none" w:sz="0" w:space="0" w:color="auto"/>
            <w:left w:val="none" w:sz="0" w:space="0" w:color="auto"/>
            <w:bottom w:val="none" w:sz="0" w:space="0" w:color="auto"/>
            <w:right w:val="none" w:sz="0" w:space="0" w:color="auto"/>
          </w:divBdr>
        </w:div>
      </w:divsChild>
    </w:div>
    <w:div w:id="1072042147">
      <w:bodyDiv w:val="1"/>
      <w:marLeft w:val="0"/>
      <w:marRight w:val="0"/>
      <w:marTop w:val="0"/>
      <w:marBottom w:val="0"/>
      <w:divBdr>
        <w:top w:val="none" w:sz="0" w:space="0" w:color="auto"/>
        <w:left w:val="none" w:sz="0" w:space="0" w:color="auto"/>
        <w:bottom w:val="none" w:sz="0" w:space="0" w:color="auto"/>
        <w:right w:val="none" w:sz="0" w:space="0" w:color="auto"/>
      </w:divBdr>
      <w:divsChild>
        <w:div w:id="868184600">
          <w:marLeft w:val="0"/>
          <w:marRight w:val="0"/>
          <w:marTop w:val="0"/>
          <w:marBottom w:val="0"/>
          <w:divBdr>
            <w:top w:val="none" w:sz="0" w:space="0" w:color="auto"/>
            <w:left w:val="none" w:sz="0" w:space="0" w:color="auto"/>
            <w:bottom w:val="none" w:sz="0" w:space="0" w:color="auto"/>
            <w:right w:val="none" w:sz="0" w:space="0" w:color="auto"/>
          </w:divBdr>
        </w:div>
      </w:divsChild>
    </w:div>
    <w:div w:id="1096289505">
      <w:bodyDiv w:val="1"/>
      <w:marLeft w:val="0"/>
      <w:marRight w:val="0"/>
      <w:marTop w:val="0"/>
      <w:marBottom w:val="0"/>
      <w:divBdr>
        <w:top w:val="none" w:sz="0" w:space="0" w:color="auto"/>
        <w:left w:val="none" w:sz="0" w:space="0" w:color="auto"/>
        <w:bottom w:val="none" w:sz="0" w:space="0" w:color="auto"/>
        <w:right w:val="none" w:sz="0" w:space="0" w:color="auto"/>
      </w:divBdr>
    </w:div>
    <w:div w:id="1104689667">
      <w:bodyDiv w:val="1"/>
      <w:marLeft w:val="0"/>
      <w:marRight w:val="0"/>
      <w:marTop w:val="0"/>
      <w:marBottom w:val="0"/>
      <w:divBdr>
        <w:top w:val="none" w:sz="0" w:space="0" w:color="auto"/>
        <w:left w:val="none" w:sz="0" w:space="0" w:color="auto"/>
        <w:bottom w:val="none" w:sz="0" w:space="0" w:color="auto"/>
        <w:right w:val="none" w:sz="0" w:space="0" w:color="auto"/>
      </w:divBdr>
    </w:div>
    <w:div w:id="1282954432">
      <w:bodyDiv w:val="1"/>
      <w:marLeft w:val="0"/>
      <w:marRight w:val="0"/>
      <w:marTop w:val="0"/>
      <w:marBottom w:val="0"/>
      <w:divBdr>
        <w:top w:val="none" w:sz="0" w:space="0" w:color="auto"/>
        <w:left w:val="none" w:sz="0" w:space="0" w:color="auto"/>
        <w:bottom w:val="none" w:sz="0" w:space="0" w:color="auto"/>
        <w:right w:val="none" w:sz="0" w:space="0" w:color="auto"/>
      </w:divBdr>
    </w:div>
    <w:div w:id="1443914776">
      <w:bodyDiv w:val="1"/>
      <w:marLeft w:val="0"/>
      <w:marRight w:val="0"/>
      <w:marTop w:val="0"/>
      <w:marBottom w:val="0"/>
      <w:divBdr>
        <w:top w:val="none" w:sz="0" w:space="0" w:color="auto"/>
        <w:left w:val="none" w:sz="0" w:space="0" w:color="auto"/>
        <w:bottom w:val="none" w:sz="0" w:space="0" w:color="auto"/>
        <w:right w:val="none" w:sz="0" w:space="0" w:color="auto"/>
      </w:divBdr>
      <w:divsChild>
        <w:div w:id="55708505">
          <w:marLeft w:val="0"/>
          <w:marRight w:val="0"/>
          <w:marTop w:val="0"/>
          <w:marBottom w:val="0"/>
          <w:divBdr>
            <w:top w:val="none" w:sz="0" w:space="0" w:color="auto"/>
            <w:left w:val="none" w:sz="0" w:space="0" w:color="auto"/>
            <w:bottom w:val="none" w:sz="0" w:space="0" w:color="auto"/>
            <w:right w:val="none" w:sz="0" w:space="0" w:color="auto"/>
          </w:divBdr>
        </w:div>
      </w:divsChild>
    </w:div>
    <w:div w:id="1719013228">
      <w:bodyDiv w:val="1"/>
      <w:marLeft w:val="0"/>
      <w:marRight w:val="0"/>
      <w:marTop w:val="0"/>
      <w:marBottom w:val="0"/>
      <w:divBdr>
        <w:top w:val="none" w:sz="0" w:space="0" w:color="auto"/>
        <w:left w:val="none" w:sz="0" w:space="0" w:color="auto"/>
        <w:bottom w:val="none" w:sz="0" w:space="0" w:color="auto"/>
        <w:right w:val="none" w:sz="0" w:space="0" w:color="auto"/>
      </w:divBdr>
    </w:div>
    <w:div w:id="1785614045">
      <w:bodyDiv w:val="1"/>
      <w:marLeft w:val="0"/>
      <w:marRight w:val="0"/>
      <w:marTop w:val="0"/>
      <w:marBottom w:val="0"/>
      <w:divBdr>
        <w:top w:val="none" w:sz="0" w:space="0" w:color="auto"/>
        <w:left w:val="none" w:sz="0" w:space="0" w:color="auto"/>
        <w:bottom w:val="none" w:sz="0" w:space="0" w:color="auto"/>
        <w:right w:val="none" w:sz="0" w:space="0" w:color="auto"/>
      </w:divBdr>
      <w:divsChild>
        <w:div w:id="1223563929">
          <w:marLeft w:val="0"/>
          <w:marRight w:val="0"/>
          <w:marTop w:val="0"/>
          <w:marBottom w:val="0"/>
          <w:divBdr>
            <w:top w:val="none" w:sz="0" w:space="0" w:color="auto"/>
            <w:left w:val="none" w:sz="0" w:space="0" w:color="auto"/>
            <w:bottom w:val="none" w:sz="0" w:space="0" w:color="auto"/>
            <w:right w:val="none" w:sz="0" w:space="0" w:color="auto"/>
          </w:divBdr>
        </w:div>
      </w:divsChild>
    </w:div>
    <w:div w:id="1952475886">
      <w:bodyDiv w:val="1"/>
      <w:marLeft w:val="0"/>
      <w:marRight w:val="0"/>
      <w:marTop w:val="0"/>
      <w:marBottom w:val="0"/>
      <w:divBdr>
        <w:top w:val="none" w:sz="0" w:space="0" w:color="auto"/>
        <w:left w:val="none" w:sz="0" w:space="0" w:color="auto"/>
        <w:bottom w:val="none" w:sz="0" w:space="0" w:color="auto"/>
        <w:right w:val="none" w:sz="0" w:space="0" w:color="auto"/>
      </w:divBdr>
      <w:divsChild>
        <w:div w:id="462888491">
          <w:marLeft w:val="0"/>
          <w:marRight w:val="0"/>
          <w:marTop w:val="0"/>
          <w:marBottom w:val="0"/>
          <w:divBdr>
            <w:top w:val="none" w:sz="0" w:space="0" w:color="auto"/>
            <w:left w:val="none" w:sz="0" w:space="0" w:color="auto"/>
            <w:bottom w:val="none" w:sz="0" w:space="0" w:color="auto"/>
            <w:right w:val="none" w:sz="0" w:space="0" w:color="auto"/>
          </w:divBdr>
        </w:div>
      </w:divsChild>
    </w:div>
    <w:div w:id="20443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scripts/contact.php?sm=foranm&amp;sub=Email%20from%20MIT%20Site&amp;title=Contact%20Maggie%20Foran" TargetMode="External"/><Relationship Id="rId13" Type="http://schemas.openxmlformats.org/officeDocument/2006/relationships/hyperlink" Target="http://www.evergreen.edu/mit/docs/mit-2014-15-fin-aid-122713.pdf" TargetMode="External"/><Relationship Id="rId3" Type="http://schemas.microsoft.com/office/2007/relationships/stylesWithEffects" Target="stylesWithEffects.xml"/><Relationship Id="rId7" Type="http://schemas.openxmlformats.org/officeDocument/2006/relationships/hyperlink" Target="http://www.evergreen.edu/mit/docs/mit-2014-15-fin-aid-122713.pdf" TargetMode="External"/><Relationship Id="rId12" Type="http://schemas.openxmlformats.org/officeDocument/2006/relationships/hyperlink" Target="http://www.evergreen.edu/financialaid/docs/1415-Short-Term-Loa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afsa.ed.gov/" TargetMode="External"/><Relationship Id="rId11" Type="http://schemas.openxmlformats.org/officeDocument/2006/relationships/hyperlink" Target="http://www.evergreen.edu/financialaid/loans-alternative.htm" TargetMode="External"/><Relationship Id="rId5" Type="http://schemas.openxmlformats.org/officeDocument/2006/relationships/webSettings" Target="webSettings.xml"/><Relationship Id="rId15" Type="http://schemas.openxmlformats.org/officeDocument/2006/relationships/hyperlink" Target="http://studentaid.ed.gov/types/grants-scholarships/teach" TargetMode="External"/><Relationship Id="rId10" Type="http://schemas.openxmlformats.org/officeDocument/2006/relationships/hyperlink" Target="http://www.evergreen.edu/financialaid/loans-plus.htm#grad_plus" TargetMode="External"/><Relationship Id="rId4" Type="http://schemas.openxmlformats.org/officeDocument/2006/relationships/settings" Target="settings.xml"/><Relationship Id="rId9" Type="http://schemas.openxmlformats.org/officeDocument/2006/relationships/hyperlink" Target="http://www.evergreen.edu/financialaid/" TargetMode="External"/><Relationship Id="rId14" Type="http://schemas.openxmlformats.org/officeDocument/2006/relationships/hyperlink" Target="http://www.evergreen.edu/scholarships/other-opportun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cp:lastPrinted>2015-01-21T22:03:00Z</cp:lastPrinted>
  <dcterms:created xsi:type="dcterms:W3CDTF">2015-01-21T20:27:00Z</dcterms:created>
  <dcterms:modified xsi:type="dcterms:W3CDTF">2015-01-21T22:05:00Z</dcterms:modified>
</cp:coreProperties>
</file>