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67" w:rsidRPr="00A40567" w:rsidRDefault="00A40567" w:rsidP="00A405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0567">
        <w:rPr>
          <w:rFonts w:ascii="Times New Roman" w:eastAsia="Times New Roman" w:hAnsi="Times New Roman" w:cs="Times New Roman"/>
          <w:b/>
          <w:bCs/>
          <w:kern w:val="36"/>
          <w:sz w:val="48"/>
          <w:szCs w:val="48"/>
        </w:rPr>
        <w:t>Apply to the MiT Program</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strike/>
          <w:color w:val="FF0000"/>
          <w:sz w:val="24"/>
          <w:szCs w:val="24"/>
        </w:rPr>
      </w:pPr>
      <w:r w:rsidRPr="00A40567">
        <w:rPr>
          <w:rFonts w:ascii="Times New Roman" w:eastAsia="Times New Roman" w:hAnsi="Times New Roman" w:cs="Times New Roman"/>
          <w:b/>
          <w:sz w:val="24"/>
          <w:szCs w:val="24"/>
        </w:rPr>
        <w:t>Fall 2015</w:t>
      </w:r>
      <w:r w:rsidRPr="00A40567">
        <w:rPr>
          <w:rFonts w:ascii="Times New Roman" w:eastAsia="Times New Roman" w:hAnsi="Times New Roman" w:cs="Times New Roman"/>
          <w:sz w:val="24"/>
          <w:szCs w:val="24"/>
        </w:rPr>
        <w:t xml:space="preserve"> applications </w:t>
      </w:r>
      <w:r w:rsidRPr="00A40567">
        <w:rPr>
          <w:rFonts w:ascii="Times New Roman" w:eastAsia="Times New Roman" w:hAnsi="Times New Roman" w:cs="Times New Roman"/>
          <w:strike/>
          <w:sz w:val="24"/>
          <w:szCs w:val="24"/>
        </w:rPr>
        <w:t>are accepted starting October 1, 2014. The application deadline is</w:t>
      </w:r>
      <w:r w:rsidRPr="00A40567">
        <w:rPr>
          <w:rFonts w:ascii="Times New Roman" w:eastAsia="Times New Roman" w:hAnsi="Times New Roman" w:cs="Times New Roman"/>
          <w:sz w:val="24"/>
          <w:szCs w:val="24"/>
        </w:rPr>
        <w:t xml:space="preserve"> </w:t>
      </w:r>
      <w:r w:rsidRPr="004676E4">
        <w:rPr>
          <w:rFonts w:ascii="Times New Roman" w:eastAsia="Times New Roman" w:hAnsi="Times New Roman" w:cs="Times New Roman"/>
          <w:b/>
          <w:color w:val="FF0000"/>
          <w:sz w:val="24"/>
          <w:szCs w:val="24"/>
        </w:rPr>
        <w:t xml:space="preserve">close </w:t>
      </w:r>
      <w:r w:rsidRPr="00A40567">
        <w:rPr>
          <w:rFonts w:ascii="Times New Roman" w:eastAsia="Times New Roman" w:hAnsi="Times New Roman" w:cs="Times New Roman"/>
          <w:b/>
          <w:color w:val="FF0000"/>
          <w:sz w:val="24"/>
          <w:szCs w:val="24"/>
        </w:rPr>
        <w:t>April 6</w:t>
      </w:r>
      <w:r w:rsidRPr="00A40567">
        <w:rPr>
          <w:rFonts w:ascii="Times New Roman" w:eastAsia="Times New Roman" w:hAnsi="Times New Roman" w:cs="Times New Roman"/>
          <w:color w:val="FF0000"/>
          <w:sz w:val="24"/>
          <w:szCs w:val="24"/>
        </w:rPr>
        <w:t xml:space="preserve">, 2015. </w:t>
      </w:r>
      <w:r w:rsidRPr="004676E4">
        <w:rPr>
          <w:rFonts w:ascii="Times New Roman" w:eastAsia="Times New Roman" w:hAnsi="Times New Roman" w:cs="Times New Roman"/>
          <w:b/>
          <w:color w:val="FF0000"/>
          <w:sz w:val="24"/>
          <w:szCs w:val="24"/>
        </w:rPr>
        <w:t>Fall 2016</w:t>
      </w:r>
      <w:r w:rsidRPr="00A40567">
        <w:rPr>
          <w:rFonts w:ascii="Times New Roman" w:eastAsia="Times New Roman" w:hAnsi="Times New Roman" w:cs="Times New Roman"/>
          <w:color w:val="FF0000"/>
          <w:sz w:val="24"/>
          <w:szCs w:val="24"/>
        </w:rPr>
        <w:t xml:space="preserve"> applications </w:t>
      </w:r>
      <w:r w:rsidRPr="004676E4">
        <w:rPr>
          <w:rFonts w:ascii="Times New Roman" w:eastAsia="Times New Roman" w:hAnsi="Times New Roman" w:cs="Times New Roman"/>
          <w:b/>
          <w:color w:val="FF0000"/>
          <w:sz w:val="24"/>
          <w:szCs w:val="24"/>
        </w:rPr>
        <w:t>open Oct. 1</w:t>
      </w:r>
      <w:r w:rsidRPr="00A40567">
        <w:rPr>
          <w:rFonts w:ascii="Times New Roman" w:eastAsia="Times New Roman" w:hAnsi="Times New Roman" w:cs="Times New Roman"/>
          <w:color w:val="FF0000"/>
          <w:sz w:val="24"/>
          <w:szCs w:val="24"/>
        </w:rPr>
        <w:t xml:space="preserve">, 2015 with </w:t>
      </w:r>
      <w:proofErr w:type="gramStart"/>
      <w:r w:rsidRPr="00A40567">
        <w:rPr>
          <w:rFonts w:ascii="Times New Roman" w:eastAsia="Times New Roman" w:hAnsi="Times New Roman" w:cs="Times New Roman"/>
          <w:color w:val="FF0000"/>
          <w:sz w:val="24"/>
          <w:szCs w:val="24"/>
        </w:rPr>
        <w:t>an</w:t>
      </w:r>
      <w:proofErr w:type="gramEnd"/>
      <w:r w:rsidRPr="00A40567">
        <w:rPr>
          <w:rFonts w:ascii="Times New Roman" w:eastAsia="Times New Roman" w:hAnsi="Times New Roman" w:cs="Times New Roman"/>
          <w:color w:val="FF0000"/>
          <w:sz w:val="24"/>
          <w:szCs w:val="24"/>
        </w:rPr>
        <w:t xml:space="preserve"> </w:t>
      </w:r>
      <w:r w:rsidRPr="00A40567">
        <w:rPr>
          <w:rFonts w:ascii="Times New Roman" w:eastAsia="Times New Roman" w:hAnsi="Times New Roman" w:cs="Times New Roman"/>
          <w:strike/>
          <w:sz w:val="24"/>
          <w:szCs w:val="24"/>
        </w:rPr>
        <w:t>The</w:t>
      </w:r>
      <w:r w:rsidRPr="00A40567">
        <w:rPr>
          <w:rFonts w:ascii="Times New Roman" w:eastAsia="Times New Roman" w:hAnsi="Times New Roman" w:cs="Times New Roman"/>
          <w:sz w:val="24"/>
          <w:szCs w:val="24"/>
        </w:rPr>
        <w:t xml:space="preserve"> early decision deadline </w:t>
      </w:r>
      <w:r w:rsidRPr="00A40567">
        <w:rPr>
          <w:rFonts w:ascii="Times New Roman" w:eastAsia="Times New Roman" w:hAnsi="Times New Roman" w:cs="Times New Roman"/>
          <w:strike/>
          <w:sz w:val="24"/>
          <w:szCs w:val="24"/>
        </w:rPr>
        <w:t>is</w:t>
      </w:r>
      <w:r w:rsidRPr="00A40567">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of </w:t>
      </w:r>
      <w:r w:rsidRPr="00A40567">
        <w:rPr>
          <w:rFonts w:ascii="Times New Roman" w:eastAsia="Times New Roman" w:hAnsi="Times New Roman" w:cs="Times New Roman"/>
          <w:sz w:val="24"/>
          <w:szCs w:val="24"/>
        </w:rPr>
        <w:t xml:space="preserve">January </w:t>
      </w:r>
      <w:r w:rsidRPr="00A40567">
        <w:rPr>
          <w:rFonts w:ascii="Times New Roman" w:eastAsia="Times New Roman" w:hAnsi="Times New Roman" w:cs="Times New Roman"/>
          <w:strike/>
          <w:sz w:val="24"/>
          <w:szCs w:val="24"/>
        </w:rPr>
        <w:t>12, 2015.</w:t>
      </w:r>
      <w:r>
        <w:rPr>
          <w:rFonts w:ascii="Times New Roman" w:eastAsia="Times New Roman" w:hAnsi="Times New Roman" w:cs="Times New Roman"/>
          <w:strike/>
          <w:sz w:val="24"/>
          <w:szCs w:val="24"/>
        </w:rPr>
        <w:t xml:space="preserve"> </w:t>
      </w:r>
      <w:r w:rsidRPr="00A40567">
        <w:rPr>
          <w:rFonts w:ascii="Times New Roman" w:eastAsia="Times New Roman" w:hAnsi="Times New Roman" w:cs="Times New Roman"/>
          <w:color w:val="FF0000"/>
          <w:sz w:val="24"/>
          <w:szCs w:val="24"/>
        </w:rPr>
        <w:t>11,</w:t>
      </w:r>
      <w:r>
        <w:rPr>
          <w:rFonts w:ascii="Times New Roman" w:eastAsia="Times New Roman" w:hAnsi="Times New Roman" w:cs="Times New Roman"/>
          <w:color w:val="FF0000"/>
          <w:sz w:val="24"/>
          <w:szCs w:val="24"/>
        </w:rPr>
        <w:t xml:space="preserve"> 2016. Final deadline April 11, 2016.</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color w:val="FF0000"/>
          <w:sz w:val="24"/>
          <w:szCs w:val="24"/>
        </w:rPr>
      </w:pPr>
      <w:r w:rsidRPr="00A40567">
        <w:rPr>
          <w:rFonts w:ascii="Times New Roman" w:eastAsia="Times New Roman" w:hAnsi="Times New Roman" w:cs="Times New Roman"/>
          <w:sz w:val="24"/>
          <w:szCs w:val="24"/>
        </w:rPr>
        <w:t xml:space="preserve">Have everything ready? Start your </w:t>
      </w:r>
      <w:r w:rsidR="000F116C">
        <w:rPr>
          <w:rFonts w:ascii="Times New Roman" w:eastAsia="Times New Roman" w:hAnsi="Times New Roman" w:cs="Times New Roman"/>
          <w:sz w:val="24"/>
          <w:szCs w:val="24"/>
        </w:rPr>
        <w:t>application</w:t>
      </w:r>
      <w:r w:rsidR="00BC4FEE">
        <w:rPr>
          <w:rFonts w:ascii="Times New Roman" w:eastAsia="Times New Roman" w:hAnsi="Times New Roman" w:cs="Times New Roman"/>
          <w:sz w:val="24"/>
          <w:szCs w:val="24"/>
        </w:rPr>
        <w:t>.</w:t>
      </w:r>
    </w:p>
    <w:p w:rsidR="00A40567" w:rsidRPr="00A40567" w:rsidRDefault="002A09A9" w:rsidP="00A40567">
      <w:pPr>
        <w:spacing w:after="0" w:line="240" w:lineRule="auto"/>
        <w:rPr>
          <w:rFonts w:ascii="Times New Roman" w:eastAsia="Times New Roman" w:hAnsi="Times New Roman" w:cs="Times New Roman"/>
          <w:sz w:val="24"/>
          <w:szCs w:val="24"/>
        </w:rPr>
      </w:pPr>
      <w:hyperlink r:id="rId6" w:history="1">
        <w:r w:rsidR="00A40567" w:rsidRPr="00A40567">
          <w:rPr>
            <w:rFonts w:ascii="Times New Roman" w:eastAsia="Times New Roman" w:hAnsi="Times New Roman" w:cs="Times New Roman"/>
            <w:color w:val="0000FF"/>
            <w:sz w:val="24"/>
            <w:szCs w:val="24"/>
            <w:u w:val="single"/>
          </w:rPr>
          <w:t>Apply to Evergreen</w:t>
        </w:r>
      </w:hyperlink>
    </w:p>
    <w:p w:rsidR="002C00F7" w:rsidRDefault="00A40567" w:rsidP="00A40567">
      <w:pPr>
        <w:spacing w:before="100" w:beforeAutospacing="1" w:after="100" w:afterAutospacing="1" w:line="240" w:lineRule="auto"/>
        <w:rPr>
          <w:rFonts w:ascii="Times New Roman" w:eastAsia="Times New Roman" w:hAnsi="Times New Roman" w:cs="Times New Roman"/>
          <w:color w:val="FF0000"/>
          <w:sz w:val="24"/>
          <w:szCs w:val="24"/>
        </w:rPr>
      </w:pPr>
      <w:r w:rsidRPr="00A40567">
        <w:rPr>
          <w:rFonts w:ascii="Times New Roman" w:eastAsia="Times New Roman" w:hAnsi="Times New Roman" w:cs="Times New Roman"/>
          <w:sz w:val="24"/>
          <w:szCs w:val="24"/>
        </w:rPr>
        <w:t>All application materials must be received for your application to be considered.</w:t>
      </w:r>
      <w:r w:rsidR="004676E4">
        <w:rPr>
          <w:rFonts w:ascii="Times New Roman" w:eastAsia="Times New Roman" w:hAnsi="Times New Roman" w:cs="Times New Roman"/>
          <w:sz w:val="24"/>
          <w:szCs w:val="24"/>
        </w:rPr>
        <w:t xml:space="preserve"> </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color w:val="FF0000"/>
          <w:sz w:val="24"/>
          <w:szCs w:val="24"/>
        </w:rPr>
      </w:pPr>
      <w:r w:rsidRPr="00A40567">
        <w:rPr>
          <w:rFonts w:ascii="Times New Roman" w:eastAsia="Times New Roman" w:hAnsi="Times New Roman" w:cs="Times New Roman"/>
          <w:sz w:val="24"/>
          <w:szCs w:val="24"/>
        </w:rPr>
        <w:t xml:space="preserve">Read and review the entire </w:t>
      </w:r>
      <w:hyperlink r:id="rId7" w:history="1">
        <w:r w:rsidRPr="00A40567">
          <w:rPr>
            <w:rFonts w:ascii="Times New Roman" w:eastAsia="Times New Roman" w:hAnsi="Times New Roman" w:cs="Times New Roman"/>
            <w:color w:val="0000FF"/>
            <w:sz w:val="24"/>
            <w:szCs w:val="24"/>
            <w:u w:val="single"/>
          </w:rPr>
          <w:t>MiT catalog (PDF)</w:t>
        </w:r>
      </w:hyperlink>
      <w:r w:rsidRPr="00A40567">
        <w:rPr>
          <w:rFonts w:ascii="Times New Roman" w:eastAsia="Times New Roman" w:hAnsi="Times New Roman" w:cs="Times New Roman"/>
          <w:sz w:val="24"/>
          <w:szCs w:val="24"/>
        </w:rPr>
        <w:t xml:space="preserve"> before you apply. (</w:t>
      </w:r>
      <w:hyperlink r:id="rId8" w:history="1">
        <w:r w:rsidRPr="00A40567">
          <w:rPr>
            <w:rFonts w:ascii="Times New Roman" w:eastAsia="Times New Roman" w:hAnsi="Times New Roman" w:cs="Times New Roman"/>
            <w:color w:val="0000FF"/>
            <w:sz w:val="24"/>
            <w:szCs w:val="24"/>
            <w:u w:val="single"/>
          </w:rPr>
          <w:t>Request a copy by mail</w:t>
        </w:r>
      </w:hyperlink>
      <w:r w:rsidRPr="00A40567">
        <w:rPr>
          <w:rFonts w:ascii="Times New Roman" w:eastAsia="Times New Roman" w:hAnsi="Times New Roman" w:cs="Times New Roman"/>
          <w:sz w:val="24"/>
          <w:szCs w:val="24"/>
        </w:rPr>
        <w:t xml:space="preserve">.) </w:t>
      </w:r>
      <w:r w:rsidRPr="00A40567">
        <w:rPr>
          <w:rFonts w:ascii="Times New Roman" w:eastAsia="Times New Roman" w:hAnsi="Times New Roman" w:cs="Times New Roman"/>
          <w:strike/>
          <w:sz w:val="24"/>
          <w:szCs w:val="24"/>
        </w:rPr>
        <w:t>There are many important details not included in this website</w:t>
      </w:r>
      <w:r w:rsidRPr="00A40567">
        <w:rPr>
          <w:rFonts w:ascii="Times New Roman" w:eastAsia="Times New Roman" w:hAnsi="Times New Roman" w:cs="Times New Roman"/>
          <w:sz w:val="24"/>
          <w:szCs w:val="24"/>
        </w:rPr>
        <w:t>.</w:t>
      </w:r>
      <w:r w:rsidR="00572D74">
        <w:rPr>
          <w:rFonts w:ascii="Times New Roman" w:eastAsia="Times New Roman" w:hAnsi="Times New Roman" w:cs="Times New Roman"/>
          <w:sz w:val="24"/>
          <w:szCs w:val="24"/>
        </w:rPr>
        <w:t xml:space="preserve"> </w:t>
      </w:r>
      <w:r w:rsidR="00572D74">
        <w:rPr>
          <w:rFonts w:ascii="Times New Roman" w:eastAsia="Times New Roman" w:hAnsi="Times New Roman" w:cs="Times New Roman"/>
          <w:color w:val="FF0000"/>
          <w:sz w:val="24"/>
          <w:szCs w:val="24"/>
        </w:rPr>
        <w:t>Not all program details are included in this website.</w:t>
      </w:r>
    </w:p>
    <w:p w:rsidR="00A40567" w:rsidRPr="00A40567" w:rsidRDefault="00A40567" w:rsidP="00A40567">
      <w:pPr>
        <w:spacing w:before="100" w:beforeAutospacing="1" w:after="100" w:afterAutospacing="1" w:line="240" w:lineRule="auto"/>
        <w:outlineLvl w:val="1"/>
        <w:rPr>
          <w:rFonts w:ascii="Times New Roman" w:eastAsia="Times New Roman" w:hAnsi="Times New Roman" w:cs="Times New Roman"/>
          <w:b/>
          <w:bCs/>
          <w:sz w:val="36"/>
          <w:szCs w:val="36"/>
        </w:rPr>
      </w:pPr>
      <w:r w:rsidRPr="00A40567">
        <w:rPr>
          <w:rFonts w:ascii="Times New Roman" w:eastAsia="Times New Roman" w:hAnsi="Times New Roman" w:cs="Times New Roman"/>
          <w:b/>
          <w:bCs/>
          <w:sz w:val="36"/>
          <w:szCs w:val="36"/>
        </w:rPr>
        <w:t>How Your Materials Are Evaluated</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We seek to prepare the finest teachers to support the development of all children.</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Accepted candidates demonstrate academic excellence and the potential to succeed in a broad range of classroom settings. The admissions committee considers both qualitative and quantitative written evidence when they evaluate your application.</w:t>
      </w:r>
    </w:p>
    <w:p w:rsidR="00A40567" w:rsidRDefault="00A40567" w:rsidP="00A40567">
      <w:pPr>
        <w:pStyle w:val="Heading3"/>
      </w:pPr>
      <w:r>
        <w:t>Qualities of a top applicant</w:t>
      </w:r>
    </w:p>
    <w:p w:rsidR="003104E2" w:rsidRDefault="00A40567" w:rsidP="003104E2">
      <w:pPr>
        <w:numPr>
          <w:ilvl w:val="0"/>
          <w:numId w:val="1"/>
        </w:numPr>
        <w:spacing w:before="100" w:beforeAutospacing="1" w:after="100" w:afterAutospacing="1" w:line="240" w:lineRule="auto"/>
        <w:rPr>
          <w:strike/>
        </w:rPr>
      </w:pPr>
      <w:r w:rsidRPr="003104E2">
        <w:rPr>
          <w:strike/>
        </w:rPr>
        <w:t>Graduate-level academic proficiency in general and endorsement coursework</w:t>
      </w:r>
      <w:r w:rsidR="003104E2">
        <w:t xml:space="preserve"> </w:t>
      </w:r>
      <w:r w:rsidR="00534B57">
        <w:rPr>
          <w:color w:val="FF0000"/>
        </w:rPr>
        <w:t>R</w:t>
      </w:r>
      <w:r w:rsidR="003104E2">
        <w:rPr>
          <w:color w:val="FF0000"/>
        </w:rPr>
        <w:t xml:space="preserve">eading, </w:t>
      </w:r>
      <w:r w:rsidR="00534B57">
        <w:rPr>
          <w:color w:val="FF0000"/>
        </w:rPr>
        <w:t xml:space="preserve">writing </w:t>
      </w:r>
      <w:r w:rsidR="003104E2">
        <w:rPr>
          <w:color w:val="FF0000"/>
        </w:rPr>
        <w:t xml:space="preserve">and analytical skills </w:t>
      </w:r>
      <w:r w:rsidR="00534B57">
        <w:rPr>
          <w:color w:val="FF0000"/>
        </w:rPr>
        <w:t xml:space="preserve">appropriate </w:t>
      </w:r>
      <w:r w:rsidR="003104E2">
        <w:rPr>
          <w:color w:val="FF0000"/>
        </w:rPr>
        <w:t>for graduate study</w:t>
      </w:r>
    </w:p>
    <w:p w:rsidR="003104E2" w:rsidRPr="003104E2" w:rsidRDefault="00534B57" w:rsidP="003104E2">
      <w:pPr>
        <w:numPr>
          <w:ilvl w:val="0"/>
          <w:numId w:val="1"/>
        </w:numPr>
        <w:spacing w:before="100" w:beforeAutospacing="1" w:after="100" w:afterAutospacing="1" w:line="240" w:lineRule="auto"/>
      </w:pPr>
      <w:r>
        <w:rPr>
          <w:color w:val="FF0000"/>
        </w:rPr>
        <w:t xml:space="preserve">Breadth of </w:t>
      </w:r>
      <w:r w:rsidR="003104E2" w:rsidRPr="003104E2">
        <w:rPr>
          <w:color w:val="FF0000"/>
        </w:rPr>
        <w:t xml:space="preserve">Liberal arts </w:t>
      </w:r>
      <w:r>
        <w:rPr>
          <w:color w:val="FF0000"/>
        </w:rPr>
        <w:t>study within baccalaureate program</w:t>
      </w:r>
    </w:p>
    <w:p w:rsidR="003104E2" w:rsidRPr="003104E2" w:rsidRDefault="00ED12F4" w:rsidP="003104E2">
      <w:pPr>
        <w:numPr>
          <w:ilvl w:val="0"/>
          <w:numId w:val="1"/>
        </w:numPr>
        <w:spacing w:before="100" w:beforeAutospacing="1" w:after="100" w:afterAutospacing="1" w:line="240" w:lineRule="auto"/>
      </w:pPr>
      <w:r>
        <w:rPr>
          <w:color w:val="FF0000"/>
        </w:rPr>
        <w:t>Thoroughness and q</w:t>
      </w:r>
      <w:r w:rsidR="003104E2" w:rsidRPr="003104E2">
        <w:rPr>
          <w:color w:val="FF0000"/>
        </w:rPr>
        <w:t xml:space="preserve">uality of </w:t>
      </w:r>
      <w:r w:rsidR="00534B57">
        <w:rPr>
          <w:color w:val="FF0000"/>
        </w:rPr>
        <w:t xml:space="preserve">content </w:t>
      </w:r>
      <w:r w:rsidR="003104E2" w:rsidRPr="003104E2">
        <w:rPr>
          <w:color w:val="FF0000"/>
        </w:rPr>
        <w:t>area prepar</w:t>
      </w:r>
      <w:r w:rsidR="003104E2">
        <w:rPr>
          <w:color w:val="FF0000"/>
        </w:rPr>
        <w:t>a</w:t>
      </w:r>
      <w:r w:rsidR="003104E2" w:rsidRPr="003104E2">
        <w:rPr>
          <w:color w:val="FF0000"/>
        </w:rPr>
        <w:t>tion</w:t>
      </w:r>
    </w:p>
    <w:p w:rsidR="008E515A" w:rsidRPr="008E515A" w:rsidRDefault="00A40567" w:rsidP="00A40567">
      <w:pPr>
        <w:numPr>
          <w:ilvl w:val="0"/>
          <w:numId w:val="1"/>
        </w:numPr>
        <w:spacing w:before="100" w:beforeAutospacing="1" w:after="100" w:afterAutospacing="1" w:line="240" w:lineRule="auto"/>
        <w:rPr>
          <w:strike/>
        </w:rPr>
      </w:pPr>
      <w:r>
        <w:t>Interest in the intellectual and social development of young people</w:t>
      </w:r>
      <w:r w:rsidR="00572D74">
        <w:t xml:space="preserve"> </w:t>
      </w:r>
    </w:p>
    <w:p w:rsidR="008E515A" w:rsidRPr="008E515A" w:rsidRDefault="00A40567" w:rsidP="00A40567">
      <w:pPr>
        <w:numPr>
          <w:ilvl w:val="0"/>
          <w:numId w:val="1"/>
        </w:numPr>
        <w:spacing w:before="100" w:beforeAutospacing="1" w:after="100" w:afterAutospacing="1" w:line="240" w:lineRule="auto"/>
      </w:pPr>
      <w:r w:rsidRPr="008E515A">
        <w:t>Commitment to a teaching career in a K-12 setting</w:t>
      </w:r>
      <w:r w:rsidR="00572D74">
        <w:t xml:space="preserve"> </w:t>
      </w:r>
    </w:p>
    <w:p w:rsidR="00A40567" w:rsidRDefault="00A40567" w:rsidP="00A40567">
      <w:pPr>
        <w:numPr>
          <w:ilvl w:val="0"/>
          <w:numId w:val="1"/>
        </w:numPr>
        <w:spacing w:before="100" w:beforeAutospacing="1" w:after="100" w:afterAutospacing="1" w:line="240" w:lineRule="auto"/>
      </w:pPr>
      <w:r>
        <w:t>Interpersonal communication skills and professionalism in public settings</w:t>
      </w:r>
    </w:p>
    <w:p w:rsidR="00A40567" w:rsidRPr="00572D74" w:rsidRDefault="00A40567" w:rsidP="00A40567">
      <w:pPr>
        <w:numPr>
          <w:ilvl w:val="0"/>
          <w:numId w:val="1"/>
        </w:numPr>
        <w:spacing w:before="100" w:beforeAutospacing="1" w:after="100" w:afterAutospacing="1" w:line="240" w:lineRule="auto"/>
      </w:pPr>
      <w:r w:rsidRPr="00572D74">
        <w:t xml:space="preserve">Experience </w:t>
      </w:r>
      <w:r w:rsidR="00534B57">
        <w:rPr>
          <w:color w:val="FF0000"/>
        </w:rPr>
        <w:t xml:space="preserve">within the past two years </w:t>
      </w:r>
      <w:r w:rsidR="00534B57">
        <w:rPr>
          <w:color w:val="FF0000"/>
        </w:rPr>
        <w:t xml:space="preserve">in a public school classroom(s) </w:t>
      </w:r>
      <w:r w:rsidR="00534B57" w:rsidRPr="00572D74">
        <w:t xml:space="preserve">with </w:t>
      </w:r>
      <w:r w:rsidR="002C00F7" w:rsidRPr="002C00F7">
        <w:rPr>
          <w:strike/>
        </w:rPr>
        <w:t xml:space="preserve">individuals </w:t>
      </w:r>
      <w:r w:rsidR="002C00F7" w:rsidRPr="002C00F7">
        <w:rPr>
          <w:color w:val="FF0000"/>
        </w:rPr>
        <w:t>students</w:t>
      </w:r>
      <w:r w:rsidR="002C00F7">
        <w:rPr>
          <w:strike/>
          <w:color w:val="FF0000"/>
        </w:rPr>
        <w:t xml:space="preserve"> </w:t>
      </w:r>
      <w:r w:rsidRPr="00572D74">
        <w:t>from diverse cultural</w:t>
      </w:r>
      <w:r w:rsidR="00534B57">
        <w:t xml:space="preserve"> </w:t>
      </w:r>
      <w:r w:rsidR="00534B57">
        <w:rPr>
          <w:color w:val="FF0000"/>
        </w:rPr>
        <w:t>and economic</w:t>
      </w:r>
      <w:r w:rsidRPr="00572D74">
        <w:t xml:space="preserve"> backgrounds</w:t>
      </w:r>
      <w:r w:rsidR="002C00F7">
        <w:t xml:space="preserve"> </w:t>
      </w:r>
      <w:r w:rsidR="002C00F7">
        <w:rPr>
          <w:color w:val="FF0000"/>
        </w:rPr>
        <w:t>at the grade level(s) you wish to teach</w:t>
      </w:r>
    </w:p>
    <w:p w:rsidR="00572D74" w:rsidRPr="00572D74" w:rsidRDefault="00572D74" w:rsidP="00A40567">
      <w:pPr>
        <w:numPr>
          <w:ilvl w:val="0"/>
          <w:numId w:val="1"/>
        </w:numPr>
        <w:spacing w:before="100" w:beforeAutospacing="1" w:after="100" w:afterAutospacing="1" w:line="240" w:lineRule="auto"/>
        <w:rPr>
          <w:color w:val="FF0000"/>
        </w:rPr>
      </w:pPr>
      <w:r w:rsidRPr="00572D74">
        <w:rPr>
          <w:color w:val="FF0000"/>
        </w:rPr>
        <w:t>Passing scores on state required tests</w:t>
      </w:r>
    </w:p>
    <w:p w:rsidR="00A40567" w:rsidRDefault="00A40567" w:rsidP="00A40567">
      <w:pPr>
        <w:numPr>
          <w:ilvl w:val="0"/>
          <w:numId w:val="1"/>
        </w:numPr>
        <w:spacing w:before="100" w:beforeAutospacing="1" w:after="100" w:afterAutospacing="1" w:line="240" w:lineRule="auto"/>
      </w:pPr>
      <w:r>
        <w:t>Completeness and care in preparation of application materials</w:t>
      </w:r>
    </w:p>
    <w:p w:rsidR="00A40567" w:rsidRDefault="00A40567" w:rsidP="00A40567">
      <w:pPr>
        <w:pStyle w:val="Heading2"/>
      </w:pPr>
      <w:r>
        <w:t>Admission Requirements</w:t>
      </w:r>
    </w:p>
    <w:p w:rsidR="00A40567" w:rsidRPr="00BC4FEE" w:rsidRDefault="00A40567" w:rsidP="00A40567">
      <w:pPr>
        <w:pStyle w:val="NormalWeb"/>
        <w:rPr>
          <w:color w:val="FF0000"/>
        </w:rPr>
      </w:pPr>
      <w:r>
        <w:rPr>
          <w:rStyle w:val="Strong"/>
        </w:rPr>
        <w:t>Bachelor's degree</w:t>
      </w:r>
      <w:r>
        <w:t xml:space="preserve"> from an accredited institution of higher education. You may be admitted p</w:t>
      </w:r>
      <w:r w:rsidR="00BC4FEE">
        <w:t xml:space="preserve">rovisionally pending completion. </w:t>
      </w:r>
    </w:p>
    <w:p w:rsidR="00A40567" w:rsidRDefault="00A40567" w:rsidP="00A40567">
      <w:pPr>
        <w:pStyle w:val="NormalWeb"/>
      </w:pPr>
      <w:r>
        <w:rPr>
          <w:rStyle w:val="Strong"/>
        </w:rPr>
        <w:lastRenderedPageBreak/>
        <w:t>Minimum GPA</w:t>
      </w:r>
      <w:r>
        <w:t xml:space="preserve"> of 3.0 on 4.0 scale for last 90 quarter hours or 60 semester hours. </w:t>
      </w:r>
      <w:r w:rsidR="00572D74">
        <w:rPr>
          <w:color w:val="FF0000"/>
        </w:rPr>
        <w:t xml:space="preserve">If your gpa falls slightly below 3.0 but you are otherwise well qualified, we encourage you to apply as the Admissions Committee is permitted to make a few exceptions to this requirement with adequate evidence. </w:t>
      </w:r>
      <w:r>
        <w:rPr>
          <w:rStyle w:val="Emphasis"/>
        </w:rPr>
        <w:t>Evergreen grads</w:t>
      </w:r>
      <w:r>
        <w:t>: this requirement doesn't apply to you. Instead, we read through your evaluations to determine whether you're ready for graduate-level study.</w:t>
      </w:r>
    </w:p>
    <w:p w:rsidR="00A40567" w:rsidRDefault="00A40567" w:rsidP="00A40567">
      <w:pPr>
        <w:pStyle w:val="NormalWeb"/>
      </w:pPr>
      <w:r>
        <w:rPr>
          <w:rStyle w:val="Strong"/>
        </w:rPr>
        <w:t>Required coursework</w:t>
      </w:r>
      <w:r>
        <w:t xml:space="preserve"> with a</w:t>
      </w:r>
      <w:r w:rsidR="009A6E77">
        <w:rPr>
          <w:color w:val="FF0000"/>
        </w:rPr>
        <w:t>t least a C/</w:t>
      </w:r>
      <w:r>
        <w:t>2.0 GPA or satisfactory narrative evaluation</w:t>
      </w:r>
      <w:r w:rsidR="00BC4FEE">
        <w:rPr>
          <w:color w:val="FF0000"/>
        </w:rPr>
        <w:t xml:space="preserve"> from regionally accredited institutions</w:t>
      </w:r>
      <w:r>
        <w:t>:</w:t>
      </w:r>
    </w:p>
    <w:p w:rsidR="00A40567" w:rsidRDefault="00A40567" w:rsidP="00A40567">
      <w:pPr>
        <w:numPr>
          <w:ilvl w:val="0"/>
          <w:numId w:val="2"/>
        </w:numPr>
        <w:spacing w:before="100" w:beforeAutospacing="1" w:after="100" w:afterAutospacing="1" w:line="240" w:lineRule="auto"/>
      </w:pPr>
      <w:r>
        <w:t xml:space="preserve">4 quarter credits in college level </w:t>
      </w:r>
      <w:r w:rsidRPr="005957C8">
        <w:rPr>
          <w:b/>
        </w:rPr>
        <w:t>statistics</w:t>
      </w:r>
      <w:r w:rsidR="003104E2">
        <w:rPr>
          <w:b/>
        </w:rPr>
        <w:t xml:space="preserve"> </w:t>
      </w:r>
      <w:r w:rsidR="003104E2" w:rsidRPr="003104E2">
        <w:rPr>
          <w:color w:val="FF0000"/>
        </w:rPr>
        <w:t>completed before beginning MiT in the fall</w:t>
      </w:r>
    </w:p>
    <w:p w:rsidR="00A40567" w:rsidRDefault="00A40567" w:rsidP="00A40567">
      <w:pPr>
        <w:numPr>
          <w:ilvl w:val="0"/>
          <w:numId w:val="2"/>
        </w:numPr>
        <w:spacing w:before="100" w:beforeAutospacing="1" w:after="100" w:afterAutospacing="1" w:line="240" w:lineRule="auto"/>
      </w:pPr>
      <w:r>
        <w:t xml:space="preserve">8 quarter credits in </w:t>
      </w:r>
      <w:r w:rsidRPr="005957C8">
        <w:rPr>
          <w:b/>
        </w:rPr>
        <w:t>social sciences</w:t>
      </w:r>
      <w:r>
        <w:t xml:space="preserve"> such as psychology, history, </w:t>
      </w:r>
      <w:r w:rsidR="008E515A" w:rsidRPr="008E515A">
        <w:rPr>
          <w:color w:val="FF0000"/>
        </w:rPr>
        <w:t>economics, political science,</w:t>
      </w:r>
      <w:r w:rsidR="003104E2">
        <w:rPr>
          <w:color w:val="FF0000"/>
        </w:rPr>
        <w:t xml:space="preserve"> </w:t>
      </w:r>
      <w:r>
        <w:t>etc.</w:t>
      </w:r>
    </w:p>
    <w:p w:rsidR="00A40567" w:rsidRDefault="00A40567" w:rsidP="008E515A">
      <w:pPr>
        <w:numPr>
          <w:ilvl w:val="0"/>
          <w:numId w:val="2"/>
        </w:numPr>
        <w:spacing w:before="100" w:beforeAutospacing="1" w:after="0" w:line="240" w:lineRule="auto"/>
      </w:pPr>
      <w:r>
        <w:t xml:space="preserve">12 </w:t>
      </w:r>
      <w:r w:rsidR="008E515A">
        <w:rPr>
          <w:color w:val="FF0000"/>
        </w:rPr>
        <w:t xml:space="preserve">quarter </w:t>
      </w:r>
      <w:r>
        <w:t xml:space="preserve">credits in </w:t>
      </w:r>
      <w:r w:rsidRPr="005957C8">
        <w:rPr>
          <w:b/>
        </w:rPr>
        <w:t>writing</w:t>
      </w:r>
      <w:r>
        <w:t xml:space="preserve"> to include a course in expository or research writing, may</w:t>
      </w:r>
    </w:p>
    <w:p w:rsidR="00A40567" w:rsidRDefault="00A40567" w:rsidP="008E515A">
      <w:pPr>
        <w:spacing w:after="0" w:line="240" w:lineRule="auto"/>
        <w:ind w:left="720"/>
      </w:pPr>
      <w:r>
        <w:t>also include writing intensive classes with appropriate documentation</w:t>
      </w:r>
    </w:p>
    <w:p w:rsidR="00A40567" w:rsidRPr="005957C8" w:rsidRDefault="00A40567" w:rsidP="008E515A">
      <w:pPr>
        <w:numPr>
          <w:ilvl w:val="0"/>
          <w:numId w:val="2"/>
        </w:numPr>
        <w:spacing w:after="100" w:afterAutospacing="1" w:line="240" w:lineRule="auto"/>
        <w:rPr>
          <w:b/>
        </w:rPr>
      </w:pPr>
      <w:r w:rsidRPr="002C00F7">
        <w:rPr>
          <w:strike/>
        </w:rPr>
        <w:t xml:space="preserve">Coursework </w:t>
      </w:r>
      <w:r w:rsidR="002C00F7">
        <w:rPr>
          <w:color w:val="FF0000"/>
        </w:rPr>
        <w:t xml:space="preserve">Content area classes </w:t>
      </w:r>
      <w:r>
        <w:t xml:space="preserve">to meet </w:t>
      </w:r>
      <w:hyperlink r:id="rId9" w:history="1">
        <w:r w:rsidRPr="005957C8">
          <w:rPr>
            <w:rStyle w:val="Hyperlink"/>
            <w:b/>
          </w:rPr>
          <w:t>endorsement requirements</w:t>
        </w:r>
      </w:hyperlink>
    </w:p>
    <w:p w:rsidR="00A40567" w:rsidRDefault="00A40567" w:rsidP="00A40567">
      <w:pPr>
        <w:pStyle w:val="NormalWeb"/>
      </w:pPr>
      <w:r>
        <w:rPr>
          <w:rStyle w:val="Strong"/>
        </w:rPr>
        <w:t>Recommended coursework:</w:t>
      </w:r>
      <w:r>
        <w:t xml:space="preserve"> First and Second Language Acquisition Theories</w:t>
      </w:r>
    </w:p>
    <w:p w:rsidR="00A40567" w:rsidRDefault="00A40567" w:rsidP="00A40567">
      <w:pPr>
        <w:pStyle w:val="NormalWeb"/>
      </w:pPr>
      <w:r>
        <w:rPr>
          <w:rStyle w:val="Strong"/>
        </w:rPr>
        <w:t xml:space="preserve">Volunteer or work experience in a </w:t>
      </w:r>
      <w:r w:rsidR="009A2AE9">
        <w:rPr>
          <w:rStyle w:val="Strong"/>
          <w:color w:val="FF0000"/>
        </w:rPr>
        <w:t xml:space="preserve">U.S. </w:t>
      </w:r>
      <w:r>
        <w:rPr>
          <w:rStyle w:val="Strong"/>
        </w:rPr>
        <w:t>public school classroom</w:t>
      </w:r>
      <w:r>
        <w:t xml:space="preserve">: at least </w:t>
      </w:r>
      <w:r w:rsidRPr="005957C8">
        <w:rPr>
          <w:u w:val="single"/>
        </w:rPr>
        <w:t xml:space="preserve">40 </w:t>
      </w:r>
      <w:r w:rsidR="008E515A" w:rsidRPr="005957C8">
        <w:rPr>
          <w:u w:val="single"/>
        </w:rPr>
        <w:t>hours</w:t>
      </w:r>
      <w:r w:rsidR="008E515A">
        <w:t xml:space="preserve"> within the last two years.</w:t>
      </w:r>
      <w:r>
        <w:t xml:space="preserve"> Your experience should include observing or working with diverse students at the grade level</w:t>
      </w:r>
      <w:r w:rsidR="008E515A">
        <w:t>(s)</w:t>
      </w:r>
      <w:r>
        <w:t xml:space="preserve"> you want to teach.</w:t>
      </w:r>
    </w:p>
    <w:p w:rsidR="00A40567" w:rsidRDefault="00A40567" w:rsidP="00A40567">
      <w:pPr>
        <w:pStyle w:val="NormalWeb"/>
      </w:pPr>
      <w:r>
        <w:rPr>
          <w:rStyle w:val="Strong"/>
        </w:rPr>
        <w:t xml:space="preserve">Passing scores on </w:t>
      </w:r>
      <w:hyperlink r:id="rId10" w:history="1">
        <w:r>
          <w:rPr>
            <w:rStyle w:val="Hyperlink"/>
            <w:b/>
            <w:bCs/>
          </w:rPr>
          <w:t>state-required tests (WEST-B and WEST-E)</w:t>
        </w:r>
      </w:hyperlink>
      <w:r>
        <w:t>.</w:t>
      </w:r>
    </w:p>
    <w:p w:rsidR="009A6E77" w:rsidRPr="005957C8" w:rsidRDefault="00A40567" w:rsidP="00A40567">
      <w:pPr>
        <w:pStyle w:val="NormalWeb"/>
        <w:rPr>
          <w:rStyle w:val="Strong"/>
          <w:b w:val="0"/>
          <w:color w:val="FF0000"/>
        </w:rPr>
      </w:pPr>
      <w:r>
        <w:rPr>
          <w:rStyle w:val="Strong"/>
        </w:rPr>
        <w:t>Ability to pass a Washington State Patrol</w:t>
      </w:r>
      <w:r w:rsidR="008E515A" w:rsidRPr="008E515A">
        <w:rPr>
          <w:rStyle w:val="Strong"/>
          <w:color w:val="FF0000"/>
        </w:rPr>
        <w:t>/FBI</w:t>
      </w:r>
      <w:r w:rsidRPr="008E515A">
        <w:rPr>
          <w:rStyle w:val="Strong"/>
          <w:color w:val="FF0000"/>
        </w:rPr>
        <w:t xml:space="preserve"> </w:t>
      </w:r>
      <w:r w:rsidR="008E515A">
        <w:rPr>
          <w:rStyle w:val="Strong"/>
        </w:rPr>
        <w:t xml:space="preserve">background check </w:t>
      </w:r>
      <w:r w:rsidR="008E515A" w:rsidRPr="005957C8">
        <w:rPr>
          <w:rStyle w:val="Strong"/>
          <w:b w:val="0"/>
          <w:color w:val="FF0000"/>
        </w:rPr>
        <w:t>(</w:t>
      </w:r>
      <w:r w:rsidR="009A6E77" w:rsidRPr="005957C8">
        <w:rPr>
          <w:rStyle w:val="Strong"/>
          <w:b w:val="0"/>
          <w:color w:val="FF0000"/>
        </w:rPr>
        <w:t>admitted candidates must be fingerprinted and complete a character and fitness check form for clearance before program start)</w:t>
      </w:r>
    </w:p>
    <w:p w:rsidR="00A40567" w:rsidRPr="009A6E77" w:rsidRDefault="00A40567" w:rsidP="00A40567">
      <w:pPr>
        <w:pStyle w:val="NormalWeb"/>
        <w:rPr>
          <w:color w:val="FF0000"/>
        </w:rPr>
      </w:pPr>
      <w:r>
        <w:rPr>
          <w:rStyle w:val="Strong"/>
        </w:rPr>
        <w:t>Evidence of a commitment to teaching, interpersonal communication skills, and professionalism</w:t>
      </w:r>
      <w:r>
        <w:t xml:space="preserve">: the admissions committee considers all your application materials to look for evidence of these skills. Your resume should </w:t>
      </w:r>
      <w:r w:rsidR="009A6E77">
        <w:rPr>
          <w:strike/>
        </w:rPr>
        <w:t>demonstrate your</w:t>
      </w:r>
      <w:r w:rsidR="009A6E77" w:rsidRPr="009B0435">
        <w:t xml:space="preserve"> </w:t>
      </w:r>
      <w:r w:rsidR="009B0435" w:rsidRPr="009B0435">
        <w:rPr>
          <w:color w:val="FF0000"/>
        </w:rPr>
        <w:t xml:space="preserve">provide </w:t>
      </w:r>
      <w:r w:rsidR="009A6E77" w:rsidRPr="009A6E77">
        <w:t>specific</w:t>
      </w:r>
      <w:r w:rsidR="009A6E77">
        <w:t xml:space="preserve"> </w:t>
      </w:r>
      <w:r w:rsidR="009A6E77">
        <w:rPr>
          <w:color w:val="FF0000"/>
        </w:rPr>
        <w:t>detail</w:t>
      </w:r>
      <w:r w:rsidR="009B0435">
        <w:rPr>
          <w:color w:val="FF0000"/>
        </w:rPr>
        <w:t>s about</w:t>
      </w:r>
      <w:r w:rsidR="009A6E77">
        <w:rPr>
          <w:color w:val="FF0000"/>
        </w:rPr>
        <w:t xml:space="preserve"> all your </w:t>
      </w:r>
      <w:r w:rsidRPr="009A6E77">
        <w:t>experience</w:t>
      </w:r>
      <w:r w:rsidR="009A6E77">
        <w:rPr>
          <w:color w:val="FF0000"/>
        </w:rPr>
        <w:t>s</w:t>
      </w:r>
      <w:r>
        <w:t xml:space="preserve"> working with young people</w:t>
      </w:r>
      <w:proofErr w:type="gramStart"/>
      <w:r w:rsidR="009A6E77" w:rsidRPr="009A6E77">
        <w:rPr>
          <w:strike/>
        </w:rPr>
        <w:t xml:space="preserve">, </w:t>
      </w:r>
      <w:r w:rsidRPr="009A6E77">
        <w:rPr>
          <w:strike/>
        </w:rPr>
        <w:t xml:space="preserve"> and</w:t>
      </w:r>
      <w:proofErr w:type="gramEnd"/>
      <w:r w:rsidRPr="009A6E77">
        <w:rPr>
          <w:strike/>
        </w:rPr>
        <w:t xml:space="preserve"> with individuals</w:t>
      </w:r>
      <w:r>
        <w:t xml:space="preserve"> </w:t>
      </w:r>
      <w:r w:rsidR="009A6E77">
        <w:rPr>
          <w:color w:val="FF0000"/>
        </w:rPr>
        <w:t xml:space="preserve">especially those </w:t>
      </w:r>
      <w:r>
        <w:t xml:space="preserve">from diverse cultural </w:t>
      </w:r>
      <w:r w:rsidR="002C00F7">
        <w:rPr>
          <w:color w:val="FF0000"/>
        </w:rPr>
        <w:t xml:space="preserve">and economic </w:t>
      </w:r>
      <w:r>
        <w:t>backgrounds.</w:t>
      </w:r>
      <w:r w:rsidR="009A6E77">
        <w:t xml:space="preserve"> </w:t>
      </w:r>
      <w:r w:rsidR="009A6E77">
        <w:rPr>
          <w:color w:val="FF0000"/>
        </w:rPr>
        <w:t>Your letters of recommendation should speak to your interpersonal skills, and critical thinking and writing abilities.</w:t>
      </w:r>
    </w:p>
    <w:p w:rsidR="00A40567" w:rsidRDefault="00A40567" w:rsidP="00A40567">
      <w:pPr>
        <w:pStyle w:val="Heading2"/>
      </w:pPr>
      <w:r>
        <w:t>Before You Apply</w:t>
      </w:r>
    </w:p>
    <w:p w:rsidR="00A40567" w:rsidRDefault="00A40567" w:rsidP="00A40567">
      <w:pPr>
        <w:pStyle w:val="Heading3"/>
      </w:pPr>
      <w:r>
        <w:t>Determine your endorsements and complete worksheets</w:t>
      </w:r>
    </w:p>
    <w:p w:rsidR="00A40567" w:rsidRDefault="00A40567" w:rsidP="00A40567">
      <w:pPr>
        <w:pStyle w:val="NormalWeb"/>
      </w:pPr>
      <w:r>
        <w:t>In order to teach a specific subject, you must demonstrate coursework in that area. You will complete a worksheet for each endorsement area</w:t>
      </w:r>
      <w:r w:rsidR="000F116C">
        <w:rPr>
          <w:color w:val="FF0000"/>
        </w:rPr>
        <w:t xml:space="preserve"> to upload with your application</w:t>
      </w:r>
      <w:r>
        <w:t xml:space="preserve">. </w:t>
      </w:r>
      <w:hyperlink r:id="rId11" w:history="1">
        <w:r>
          <w:rPr>
            <w:rStyle w:val="Hyperlink"/>
          </w:rPr>
          <w:t>See your endorsement options and requirements.</w:t>
        </w:r>
      </w:hyperlink>
    </w:p>
    <w:p w:rsidR="00A40567" w:rsidRDefault="00A40567" w:rsidP="00A40567">
      <w:pPr>
        <w:pStyle w:val="Heading3"/>
      </w:pPr>
      <w:r>
        <w:t>Take required tests</w:t>
      </w:r>
    </w:p>
    <w:p w:rsidR="00A40567" w:rsidRDefault="005957C8" w:rsidP="00A40567">
      <w:pPr>
        <w:pStyle w:val="NormalWeb"/>
      </w:pPr>
      <w:r>
        <w:t xml:space="preserve">Washington </w:t>
      </w:r>
      <w:r w:rsidRPr="005957C8">
        <w:rPr>
          <w:color w:val="FF0000"/>
        </w:rPr>
        <w:t>S</w:t>
      </w:r>
      <w:r w:rsidR="00A40567">
        <w:t xml:space="preserve">tate requires that all teachers pass tests demonstrating their competency in basic skills and in their endorsed subjects. </w:t>
      </w:r>
      <w:hyperlink r:id="rId12" w:history="1">
        <w:r w:rsidR="00A40567">
          <w:rPr>
            <w:rStyle w:val="Hyperlink"/>
          </w:rPr>
          <w:t>Find out what tests are required.</w:t>
        </w:r>
      </w:hyperlink>
    </w:p>
    <w:p w:rsidR="00A40567" w:rsidRDefault="00A40567" w:rsidP="00A40567">
      <w:pPr>
        <w:pStyle w:val="Heading3"/>
      </w:pPr>
      <w:r>
        <w:lastRenderedPageBreak/>
        <w:t>Select and contact your three references</w:t>
      </w:r>
    </w:p>
    <w:p w:rsidR="00A40567" w:rsidRDefault="005957C8" w:rsidP="00A40567">
      <w:pPr>
        <w:pStyle w:val="NormalWeb"/>
      </w:pPr>
      <w:r w:rsidRPr="005957C8">
        <w:rPr>
          <w:color w:val="FF0000"/>
        </w:rPr>
        <w:t xml:space="preserve">You will </w:t>
      </w:r>
      <w:r w:rsidR="002C00F7">
        <w:rPr>
          <w:color w:val="FF0000"/>
        </w:rPr>
        <w:t xml:space="preserve">provide email addresses of </w:t>
      </w:r>
      <w:r w:rsidRPr="005957C8">
        <w:rPr>
          <w:color w:val="FF0000"/>
        </w:rPr>
        <w:t>three professional people willing to provide letters of recommendation. They will be contacted by the application processing company to submit</w:t>
      </w:r>
      <w:r>
        <w:t xml:space="preserve"> </w:t>
      </w:r>
      <w:r w:rsidR="002C00F7">
        <w:rPr>
          <w:color w:val="FF0000"/>
        </w:rPr>
        <w:t xml:space="preserve">a </w:t>
      </w:r>
      <w:proofErr w:type="gramStart"/>
      <w:r w:rsidRPr="005957C8">
        <w:rPr>
          <w:strike/>
        </w:rPr>
        <w:t>Three</w:t>
      </w:r>
      <w:proofErr w:type="gramEnd"/>
      <w:r>
        <w:t xml:space="preserve"> letter</w:t>
      </w:r>
      <w:r w:rsidRPr="002C00F7">
        <w:rPr>
          <w:strike/>
        </w:rPr>
        <w:t>s</w:t>
      </w:r>
      <w:r>
        <w:t xml:space="preserve"> </w:t>
      </w:r>
      <w:r w:rsidRPr="00794F64">
        <w:rPr>
          <w:strike/>
        </w:rPr>
        <w:t>of recommendation</w:t>
      </w:r>
      <w:r w:rsidR="00A40567" w:rsidRPr="00794F64">
        <w:rPr>
          <w:strike/>
        </w:rPr>
        <w:t>, all from professionals, who can write about</w:t>
      </w:r>
      <w:r w:rsidR="00A40567">
        <w:t xml:space="preserve"> </w:t>
      </w:r>
      <w:r w:rsidR="00794F64">
        <w:rPr>
          <w:color w:val="FF0000"/>
        </w:rPr>
        <w:t xml:space="preserve">addressing </w:t>
      </w:r>
      <w:r w:rsidR="00A40567">
        <w:t>one or more of the following: your work with children, academic work, writing ability, interpersonal skills and job-related experiences.</w:t>
      </w:r>
    </w:p>
    <w:p w:rsidR="00A40567" w:rsidRDefault="00A40567" w:rsidP="00A40567">
      <w:pPr>
        <w:pStyle w:val="NormalWeb"/>
      </w:pPr>
      <w:r>
        <w:t xml:space="preserve">You are </w:t>
      </w:r>
      <w:r w:rsidRPr="00794F64">
        <w:rPr>
          <w:strike/>
        </w:rPr>
        <w:t>encouraged</w:t>
      </w:r>
      <w:r>
        <w:t xml:space="preserve"> </w:t>
      </w:r>
      <w:r w:rsidR="00794F64">
        <w:rPr>
          <w:color w:val="FF0000"/>
        </w:rPr>
        <w:t xml:space="preserve">expected </w:t>
      </w:r>
      <w:r>
        <w:t xml:space="preserve">to </w:t>
      </w:r>
      <w:r w:rsidR="00794F64" w:rsidRPr="002C00F7">
        <w:t>include</w:t>
      </w:r>
      <w:r w:rsidR="00794F64">
        <w:t xml:space="preserve"> </w:t>
      </w:r>
      <w:r w:rsidRPr="002C00F7">
        <w:t>a letter from a teacher or other educator who is aware of your interaction with youth</w:t>
      </w:r>
      <w:r>
        <w:t xml:space="preserve">. Ideally, </w:t>
      </w:r>
      <w:r w:rsidRPr="002C00F7">
        <w:rPr>
          <w:strike/>
        </w:rPr>
        <w:t xml:space="preserve">you should get </w:t>
      </w:r>
      <w:proofErr w:type="gramStart"/>
      <w:r w:rsidRPr="002C00F7">
        <w:rPr>
          <w:strike/>
        </w:rPr>
        <w:t>a</w:t>
      </w:r>
      <w:r>
        <w:t xml:space="preserve"> </w:t>
      </w:r>
      <w:r w:rsidR="002C00F7">
        <w:rPr>
          <w:color w:val="FF0000"/>
        </w:rPr>
        <w:t>we</w:t>
      </w:r>
      <w:proofErr w:type="gramEnd"/>
      <w:r w:rsidR="002C00F7">
        <w:rPr>
          <w:color w:val="FF0000"/>
        </w:rPr>
        <w:t xml:space="preserve"> would receive a </w:t>
      </w:r>
      <w:r>
        <w:t>letter from the teacher who hosted your work or observation in a public school setting.</w:t>
      </w:r>
    </w:p>
    <w:p w:rsidR="00A40567" w:rsidRPr="00794F64" w:rsidRDefault="00794F64" w:rsidP="00A40567">
      <w:pPr>
        <w:pStyle w:val="NormalWeb"/>
        <w:rPr>
          <w:strike/>
        </w:rPr>
      </w:pPr>
      <w:r>
        <w:rPr>
          <w:color w:val="FF0000"/>
        </w:rPr>
        <w:t xml:space="preserve">Also provide a </w:t>
      </w:r>
      <w:r w:rsidRPr="002C00F7">
        <w:rPr>
          <w:color w:val="FF0000"/>
        </w:rPr>
        <w:t>letter from a college professor</w:t>
      </w:r>
      <w:r>
        <w:rPr>
          <w:color w:val="FF0000"/>
        </w:rPr>
        <w:t xml:space="preserve"> i</w:t>
      </w:r>
      <w:r w:rsidR="00A40567">
        <w:t xml:space="preserve">f you’ve attended </w:t>
      </w:r>
      <w:r w:rsidR="00A40567" w:rsidRPr="00794F64">
        <w:t>class</w:t>
      </w:r>
      <w:r w:rsidR="00A40567">
        <w:t xml:space="preserve"> within the last three years</w:t>
      </w:r>
      <w:r w:rsidR="00A40567" w:rsidRPr="00794F64">
        <w:rPr>
          <w:strike/>
        </w:rPr>
        <w:t>, you should include a letter from a college professor.</w:t>
      </w:r>
    </w:p>
    <w:p w:rsidR="00A40567" w:rsidRDefault="00A40567" w:rsidP="00A40567">
      <w:pPr>
        <w:pStyle w:val="Heading3"/>
      </w:pPr>
      <w:r>
        <w:t>Format your resume</w:t>
      </w:r>
    </w:p>
    <w:p w:rsidR="00A40567" w:rsidRPr="00794F64" w:rsidRDefault="00A40567" w:rsidP="00A40567">
      <w:pPr>
        <w:pStyle w:val="NormalWeb"/>
        <w:rPr>
          <w:color w:val="FF0000"/>
        </w:rPr>
      </w:pPr>
      <w:r>
        <w:t>Include all key employment, volunteer, and educational experiences relevant to y</w:t>
      </w:r>
      <w:r w:rsidR="00794F64">
        <w:t>our future success as a teacher</w:t>
      </w:r>
      <w:r w:rsidR="00794F64">
        <w:rPr>
          <w:color w:val="FF0000"/>
        </w:rPr>
        <w:t>, listing experiences with youth first.</w:t>
      </w:r>
    </w:p>
    <w:p w:rsidR="00A40567" w:rsidRDefault="00A40567" w:rsidP="00A40567">
      <w:pPr>
        <w:pStyle w:val="NormalWeb"/>
      </w:pPr>
      <w:r>
        <w:t>You will need to demonstrate forty or more hours of experience within the last two years in a public school classroom</w:t>
      </w:r>
      <w:r w:rsidR="00794F64" w:rsidRPr="00794F64">
        <w:rPr>
          <w:color w:val="FF0000"/>
        </w:rPr>
        <w:t>(s)</w:t>
      </w:r>
      <w:r w:rsidRPr="00794F64">
        <w:rPr>
          <w:color w:val="FF0000"/>
        </w:rPr>
        <w:t xml:space="preserve"> </w:t>
      </w:r>
      <w:r>
        <w:t>at grade levels you wish to teach. This can include observing, volunteering, or work experience.</w:t>
      </w:r>
    </w:p>
    <w:p w:rsidR="00A40567" w:rsidRDefault="00A40567" w:rsidP="00A40567">
      <w:pPr>
        <w:pStyle w:val="Heading3"/>
      </w:pPr>
      <w:r>
        <w:t>Write a personal statement</w:t>
      </w:r>
    </w:p>
    <w:p w:rsidR="00A40567" w:rsidRDefault="00A40567" w:rsidP="00A40567">
      <w:pPr>
        <w:pStyle w:val="NormalWeb"/>
      </w:pPr>
      <w:r>
        <w:t xml:space="preserve">Explain why you want to teach </w:t>
      </w:r>
      <w:r w:rsidRPr="003104E2">
        <w:rPr>
          <w:color w:val="FF0000"/>
        </w:rPr>
        <w:t xml:space="preserve">and </w:t>
      </w:r>
      <w:r w:rsidR="003104E2" w:rsidRPr="003104E2">
        <w:rPr>
          <w:color w:val="FF0000"/>
        </w:rPr>
        <w:t xml:space="preserve">conclude with </w:t>
      </w:r>
      <w:r>
        <w:t xml:space="preserve">why you want to join Evergreen's MiT program, approximately two </w:t>
      </w:r>
      <w:r w:rsidR="00122D00" w:rsidRPr="00122D00">
        <w:rPr>
          <w:color w:val="FF0000"/>
        </w:rPr>
        <w:t>typed</w:t>
      </w:r>
      <w:r w:rsidR="00122D00">
        <w:t xml:space="preserve"> </w:t>
      </w:r>
      <w:r>
        <w:t xml:space="preserve">pages </w:t>
      </w:r>
      <w:r w:rsidRPr="003104E2">
        <w:rPr>
          <w:strike/>
        </w:rPr>
        <w:t>(600-700 words)</w:t>
      </w:r>
      <w:r>
        <w:t>. Save as Word or PDF.</w:t>
      </w:r>
    </w:p>
    <w:p w:rsidR="00A40567" w:rsidRDefault="00A40567" w:rsidP="00A40567">
      <w:pPr>
        <w:pStyle w:val="Heading3"/>
      </w:pPr>
      <w:r>
        <w:t xml:space="preserve">Write </w:t>
      </w:r>
      <w:r w:rsidR="009A2AE9">
        <w:rPr>
          <w:color w:val="FF0000"/>
        </w:rPr>
        <w:t xml:space="preserve">a </w:t>
      </w:r>
      <w:r>
        <w:t>a</w:t>
      </w:r>
      <w:r w:rsidRPr="00122D00">
        <w:rPr>
          <w:strike/>
        </w:rPr>
        <w:t>n</w:t>
      </w:r>
      <w:r>
        <w:t xml:space="preserve"> </w:t>
      </w:r>
      <w:r w:rsidR="00122D00" w:rsidRPr="00122D00">
        <w:rPr>
          <w:color w:val="FF0000"/>
        </w:rPr>
        <w:t xml:space="preserve">thesis-based </w:t>
      </w:r>
      <w:r>
        <w:t>essay</w:t>
      </w:r>
    </w:p>
    <w:p w:rsidR="00A40567" w:rsidRDefault="00A40567" w:rsidP="00A40567">
      <w:pPr>
        <w:pStyle w:val="NormalWeb"/>
      </w:pPr>
      <w:r>
        <w:t>Take the following statement:</w:t>
      </w:r>
    </w:p>
    <w:p w:rsidR="00A40567" w:rsidRDefault="00A40567" w:rsidP="00A40567">
      <w:r>
        <w:t>It is virtually impossible to be raised in the culture of the United States without being taught racial, ethnic, gender and socio-economic class biases, yet teachers today must be prepared to work with children from many backgrounds. They must also be prepared to demonstrate a commitment to the highest ideals of U.S. society and of public education.</w:t>
      </w:r>
    </w:p>
    <w:p w:rsidR="00A40567" w:rsidRDefault="00A40567" w:rsidP="00A40567">
      <w:pPr>
        <w:pStyle w:val="NormalWeb"/>
      </w:pPr>
      <w:r>
        <w:t>Critically analyze the statement above, draft a thesis in reaction to it, and explain how your background, behaviors and experiences have prepared you to work with the issues and/or goals you identified in your thesis</w:t>
      </w:r>
      <w:r w:rsidR="00B22428">
        <w:t xml:space="preserve"> </w:t>
      </w:r>
      <w:r w:rsidR="00B22428" w:rsidRPr="00B22428">
        <w:rPr>
          <w:color w:val="FF0000"/>
        </w:rPr>
        <w:t>(typed, two pages)</w:t>
      </w:r>
      <w:r>
        <w:t>.</w:t>
      </w:r>
      <w:r w:rsidR="00122D00">
        <w:t xml:space="preserve"> </w:t>
      </w:r>
      <w:r w:rsidR="00122D00" w:rsidRPr="00122D00">
        <w:rPr>
          <w:color w:val="FF0000"/>
        </w:rPr>
        <w:t>*</w:t>
      </w:r>
      <w:hyperlink r:id="rId13" w:history="1">
        <w:r w:rsidR="00122D00" w:rsidRPr="00122D00">
          <w:rPr>
            <w:rStyle w:val="Hyperlink"/>
            <w:color w:val="FF0000"/>
          </w:rPr>
          <w:t>Review the definition of a thesis-based, expository essay.</w:t>
        </w:r>
      </w:hyperlink>
    </w:p>
    <w:p w:rsidR="00A40567" w:rsidRDefault="00A40567" w:rsidP="00A40567">
      <w:pPr>
        <w:pStyle w:val="Heading3"/>
      </w:pPr>
      <w:r>
        <w:lastRenderedPageBreak/>
        <w:t>Request transcripts</w:t>
      </w:r>
    </w:p>
    <w:p w:rsidR="00A40567" w:rsidRDefault="00A40567" w:rsidP="00A40567">
      <w:pPr>
        <w:pStyle w:val="NormalWeb"/>
      </w:pPr>
      <w:r>
        <w:t xml:space="preserve">You will need to request and submit official transcripts from </w:t>
      </w:r>
      <w:r>
        <w:rPr>
          <w:rStyle w:val="Strong"/>
        </w:rPr>
        <w:t>every</w:t>
      </w:r>
      <w:r>
        <w:t xml:space="preserve"> college or university that you have attended.</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One transcript must verify the award of a bachelor's degree. Provisional admission can be granted on the basis of work in progress near the completion of a bachelor's degree. We may need an updated transcript during the review process. A final transcript </w:t>
      </w:r>
      <w:r w:rsidR="009B0435" w:rsidRPr="009A2AE9">
        <w:rPr>
          <w:rFonts w:ascii="Times New Roman" w:hAnsi="Times New Roman" w:cs="Times New Roman"/>
          <w:color w:val="FF0000"/>
          <w:sz w:val="24"/>
          <w:szCs w:val="24"/>
        </w:rPr>
        <w:t>with degree</w:t>
      </w:r>
      <w:r w:rsidR="00BC4FEE" w:rsidRPr="009A2AE9">
        <w:rPr>
          <w:rFonts w:ascii="Times New Roman" w:hAnsi="Times New Roman" w:cs="Times New Roman"/>
          <w:color w:val="FF0000"/>
          <w:sz w:val="24"/>
          <w:szCs w:val="24"/>
        </w:rPr>
        <w:t xml:space="preserve"> must be submitted prior to MiT program start to begin in conditional or</w:t>
      </w:r>
      <w:r w:rsidR="00BC4FEE" w:rsidRPr="009A2AE9">
        <w:rPr>
          <w:rFonts w:ascii="Times New Roman" w:hAnsi="Times New Roman" w:cs="Times New Roman"/>
          <w:color w:val="FF0000"/>
        </w:rPr>
        <w:t xml:space="preserve"> </w:t>
      </w:r>
      <w:r w:rsidRPr="00A40567">
        <w:rPr>
          <w:rFonts w:ascii="Times New Roman" w:eastAsia="Times New Roman" w:hAnsi="Times New Roman" w:cs="Times New Roman"/>
          <w:strike/>
          <w:sz w:val="24"/>
          <w:szCs w:val="24"/>
        </w:rPr>
        <w:t>must be submitted to gain</w:t>
      </w:r>
      <w:r w:rsidRPr="00A40567">
        <w:rPr>
          <w:rFonts w:ascii="Times New Roman" w:eastAsia="Times New Roman" w:hAnsi="Times New Roman" w:cs="Times New Roman"/>
          <w:sz w:val="24"/>
          <w:szCs w:val="24"/>
        </w:rPr>
        <w:t xml:space="preserve"> regular admission status.</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color w:val="FF0000"/>
          <w:sz w:val="24"/>
          <w:szCs w:val="24"/>
        </w:rPr>
      </w:pPr>
      <w:r w:rsidRPr="00A40567">
        <w:rPr>
          <w:rFonts w:ascii="Times New Roman" w:eastAsia="Times New Roman" w:hAnsi="Times New Roman" w:cs="Times New Roman"/>
          <w:sz w:val="24"/>
          <w:szCs w:val="24"/>
        </w:rPr>
        <w:t xml:space="preserve">A transcript is considered official if it bears the official seal and signature of the issuing institution and is sent directly by </w:t>
      </w:r>
      <w:r w:rsidRPr="009A2AE9">
        <w:rPr>
          <w:rFonts w:ascii="Times New Roman" w:eastAsia="Times New Roman" w:hAnsi="Times New Roman" w:cs="Times New Roman"/>
          <w:sz w:val="24"/>
          <w:szCs w:val="24"/>
        </w:rPr>
        <w:t>that</w:t>
      </w:r>
      <w:r w:rsidRPr="00A40567">
        <w:rPr>
          <w:rFonts w:ascii="Times New Roman" w:eastAsia="Times New Roman" w:hAnsi="Times New Roman" w:cs="Times New Roman"/>
          <w:sz w:val="24"/>
          <w:szCs w:val="24"/>
        </w:rPr>
        <w:t xml:space="preserve"> institution</w:t>
      </w:r>
      <w:r w:rsidR="009A2AE9">
        <w:rPr>
          <w:rFonts w:ascii="Times New Roman" w:eastAsia="Times New Roman" w:hAnsi="Times New Roman" w:cs="Times New Roman"/>
          <w:sz w:val="24"/>
          <w:szCs w:val="24"/>
        </w:rPr>
        <w:t xml:space="preserve"> to Evergreen’s </w:t>
      </w:r>
      <w:r w:rsidR="009A2AE9" w:rsidRPr="009A2AE9">
        <w:rPr>
          <w:rFonts w:ascii="Times New Roman" w:eastAsia="Times New Roman" w:hAnsi="Times New Roman" w:cs="Times New Roman"/>
          <w:color w:val="FF0000"/>
          <w:sz w:val="24"/>
          <w:szCs w:val="24"/>
        </w:rPr>
        <w:t>Graduate</w:t>
      </w:r>
      <w:r w:rsidR="009A2AE9">
        <w:rPr>
          <w:rFonts w:ascii="Times New Roman" w:eastAsia="Times New Roman" w:hAnsi="Times New Roman" w:cs="Times New Roman"/>
          <w:sz w:val="24"/>
          <w:szCs w:val="24"/>
        </w:rPr>
        <w:t xml:space="preserve"> Office of Admissions</w:t>
      </w:r>
      <w:r w:rsidR="00122D00">
        <w:rPr>
          <w:rFonts w:ascii="Times New Roman" w:eastAsia="Times New Roman" w:hAnsi="Times New Roman" w:cs="Times New Roman"/>
          <w:color w:val="FF0000"/>
          <w:sz w:val="24"/>
          <w:szCs w:val="24"/>
        </w:rPr>
        <w:t xml:space="preserve">; or </w:t>
      </w:r>
      <w:r w:rsidR="009A2AE9">
        <w:rPr>
          <w:rFonts w:ascii="Times New Roman" w:eastAsia="Times New Roman" w:hAnsi="Times New Roman" w:cs="Times New Roman"/>
          <w:sz w:val="24"/>
          <w:szCs w:val="24"/>
        </w:rPr>
        <w:t xml:space="preserve">is enclosed in a </w:t>
      </w:r>
      <w:r w:rsidR="00122D00" w:rsidRPr="009A2AE9">
        <w:rPr>
          <w:rFonts w:ascii="Times New Roman" w:eastAsia="Times New Roman" w:hAnsi="Times New Roman" w:cs="Times New Roman"/>
          <w:sz w:val="24"/>
          <w:szCs w:val="24"/>
        </w:rPr>
        <w:t>sealed envelope</w:t>
      </w:r>
      <w:r w:rsidR="009A2AE9">
        <w:rPr>
          <w:rFonts w:ascii="Times New Roman" w:eastAsia="Times New Roman" w:hAnsi="Times New Roman" w:cs="Times New Roman"/>
          <w:color w:val="FF0000"/>
          <w:sz w:val="24"/>
          <w:szCs w:val="24"/>
        </w:rPr>
        <w:t xml:space="preserve"> </w:t>
      </w:r>
      <w:r w:rsidR="009A2AE9" w:rsidRPr="009A2AE9">
        <w:rPr>
          <w:rFonts w:ascii="Times New Roman" w:eastAsia="Times New Roman" w:hAnsi="Times New Roman" w:cs="Times New Roman"/>
          <w:sz w:val="24"/>
          <w:szCs w:val="24"/>
        </w:rPr>
        <w:t>from the issuing institution and delivered by the applicant to the</w:t>
      </w:r>
      <w:r w:rsidRPr="00A40567">
        <w:rPr>
          <w:rFonts w:ascii="Times New Roman" w:eastAsia="Times New Roman" w:hAnsi="Times New Roman" w:cs="Times New Roman"/>
          <w:sz w:val="24"/>
          <w:szCs w:val="24"/>
        </w:rPr>
        <w:t xml:space="preserve"> </w:t>
      </w:r>
      <w:r w:rsidRPr="00A40567">
        <w:rPr>
          <w:rFonts w:ascii="Times New Roman" w:eastAsia="Times New Roman" w:hAnsi="Times New Roman" w:cs="Times New Roman"/>
          <w:strike/>
          <w:sz w:val="24"/>
          <w:szCs w:val="24"/>
        </w:rPr>
        <w:t>Office of</w:t>
      </w:r>
      <w:r w:rsidRPr="00A40567">
        <w:rPr>
          <w:rFonts w:ascii="Times New Roman" w:eastAsia="Times New Roman" w:hAnsi="Times New Roman" w:cs="Times New Roman"/>
          <w:sz w:val="24"/>
          <w:szCs w:val="24"/>
        </w:rPr>
        <w:t xml:space="preserve"> </w:t>
      </w:r>
      <w:r w:rsidR="00122D00">
        <w:rPr>
          <w:rFonts w:ascii="Times New Roman" w:eastAsia="Times New Roman" w:hAnsi="Times New Roman" w:cs="Times New Roman"/>
          <w:color w:val="FF0000"/>
          <w:sz w:val="24"/>
          <w:szCs w:val="24"/>
        </w:rPr>
        <w:t xml:space="preserve">Graduate </w:t>
      </w:r>
      <w:r w:rsidRPr="00A40567">
        <w:rPr>
          <w:rFonts w:ascii="Times New Roman" w:eastAsia="Times New Roman" w:hAnsi="Times New Roman" w:cs="Times New Roman"/>
          <w:sz w:val="24"/>
          <w:szCs w:val="24"/>
        </w:rPr>
        <w:t>Admissions</w:t>
      </w:r>
      <w:r w:rsidR="00122D00">
        <w:rPr>
          <w:rFonts w:ascii="Times New Roman" w:eastAsia="Times New Roman" w:hAnsi="Times New Roman" w:cs="Times New Roman"/>
          <w:sz w:val="24"/>
          <w:szCs w:val="24"/>
        </w:rPr>
        <w:t xml:space="preserve"> </w:t>
      </w:r>
      <w:r w:rsidR="00122D00" w:rsidRPr="009A2AE9">
        <w:rPr>
          <w:rFonts w:ascii="Times New Roman" w:eastAsia="Times New Roman" w:hAnsi="Times New Roman" w:cs="Times New Roman"/>
          <w:sz w:val="24"/>
          <w:szCs w:val="24"/>
        </w:rPr>
        <w:t>Office</w:t>
      </w:r>
      <w:r w:rsidR="009A2AE9">
        <w:rPr>
          <w:rFonts w:ascii="Times New Roman" w:eastAsia="Times New Roman" w:hAnsi="Times New Roman" w:cs="Times New Roman"/>
          <w:sz w:val="24"/>
          <w:szCs w:val="24"/>
        </w:rPr>
        <w:t xml:space="preserve">. </w:t>
      </w:r>
      <w:proofErr w:type="gramStart"/>
      <w:r w:rsidRPr="009A2AE9">
        <w:rPr>
          <w:rFonts w:ascii="Times New Roman" w:eastAsia="Times New Roman" w:hAnsi="Times New Roman" w:cs="Times New Roman"/>
          <w:strike/>
          <w:sz w:val="24"/>
          <w:szCs w:val="24"/>
        </w:rPr>
        <w:t>or</w:t>
      </w:r>
      <w:proofErr w:type="gramEnd"/>
      <w:r w:rsidRPr="00A40567">
        <w:rPr>
          <w:rFonts w:ascii="Times New Roman" w:eastAsia="Times New Roman" w:hAnsi="Times New Roman" w:cs="Times New Roman"/>
          <w:strike/>
          <w:sz w:val="24"/>
          <w:szCs w:val="24"/>
        </w:rPr>
        <w:t xml:space="preserve"> is enclosed in a sealed envelope from the issuing institution and delivered by the applicant to the Office of Admissions</w:t>
      </w:r>
      <w:r w:rsidR="00122D00" w:rsidRPr="00122D00">
        <w:rPr>
          <w:rFonts w:ascii="Times New Roman" w:eastAsia="Times New Roman" w:hAnsi="Times New Roman" w:cs="Times New Roman"/>
          <w:color w:val="FF0000"/>
          <w:sz w:val="24"/>
          <w:szCs w:val="24"/>
        </w:rPr>
        <w:t xml:space="preserve"> </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color w:val="FF0000"/>
          <w:sz w:val="24"/>
          <w:szCs w:val="24"/>
        </w:rPr>
      </w:pPr>
      <w:r w:rsidRPr="00A40567">
        <w:rPr>
          <w:rFonts w:ascii="Times New Roman" w:eastAsia="Times New Roman" w:hAnsi="Times New Roman" w:cs="Times New Roman"/>
          <w:sz w:val="24"/>
          <w:szCs w:val="24"/>
        </w:rPr>
        <w:t xml:space="preserve">Evergreen </w:t>
      </w:r>
      <w:r w:rsidRPr="009A2AE9">
        <w:rPr>
          <w:rFonts w:ascii="Times New Roman" w:eastAsia="Times New Roman" w:hAnsi="Times New Roman" w:cs="Times New Roman"/>
          <w:sz w:val="24"/>
          <w:szCs w:val="24"/>
        </w:rPr>
        <w:t>can receive official</w:t>
      </w:r>
      <w:r w:rsidRPr="00A40567">
        <w:rPr>
          <w:rFonts w:ascii="Times New Roman" w:eastAsia="Times New Roman" w:hAnsi="Times New Roman" w:cs="Times New Roman"/>
          <w:sz w:val="24"/>
          <w:szCs w:val="24"/>
        </w:rPr>
        <w:t xml:space="preserve"> </w:t>
      </w:r>
      <w:r w:rsidR="00122D00">
        <w:rPr>
          <w:rFonts w:ascii="Times New Roman" w:eastAsia="Times New Roman" w:hAnsi="Times New Roman" w:cs="Times New Roman"/>
          <w:color w:val="FF0000"/>
          <w:sz w:val="24"/>
          <w:szCs w:val="24"/>
        </w:rPr>
        <w:t>e-</w:t>
      </w:r>
      <w:r w:rsidRPr="00A40567">
        <w:rPr>
          <w:rFonts w:ascii="Times New Roman" w:eastAsia="Times New Roman" w:hAnsi="Times New Roman" w:cs="Times New Roman"/>
          <w:sz w:val="24"/>
          <w:szCs w:val="24"/>
        </w:rPr>
        <w:t xml:space="preserve">transcripts </w:t>
      </w:r>
      <w:r w:rsidRPr="00A40567">
        <w:rPr>
          <w:rFonts w:ascii="Times New Roman" w:eastAsia="Times New Roman" w:hAnsi="Times New Roman" w:cs="Times New Roman"/>
          <w:strike/>
          <w:sz w:val="24"/>
          <w:szCs w:val="24"/>
        </w:rPr>
        <w:t>electronically</w:t>
      </w:r>
      <w:r w:rsidRPr="00A40567">
        <w:rPr>
          <w:rFonts w:ascii="Times New Roman" w:eastAsia="Times New Roman" w:hAnsi="Times New Roman" w:cs="Times New Roman"/>
          <w:sz w:val="24"/>
          <w:szCs w:val="24"/>
        </w:rPr>
        <w:t xml:space="preserve"> from schools that are </w:t>
      </w:r>
      <w:r w:rsidR="00122D00">
        <w:rPr>
          <w:rFonts w:ascii="Times New Roman" w:eastAsia="Times New Roman" w:hAnsi="Times New Roman" w:cs="Times New Roman"/>
          <w:color w:val="FF0000"/>
          <w:sz w:val="24"/>
          <w:szCs w:val="24"/>
        </w:rPr>
        <w:t xml:space="preserve">registered </w:t>
      </w:r>
      <w:r w:rsidRPr="00A40567">
        <w:rPr>
          <w:rFonts w:ascii="Times New Roman" w:eastAsia="Times New Roman" w:hAnsi="Times New Roman" w:cs="Times New Roman"/>
          <w:sz w:val="24"/>
          <w:szCs w:val="24"/>
        </w:rPr>
        <w:t>members of Docufide, National Student Clearinghouse, Naviance</w:t>
      </w:r>
      <w:r w:rsidR="00122D00">
        <w:rPr>
          <w:rFonts w:ascii="Times New Roman" w:eastAsia="Times New Roman" w:hAnsi="Times New Roman" w:cs="Times New Roman"/>
          <w:color w:val="FF0000"/>
          <w:sz w:val="24"/>
          <w:szCs w:val="24"/>
        </w:rPr>
        <w:t>, Parchment</w:t>
      </w:r>
      <w:r w:rsidRPr="00A40567">
        <w:rPr>
          <w:rFonts w:ascii="Times New Roman" w:eastAsia="Times New Roman" w:hAnsi="Times New Roman" w:cs="Times New Roman"/>
          <w:sz w:val="24"/>
          <w:szCs w:val="24"/>
        </w:rPr>
        <w:t xml:space="preserve"> and Scrip-Safe International. </w:t>
      </w:r>
      <w:r w:rsidRPr="00A40567">
        <w:rPr>
          <w:rFonts w:ascii="Times New Roman" w:eastAsia="Times New Roman" w:hAnsi="Times New Roman" w:cs="Times New Roman"/>
          <w:strike/>
          <w:sz w:val="24"/>
          <w:szCs w:val="24"/>
        </w:rPr>
        <w:t>Check with your previous institution's registrar to find out if they participate in any of these electronic transcript services.</w:t>
      </w:r>
      <w:r w:rsidR="00122D00">
        <w:rPr>
          <w:rFonts w:ascii="Times New Roman" w:eastAsia="Times New Roman" w:hAnsi="Times New Roman" w:cs="Times New Roman"/>
          <w:sz w:val="24"/>
          <w:szCs w:val="24"/>
        </w:rPr>
        <w:t xml:space="preserve"> </w:t>
      </w:r>
      <w:r w:rsidR="00122D00" w:rsidRPr="000F116C">
        <w:rPr>
          <w:rFonts w:ascii="Times New Roman" w:hAnsi="Times New Roman" w:cs="Times New Roman"/>
          <w:color w:val="FF0000"/>
          <w:sz w:val="24"/>
          <w:szCs w:val="24"/>
        </w:rPr>
        <w:t xml:space="preserve">If the e-transcript system asks for an email address, please use </w:t>
      </w:r>
      <w:hyperlink r:id="rId14" w:history="1">
        <w:r w:rsidR="00122D00" w:rsidRPr="000F116C">
          <w:rPr>
            <w:rStyle w:val="Hyperlink"/>
            <w:rFonts w:ascii="Times New Roman" w:hAnsi="Times New Roman" w:cs="Times New Roman"/>
            <w:color w:val="FF0000"/>
            <w:sz w:val="24"/>
            <w:szCs w:val="24"/>
          </w:rPr>
          <w:t>graduateadmissions@evergreen.edu</w:t>
        </w:r>
      </w:hyperlink>
      <w:r w:rsidR="00122D00" w:rsidRPr="000F116C">
        <w:rPr>
          <w:rFonts w:ascii="Times New Roman" w:hAnsi="Times New Roman" w:cs="Times New Roman"/>
          <w:color w:val="FF0000"/>
          <w:sz w:val="24"/>
          <w:szCs w:val="24"/>
        </w:rPr>
        <w:t>.</w:t>
      </w:r>
    </w:p>
    <w:p w:rsidR="00A40567" w:rsidRPr="000F116C" w:rsidRDefault="00A40567" w:rsidP="000F116C">
      <w:pPr>
        <w:spacing w:after="0" w:line="240" w:lineRule="auto"/>
        <w:rPr>
          <w:rFonts w:ascii="Times New Roman" w:eastAsia="Times New Roman" w:hAnsi="Times New Roman" w:cs="Times New Roman"/>
          <w:i/>
          <w:iCs/>
          <w:sz w:val="24"/>
          <w:szCs w:val="24"/>
        </w:rPr>
      </w:pPr>
      <w:r w:rsidRPr="00A40567">
        <w:rPr>
          <w:rFonts w:ascii="Times New Roman" w:eastAsia="Times New Roman" w:hAnsi="Times New Roman" w:cs="Times New Roman"/>
          <w:sz w:val="24"/>
          <w:szCs w:val="24"/>
        </w:rPr>
        <w:t>Otherwise, mail or deliver transcripts to</w:t>
      </w:r>
      <w:proofErr w:type="gramStart"/>
      <w:r w:rsidRPr="00A40567">
        <w:rPr>
          <w:rFonts w:ascii="Times New Roman" w:eastAsia="Times New Roman" w:hAnsi="Times New Roman" w:cs="Times New Roman"/>
          <w:sz w:val="24"/>
          <w:szCs w:val="24"/>
        </w:rPr>
        <w:t>:</w:t>
      </w:r>
      <w:proofErr w:type="gramEnd"/>
      <w:r w:rsidRPr="00A40567">
        <w:rPr>
          <w:rFonts w:ascii="Times New Roman" w:eastAsia="Times New Roman" w:hAnsi="Times New Roman" w:cs="Times New Roman"/>
          <w:sz w:val="24"/>
          <w:szCs w:val="24"/>
        </w:rPr>
        <w:br/>
      </w:r>
      <w:r w:rsidRPr="00A40567">
        <w:rPr>
          <w:rFonts w:ascii="Times New Roman" w:eastAsia="Times New Roman" w:hAnsi="Times New Roman" w:cs="Times New Roman"/>
          <w:i/>
          <w:iCs/>
          <w:sz w:val="24"/>
          <w:szCs w:val="24"/>
        </w:rPr>
        <w:t>The Evergreen State College</w:t>
      </w:r>
      <w:r w:rsidRPr="00A40567">
        <w:rPr>
          <w:rFonts w:ascii="Times New Roman" w:eastAsia="Times New Roman" w:hAnsi="Times New Roman" w:cs="Times New Roman"/>
          <w:sz w:val="24"/>
          <w:szCs w:val="24"/>
        </w:rPr>
        <w:br/>
      </w:r>
      <w:r w:rsidRPr="00A40567">
        <w:rPr>
          <w:rFonts w:ascii="Times New Roman" w:eastAsia="Times New Roman" w:hAnsi="Times New Roman" w:cs="Times New Roman"/>
          <w:i/>
          <w:iCs/>
          <w:sz w:val="24"/>
          <w:szCs w:val="24"/>
        </w:rPr>
        <w:t>Graduate Admissions</w:t>
      </w:r>
      <w:r w:rsidRPr="00A40567">
        <w:rPr>
          <w:rFonts w:ascii="Times New Roman" w:eastAsia="Times New Roman" w:hAnsi="Times New Roman" w:cs="Times New Roman"/>
          <w:sz w:val="24"/>
          <w:szCs w:val="24"/>
        </w:rPr>
        <w:br/>
      </w:r>
      <w:r w:rsidRPr="000F116C">
        <w:rPr>
          <w:rFonts w:ascii="Times New Roman" w:eastAsia="Times New Roman" w:hAnsi="Times New Roman" w:cs="Times New Roman"/>
          <w:i/>
          <w:iCs/>
          <w:strike/>
          <w:sz w:val="24"/>
          <w:szCs w:val="24"/>
        </w:rPr>
        <w:t>Seminar 2, A2117</w:t>
      </w:r>
      <w:r w:rsidR="000F116C">
        <w:rPr>
          <w:rFonts w:ascii="Times New Roman" w:eastAsia="Times New Roman" w:hAnsi="Times New Roman" w:cs="Times New Roman"/>
          <w:strike/>
          <w:sz w:val="24"/>
          <w:szCs w:val="24"/>
        </w:rPr>
        <w:t xml:space="preserve"> </w:t>
      </w:r>
      <w:r w:rsidR="000F116C" w:rsidRPr="00B22428">
        <w:rPr>
          <w:rFonts w:ascii="Times New Roman" w:eastAsia="Times New Roman" w:hAnsi="Times New Roman" w:cs="Times New Roman"/>
          <w:color w:val="FF0000"/>
          <w:sz w:val="24"/>
          <w:szCs w:val="24"/>
        </w:rPr>
        <w:t>Library 2002</w:t>
      </w:r>
      <w:r w:rsidRPr="00A40567">
        <w:rPr>
          <w:rFonts w:ascii="Times New Roman" w:eastAsia="Times New Roman" w:hAnsi="Times New Roman" w:cs="Times New Roman"/>
          <w:sz w:val="24"/>
          <w:szCs w:val="24"/>
        </w:rPr>
        <w:br/>
      </w:r>
      <w:r w:rsidRPr="00A40567">
        <w:rPr>
          <w:rFonts w:ascii="Times New Roman" w:eastAsia="Times New Roman" w:hAnsi="Times New Roman" w:cs="Times New Roman"/>
          <w:i/>
          <w:iCs/>
          <w:sz w:val="24"/>
          <w:szCs w:val="24"/>
        </w:rPr>
        <w:t>2700 Evergreen Parkway NW</w:t>
      </w:r>
      <w:r w:rsidRPr="00A40567">
        <w:rPr>
          <w:rFonts w:ascii="Times New Roman" w:eastAsia="Times New Roman" w:hAnsi="Times New Roman" w:cs="Times New Roman"/>
          <w:sz w:val="24"/>
          <w:szCs w:val="24"/>
        </w:rPr>
        <w:br/>
      </w:r>
      <w:r w:rsidRPr="000F116C">
        <w:rPr>
          <w:rFonts w:ascii="Times New Roman" w:eastAsia="Times New Roman" w:hAnsi="Times New Roman" w:cs="Times New Roman"/>
          <w:i/>
          <w:iCs/>
          <w:sz w:val="24"/>
          <w:szCs w:val="24"/>
        </w:rPr>
        <w:t>Olympia, WA 98505</w:t>
      </w:r>
    </w:p>
    <w:p w:rsidR="000F116C" w:rsidRPr="000F116C" w:rsidRDefault="000F116C" w:rsidP="000F116C">
      <w:pPr>
        <w:spacing w:after="0" w:line="240" w:lineRule="auto"/>
        <w:rPr>
          <w:rFonts w:ascii="Times New Roman" w:eastAsia="Times New Roman" w:hAnsi="Times New Roman" w:cs="Times New Roman"/>
          <w:i/>
          <w:iCs/>
          <w:sz w:val="24"/>
          <w:szCs w:val="24"/>
        </w:rPr>
      </w:pPr>
      <w:r w:rsidRPr="000F116C">
        <w:rPr>
          <w:rFonts w:ascii="Times New Roman" w:eastAsia="Times New Roman" w:hAnsi="Times New Roman" w:cs="Times New Roman"/>
          <w:i/>
          <w:iCs/>
          <w:color w:val="FF0000"/>
          <w:sz w:val="24"/>
          <w:szCs w:val="24"/>
        </w:rPr>
        <w:t>Attention: MiT Admissions</w:t>
      </w:r>
    </w:p>
    <w:p w:rsidR="000F116C" w:rsidRDefault="000F116C" w:rsidP="000F116C">
      <w:pPr>
        <w:pStyle w:val="Heading2"/>
      </w:pPr>
      <w:r>
        <w:t>Apply Online</w:t>
      </w:r>
    </w:p>
    <w:p w:rsidR="000F116C" w:rsidRDefault="002A09A9" w:rsidP="000F116C">
      <w:pPr>
        <w:pStyle w:val="NormalWeb"/>
      </w:pPr>
      <w:hyperlink r:id="rId15" w:history="1">
        <w:r w:rsidR="000F116C">
          <w:rPr>
            <w:rStyle w:val="Hyperlink"/>
          </w:rPr>
          <w:t>Set up an account and start the Online Graduate Application.</w:t>
        </w:r>
      </w:hyperlink>
      <w:r w:rsidR="000F116C">
        <w:t xml:space="preserve"> Indicate that you are applying for MiT at the bottom of page 2 of the application. Need help with the online application? See </w:t>
      </w:r>
      <w:hyperlink r:id="rId16" w:history="1">
        <w:r w:rsidR="000F116C">
          <w:rPr>
            <w:rStyle w:val="Hyperlink"/>
          </w:rPr>
          <w:t>Directions &amp; Information</w:t>
        </w:r>
      </w:hyperlink>
      <w:r w:rsidR="000F116C">
        <w:t xml:space="preserve"> or contact </w:t>
      </w:r>
      <w:hyperlink r:id="rId17" w:tgtFrame="_blank" w:history="1">
        <w:r w:rsidR="000F116C">
          <w:rPr>
            <w:rStyle w:val="Hyperlink"/>
          </w:rPr>
          <w:t>help@applyweb.com</w:t>
        </w:r>
      </w:hyperlink>
      <w:r w:rsidR="000F116C">
        <w:t xml:space="preserve">. </w:t>
      </w:r>
    </w:p>
    <w:p w:rsidR="00BC4FEE" w:rsidRPr="00BC4FEE" w:rsidRDefault="00BC4FEE" w:rsidP="00BC4FEE">
      <w:pPr>
        <w:spacing w:before="100" w:beforeAutospacing="1" w:after="100" w:afterAutospacing="1" w:line="240" w:lineRule="auto"/>
        <w:rPr>
          <w:rFonts w:ascii="Times New Roman" w:eastAsia="Times New Roman" w:hAnsi="Times New Roman" w:cs="Times New Roman"/>
          <w:sz w:val="24"/>
          <w:szCs w:val="24"/>
        </w:rPr>
      </w:pPr>
      <w:r w:rsidRPr="002A09A9">
        <w:rPr>
          <w:rFonts w:ascii="Times New Roman" w:eastAsia="Times New Roman" w:hAnsi="Times New Roman" w:cs="Times New Roman"/>
          <w:strike/>
          <w:sz w:val="24"/>
          <w:szCs w:val="24"/>
        </w:rPr>
        <w:t xml:space="preserve">You will need to </w:t>
      </w:r>
      <w:proofErr w:type="spellStart"/>
      <w:r w:rsidRPr="002A09A9">
        <w:rPr>
          <w:rFonts w:ascii="Times New Roman" w:eastAsia="Times New Roman" w:hAnsi="Times New Roman" w:cs="Times New Roman"/>
          <w:strike/>
          <w:color w:val="FF0000"/>
          <w:sz w:val="24"/>
          <w:szCs w:val="24"/>
        </w:rPr>
        <w:t>u</w:t>
      </w:r>
      <w:r w:rsidR="002A09A9">
        <w:rPr>
          <w:rFonts w:ascii="Times New Roman" w:eastAsia="Times New Roman" w:hAnsi="Times New Roman" w:cs="Times New Roman"/>
          <w:color w:val="FF0000"/>
          <w:sz w:val="24"/>
          <w:szCs w:val="24"/>
        </w:rPr>
        <w:t>U</w:t>
      </w:r>
      <w:bookmarkStart w:id="0" w:name="_GoBack"/>
      <w:bookmarkEnd w:id="0"/>
      <w:r w:rsidRPr="002A09A9">
        <w:rPr>
          <w:rFonts w:ascii="Times New Roman" w:eastAsia="Times New Roman" w:hAnsi="Times New Roman" w:cs="Times New Roman"/>
          <w:color w:val="FF0000"/>
          <w:sz w:val="24"/>
          <w:szCs w:val="24"/>
        </w:rPr>
        <w:t>pload</w:t>
      </w:r>
      <w:proofErr w:type="spellEnd"/>
      <w:r w:rsidRPr="00BC4FEE">
        <w:rPr>
          <w:rFonts w:ascii="Times New Roman" w:eastAsia="Times New Roman" w:hAnsi="Times New Roman" w:cs="Times New Roman"/>
          <w:sz w:val="24"/>
          <w:szCs w:val="24"/>
        </w:rPr>
        <w:t xml:space="preserve"> your endorsement worksheets, resume, personal statement, and essay in Word or PDF format.</w:t>
      </w:r>
    </w:p>
    <w:p w:rsidR="00BC4FEE" w:rsidRPr="00BC4FEE" w:rsidRDefault="00BC4FEE" w:rsidP="00BC4FEE">
      <w:pPr>
        <w:spacing w:before="100" w:beforeAutospacing="1" w:after="100" w:afterAutospacing="1" w:line="240" w:lineRule="auto"/>
        <w:rPr>
          <w:rFonts w:ascii="Times New Roman" w:eastAsia="Times New Roman" w:hAnsi="Times New Roman" w:cs="Times New Roman"/>
          <w:sz w:val="24"/>
          <w:szCs w:val="24"/>
        </w:rPr>
      </w:pPr>
      <w:r w:rsidRPr="002A09A9">
        <w:rPr>
          <w:rFonts w:ascii="Times New Roman" w:eastAsia="Times New Roman" w:hAnsi="Times New Roman" w:cs="Times New Roman"/>
          <w:strike/>
          <w:sz w:val="24"/>
          <w:szCs w:val="24"/>
        </w:rPr>
        <w:t xml:space="preserve">You can </w:t>
      </w:r>
      <w:proofErr w:type="spellStart"/>
      <w:r w:rsidRPr="002A09A9">
        <w:rPr>
          <w:rFonts w:ascii="Times New Roman" w:eastAsia="Times New Roman" w:hAnsi="Times New Roman" w:cs="Times New Roman"/>
          <w:strike/>
          <w:color w:val="FF0000"/>
          <w:sz w:val="24"/>
          <w:szCs w:val="24"/>
        </w:rPr>
        <w:t>p</w:t>
      </w:r>
      <w:r w:rsidR="002A09A9">
        <w:rPr>
          <w:rFonts w:ascii="Times New Roman" w:eastAsia="Times New Roman" w:hAnsi="Times New Roman" w:cs="Times New Roman"/>
          <w:color w:val="FF0000"/>
          <w:sz w:val="24"/>
          <w:szCs w:val="24"/>
        </w:rPr>
        <w:t>P</w:t>
      </w:r>
      <w:r w:rsidRPr="002A09A9">
        <w:rPr>
          <w:rFonts w:ascii="Times New Roman" w:eastAsia="Times New Roman" w:hAnsi="Times New Roman" w:cs="Times New Roman"/>
          <w:color w:val="FF0000"/>
          <w:sz w:val="24"/>
          <w:szCs w:val="24"/>
        </w:rPr>
        <w:t>ay</w:t>
      </w:r>
      <w:proofErr w:type="spellEnd"/>
      <w:r w:rsidRPr="00BC4FEE">
        <w:rPr>
          <w:rFonts w:ascii="Times New Roman" w:eastAsia="Times New Roman" w:hAnsi="Times New Roman" w:cs="Times New Roman"/>
          <w:sz w:val="24"/>
          <w:szCs w:val="24"/>
        </w:rPr>
        <w:t xml:space="preserve"> the $50 non-refundable application fee by credit/debit card or e-check.</w:t>
      </w:r>
    </w:p>
    <w:p w:rsidR="00BC4FEE" w:rsidRDefault="002A09A9" w:rsidP="00BC4FEE">
      <w:pPr>
        <w:pStyle w:val="NormalWeb"/>
        <w:rPr>
          <w:color w:val="FF0000"/>
        </w:rPr>
      </w:pPr>
      <w:r>
        <w:rPr>
          <w:color w:val="FF0000"/>
        </w:rPr>
        <w:t xml:space="preserve">Contact </w:t>
      </w:r>
      <w:r w:rsidR="000F116C" w:rsidRPr="00BC4FEE">
        <w:rPr>
          <w:color w:val="FF0000"/>
        </w:rPr>
        <w:t xml:space="preserve">MiT advisor </w:t>
      </w:r>
      <w:r w:rsidR="000F116C" w:rsidRPr="00BC4FEE">
        <w:rPr>
          <w:color w:val="FF0000"/>
          <w:u w:val="single"/>
        </w:rPr>
        <w:t xml:space="preserve">Maggie Foran </w:t>
      </w:r>
      <w:r w:rsidR="00BC4FEE" w:rsidRPr="00BC4FEE">
        <w:rPr>
          <w:color w:val="FF0000"/>
        </w:rPr>
        <w:t xml:space="preserve">for </w:t>
      </w:r>
      <w:r>
        <w:rPr>
          <w:color w:val="FF0000"/>
        </w:rPr>
        <w:t>a waiver code if you are a current or</w:t>
      </w:r>
      <w:r w:rsidRPr="00BC4FEE">
        <w:rPr>
          <w:color w:val="FF0000"/>
        </w:rPr>
        <w:t xml:space="preserve"> former AmeriCorps/Peace Corps</w:t>
      </w:r>
      <w:r>
        <w:rPr>
          <w:color w:val="FF0000"/>
        </w:rPr>
        <w:t xml:space="preserve"> volunteer, or</w:t>
      </w:r>
      <w:r>
        <w:rPr>
          <w:color w:val="FF0000"/>
        </w:rPr>
        <w:t xml:space="preserve"> </w:t>
      </w:r>
      <w:r>
        <w:rPr>
          <w:color w:val="FF0000"/>
        </w:rPr>
        <w:t>veteran.</w:t>
      </w:r>
    </w:p>
    <w:p w:rsidR="004676E4" w:rsidRDefault="004676E4" w:rsidP="00BC4FEE">
      <w:pPr>
        <w:pStyle w:val="NormalWeb"/>
        <w:rPr>
          <w:color w:val="FF0000"/>
        </w:rPr>
      </w:pPr>
      <w:r>
        <w:rPr>
          <w:color w:val="FF0000"/>
        </w:rPr>
        <w:t xml:space="preserve">Contact the </w:t>
      </w:r>
      <w:r w:rsidRPr="004676E4">
        <w:rPr>
          <w:b/>
          <w:color w:val="FF0000"/>
        </w:rPr>
        <w:t>Graduate Admissions Office</w:t>
      </w:r>
      <w:r>
        <w:rPr>
          <w:color w:val="FF0000"/>
        </w:rPr>
        <w:t xml:space="preserve"> to monitor receipt of your application materials.</w:t>
      </w:r>
    </w:p>
    <w:p w:rsidR="009B0435" w:rsidRDefault="004676E4" w:rsidP="00BC4FEE">
      <w:pPr>
        <w:pStyle w:val="NormalWeb"/>
        <w:rPr>
          <w:color w:val="FF0000"/>
        </w:rPr>
      </w:pPr>
      <w:r>
        <w:rPr>
          <w:color w:val="FF0000"/>
        </w:rPr>
        <w:lastRenderedPageBreak/>
        <w:t>Admissions notification letters are sent by mail and applicants offered admission are required to confirm their acceptance in writing and submit a $100 non-refundable tuition deposit.</w:t>
      </w:r>
    </w:p>
    <w:p w:rsidR="00BC4FEE" w:rsidRPr="00BC4FEE" w:rsidRDefault="00BC4FEE" w:rsidP="00BC4FEE">
      <w:pPr>
        <w:pStyle w:val="NormalWeb"/>
        <w:rPr>
          <w:color w:val="FF0000"/>
        </w:rPr>
      </w:pPr>
      <w:r w:rsidRPr="00BC4FEE">
        <w:t>There is no other program in the country that can prepare you better. Enjoy your cohort and take it all in. Listen for the parts that really speak to your head and your heart. The world becomes what you teach.</w:t>
      </w:r>
    </w:p>
    <w:p w:rsidR="000F116C" w:rsidRPr="00A40567" w:rsidRDefault="00BC4FEE" w:rsidP="00A40567">
      <w:pPr>
        <w:spacing w:before="100" w:beforeAutospacing="1" w:after="100" w:afterAutospacing="1" w:line="240" w:lineRule="auto"/>
        <w:rPr>
          <w:rFonts w:ascii="Times New Roman" w:eastAsia="Times New Roman" w:hAnsi="Times New Roman" w:cs="Times New Roman"/>
          <w:sz w:val="24"/>
          <w:szCs w:val="24"/>
        </w:rPr>
      </w:pPr>
      <w:r w:rsidRPr="00BC4FEE">
        <w:rPr>
          <w:rFonts w:ascii="Times New Roman" w:eastAsia="Times New Roman" w:hAnsi="Times New Roman" w:cs="Times New Roman"/>
          <w:sz w:val="24"/>
          <w:szCs w:val="24"/>
        </w:rPr>
        <w:t>—</w:t>
      </w:r>
      <w:r w:rsidRPr="00BC4FEE">
        <w:rPr>
          <w:rFonts w:ascii="Times New Roman" w:eastAsia="Times New Roman" w:hAnsi="Times New Roman" w:cs="Times New Roman"/>
          <w:i/>
          <w:iCs/>
          <w:sz w:val="24"/>
          <w:szCs w:val="24"/>
        </w:rPr>
        <w:t>Ryan Reilly, MiT ’07</w:t>
      </w:r>
    </w:p>
    <w:p w:rsidR="00A40567" w:rsidRDefault="00A40567" w:rsidP="00A40567">
      <w:pPr>
        <w:pStyle w:val="Heading4"/>
      </w:pPr>
      <w:r>
        <w:t>Evergreen Students and Alumni</w:t>
      </w:r>
    </w:p>
    <w:p w:rsidR="00A40567" w:rsidRDefault="00A40567" w:rsidP="00A40567">
      <w:pPr>
        <w:pStyle w:val="NormalWeb"/>
      </w:pPr>
      <w:r>
        <w:t>If you transferred credit from another college or institution towards your Bachelor's degree, you will need to submit new official transcripts from those institutions.</w:t>
      </w:r>
    </w:p>
    <w:p w:rsidR="00A40567" w:rsidRDefault="00A40567" w:rsidP="00A40567">
      <w:pPr>
        <w:pStyle w:val="NormalWeb"/>
      </w:pPr>
      <w:r>
        <w:t xml:space="preserve">You will also need to request an official transcript from Evergreen for the MiT program. You can </w:t>
      </w:r>
      <w:hyperlink r:id="rId18" w:history="1">
        <w:r>
          <w:rPr>
            <w:rStyle w:val="Hyperlink"/>
          </w:rPr>
          <w:t>order your Evergreen transcript online</w:t>
        </w:r>
      </w:hyperlink>
      <w:r>
        <w:t>.</w:t>
      </w:r>
    </w:p>
    <w:p w:rsidR="00A40567" w:rsidRPr="00A40567" w:rsidRDefault="00A40567" w:rsidP="00A40567">
      <w:pPr>
        <w:spacing w:before="100" w:beforeAutospacing="1" w:after="100" w:afterAutospacing="1" w:line="240" w:lineRule="auto"/>
        <w:outlineLvl w:val="1"/>
        <w:rPr>
          <w:rFonts w:ascii="Times New Roman" w:eastAsia="Times New Roman" w:hAnsi="Times New Roman" w:cs="Times New Roman"/>
          <w:b/>
          <w:bCs/>
          <w:sz w:val="36"/>
          <w:szCs w:val="36"/>
        </w:rPr>
      </w:pPr>
      <w:r w:rsidRPr="00A40567">
        <w:rPr>
          <w:rFonts w:ascii="Times New Roman" w:eastAsia="Times New Roman" w:hAnsi="Times New Roman" w:cs="Times New Roman"/>
          <w:b/>
          <w:bCs/>
          <w:sz w:val="36"/>
          <w:szCs w:val="36"/>
        </w:rPr>
        <w:t>International Students</w:t>
      </w:r>
    </w:p>
    <w:p w:rsidR="00A40567" w:rsidRPr="00A40567" w:rsidRDefault="00B22428" w:rsidP="00ED12F4">
      <w:pPr>
        <w:spacing w:after="0" w:line="240" w:lineRule="auto"/>
        <w:rPr>
          <w:rFonts w:ascii="Times New Roman" w:eastAsia="Times New Roman" w:hAnsi="Times New Roman" w:cs="Times New Roman"/>
          <w:color w:val="FF0000"/>
          <w:sz w:val="24"/>
          <w:szCs w:val="24"/>
        </w:rPr>
      </w:pPr>
      <w:r w:rsidRPr="00B22428">
        <w:rPr>
          <w:rFonts w:ascii="Times New Roman" w:eastAsia="Times New Roman" w:hAnsi="Times New Roman" w:cs="Times New Roman"/>
          <w:b/>
          <w:color w:val="FF0000"/>
          <w:sz w:val="24"/>
          <w:szCs w:val="24"/>
        </w:rPr>
        <w:t>Entrance Tests</w:t>
      </w:r>
      <w:r>
        <w:rPr>
          <w:rFonts w:ascii="Times New Roman" w:eastAsia="Times New Roman" w:hAnsi="Times New Roman" w:cs="Times New Roman"/>
          <w:color w:val="FF0000"/>
          <w:sz w:val="24"/>
          <w:szCs w:val="24"/>
        </w:rPr>
        <w:t xml:space="preserve">: </w:t>
      </w:r>
      <w:r w:rsidR="00ED12F4">
        <w:rPr>
          <w:rFonts w:ascii="Times New Roman" w:eastAsia="Times New Roman" w:hAnsi="Times New Roman" w:cs="Times New Roman"/>
          <w:color w:val="FF0000"/>
          <w:sz w:val="24"/>
          <w:szCs w:val="24"/>
        </w:rPr>
        <w:t>If residing in the U.S., please take all required tests. Most of these tests are now available at multiple sites overseas, so please make an effort to take them if within a reasonable distance from your current location</w:t>
      </w:r>
      <w:r>
        <w:rPr>
          <w:rFonts w:ascii="Times New Roman" w:eastAsia="Times New Roman" w:hAnsi="Times New Roman" w:cs="Times New Roman"/>
          <w:color w:val="FF0000"/>
          <w:sz w:val="24"/>
          <w:szCs w:val="24"/>
        </w:rPr>
        <w:t xml:space="preserve">. If you cannot take the tests prior to application, notify MiT advisor </w:t>
      </w:r>
      <w:r w:rsidRPr="00B22428">
        <w:rPr>
          <w:rFonts w:ascii="Times New Roman" w:eastAsia="Times New Roman" w:hAnsi="Times New Roman" w:cs="Times New Roman"/>
          <w:color w:val="FF0000"/>
          <w:sz w:val="24"/>
          <w:szCs w:val="24"/>
          <w:u w:val="single"/>
        </w:rPr>
        <w:t>Maggie Foran</w:t>
      </w:r>
      <w:r>
        <w:rPr>
          <w:rFonts w:ascii="Times New Roman" w:eastAsia="Times New Roman" w:hAnsi="Times New Roman" w:cs="Times New Roman"/>
          <w:sz w:val="24"/>
          <w:szCs w:val="24"/>
        </w:rPr>
        <w:t xml:space="preserve">. </w:t>
      </w:r>
      <w:r w:rsidR="00A40567" w:rsidRPr="00A40567">
        <w:rPr>
          <w:rFonts w:ascii="Times New Roman" w:eastAsia="Times New Roman" w:hAnsi="Times New Roman" w:cs="Times New Roman"/>
          <w:sz w:val="24"/>
          <w:szCs w:val="24"/>
        </w:rPr>
        <w:t xml:space="preserve">You will </w:t>
      </w:r>
      <w:r>
        <w:rPr>
          <w:rFonts w:ascii="Times New Roman" w:eastAsia="Times New Roman" w:hAnsi="Times New Roman" w:cs="Times New Roman"/>
          <w:color w:val="FF0000"/>
          <w:sz w:val="24"/>
          <w:szCs w:val="24"/>
        </w:rPr>
        <w:t xml:space="preserve">be expected </w:t>
      </w:r>
      <w:r w:rsidR="00A40567" w:rsidRPr="00A40567">
        <w:rPr>
          <w:rFonts w:ascii="Times New Roman" w:eastAsia="Times New Roman" w:hAnsi="Times New Roman" w:cs="Times New Roman"/>
          <w:strike/>
          <w:sz w:val="24"/>
          <w:szCs w:val="24"/>
        </w:rPr>
        <w:t>need</w:t>
      </w:r>
      <w:r w:rsidR="00A40567" w:rsidRPr="00A40567">
        <w:rPr>
          <w:rFonts w:ascii="Times New Roman" w:eastAsia="Times New Roman" w:hAnsi="Times New Roman" w:cs="Times New Roman"/>
          <w:sz w:val="24"/>
          <w:szCs w:val="24"/>
        </w:rPr>
        <w:t xml:space="preserve"> to take the </w:t>
      </w:r>
      <w:r w:rsidR="00A40567" w:rsidRPr="00A40567">
        <w:rPr>
          <w:rFonts w:ascii="Times New Roman" w:eastAsia="Times New Roman" w:hAnsi="Times New Roman" w:cs="Times New Roman"/>
          <w:strike/>
          <w:sz w:val="24"/>
          <w:szCs w:val="24"/>
        </w:rPr>
        <w:t>WEST-E</w:t>
      </w:r>
      <w:r w:rsidR="00A40567" w:rsidRPr="00A40567">
        <w:rPr>
          <w:rFonts w:ascii="Times New Roman" w:eastAsia="Times New Roman" w:hAnsi="Times New Roman" w:cs="Times New Roman"/>
          <w:sz w:val="24"/>
          <w:szCs w:val="24"/>
        </w:rPr>
        <w:t xml:space="preserve"> </w:t>
      </w:r>
      <w:proofErr w:type="gramStart"/>
      <w:r w:rsidR="00A40567" w:rsidRPr="00A40567">
        <w:rPr>
          <w:rFonts w:ascii="Times New Roman" w:eastAsia="Times New Roman" w:hAnsi="Times New Roman" w:cs="Times New Roman"/>
          <w:sz w:val="24"/>
          <w:szCs w:val="24"/>
        </w:rPr>
        <w:t>test</w:t>
      </w:r>
      <w:r>
        <w:rPr>
          <w:rFonts w:ascii="Times New Roman" w:eastAsia="Times New Roman" w:hAnsi="Times New Roman" w:cs="Times New Roman"/>
          <w:color w:val="FF0000"/>
          <w:sz w:val="24"/>
          <w:szCs w:val="24"/>
        </w:rPr>
        <w:t xml:space="preserve">s </w:t>
      </w:r>
      <w:r w:rsidR="00A40567" w:rsidRPr="00A40567">
        <w:rPr>
          <w:rFonts w:ascii="Times New Roman" w:eastAsia="Times New Roman" w:hAnsi="Times New Roman" w:cs="Times New Roman"/>
          <w:sz w:val="24"/>
          <w:szCs w:val="24"/>
        </w:rPr>
        <w:t xml:space="preserve"> </w:t>
      </w:r>
      <w:r w:rsidR="00ED12F4" w:rsidRPr="00052AF9">
        <w:rPr>
          <w:rFonts w:ascii="Times New Roman" w:eastAsia="Times New Roman" w:hAnsi="Times New Roman" w:cs="Times New Roman"/>
          <w:color w:val="FF0000"/>
          <w:sz w:val="24"/>
          <w:szCs w:val="24"/>
        </w:rPr>
        <w:t>in</w:t>
      </w:r>
      <w:proofErr w:type="gramEnd"/>
      <w:r w:rsidR="00ED12F4" w:rsidRPr="00052AF9">
        <w:rPr>
          <w:rFonts w:ascii="Times New Roman" w:eastAsia="Times New Roman" w:hAnsi="Times New Roman" w:cs="Times New Roman"/>
          <w:color w:val="FF0000"/>
          <w:sz w:val="24"/>
          <w:szCs w:val="24"/>
        </w:rPr>
        <w:t xml:space="preserve"> the U.S. </w:t>
      </w:r>
      <w:r w:rsidR="00A40567" w:rsidRPr="00A40567">
        <w:rPr>
          <w:rFonts w:ascii="Times New Roman" w:eastAsia="Times New Roman" w:hAnsi="Times New Roman" w:cs="Times New Roman"/>
          <w:sz w:val="24"/>
          <w:szCs w:val="24"/>
        </w:rPr>
        <w:t>as soon as can be arranged.</w:t>
      </w:r>
    </w:p>
    <w:p w:rsidR="00A40567" w:rsidRPr="00A40567" w:rsidRDefault="00A40567" w:rsidP="00A40567">
      <w:p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International applicants have three additional admission criteria:</w:t>
      </w:r>
    </w:p>
    <w:p w:rsidR="00A40567" w:rsidRPr="00A40567" w:rsidRDefault="00A40567" w:rsidP="00A4056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 xml:space="preserve">English Language Proficiency: Every applicant whose native language is not English must demonstrate English language proficiency through </w:t>
      </w:r>
      <w:r w:rsidRPr="00A40567">
        <w:rPr>
          <w:rFonts w:ascii="Times New Roman" w:eastAsia="Times New Roman" w:hAnsi="Times New Roman" w:cs="Times New Roman"/>
          <w:b/>
          <w:bCs/>
          <w:sz w:val="24"/>
          <w:szCs w:val="24"/>
        </w:rPr>
        <w:t>one</w:t>
      </w:r>
      <w:r w:rsidRPr="00A40567">
        <w:rPr>
          <w:rFonts w:ascii="Times New Roman" w:eastAsia="Times New Roman" w:hAnsi="Times New Roman" w:cs="Times New Roman"/>
          <w:sz w:val="24"/>
          <w:szCs w:val="24"/>
        </w:rPr>
        <w:t xml:space="preserve"> of the following: </w:t>
      </w:r>
    </w:p>
    <w:p w:rsidR="00A40567" w:rsidRPr="00A40567" w:rsidRDefault="00A40567" w:rsidP="00A4056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A bachelor's, master's, or doctoral degree from an accredited U.S. institution of higher education or from an institution in Australia, the Bahamas, Canada, Ireland, Jamaica, New Zealand, Singapore, Trinidad and Tobago, or the United Kingdom.</w:t>
      </w:r>
    </w:p>
    <w:p w:rsidR="00A40567" w:rsidRPr="00A40567" w:rsidRDefault="00A40567" w:rsidP="00A4056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One of the following minimum English language proficiency test scores demonstrated through submission of official scores at the time of application: TOEFL paper test: 600; TOEFL computerized test: 250, TOEFL online test: 100, or IELTS: 7.5.</w:t>
      </w:r>
    </w:p>
    <w:p w:rsidR="00A40567" w:rsidRPr="00A40567" w:rsidRDefault="00A40567" w:rsidP="00A4056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 xml:space="preserve">Transcripts from any university attended outside of the United States or Canada must be evaluated for U.S. college credit and degree equivalencies by an approved member of the National Association of Credential Evaluation Services </w:t>
      </w:r>
      <w:hyperlink r:id="rId19" w:history="1">
        <w:r w:rsidRPr="00A40567">
          <w:rPr>
            <w:rFonts w:ascii="Times New Roman" w:eastAsia="Times New Roman" w:hAnsi="Times New Roman" w:cs="Times New Roman"/>
            <w:color w:val="0000FF"/>
            <w:sz w:val="24"/>
            <w:szCs w:val="24"/>
            <w:u w:val="single"/>
          </w:rPr>
          <w:t>(NACES)</w:t>
        </w:r>
      </w:hyperlink>
      <w:r w:rsidRPr="00A40567">
        <w:rPr>
          <w:rFonts w:ascii="Times New Roman" w:eastAsia="Times New Roman" w:hAnsi="Times New Roman" w:cs="Times New Roman"/>
          <w:sz w:val="24"/>
          <w:szCs w:val="24"/>
        </w:rPr>
        <w:t>.</w:t>
      </w:r>
    </w:p>
    <w:p w:rsidR="00485108" w:rsidRPr="00B22428" w:rsidRDefault="00A40567" w:rsidP="00B224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0567">
        <w:rPr>
          <w:rFonts w:ascii="Times New Roman" w:eastAsia="Times New Roman" w:hAnsi="Times New Roman" w:cs="Times New Roman"/>
          <w:sz w:val="24"/>
          <w:szCs w:val="24"/>
        </w:rPr>
        <w:t>If admitted, international students must have evidence of having at least $35,212 USD to pay all expenses for one academic year's enrollment at Evergreen. This estimate includes tuition and fees, room and board, books and supplies, health insurance, personal expenditures, and transportation (excluding travel to and from U.S.). The Office of Admissions will work with admitted students on this paperwork.</w:t>
      </w:r>
    </w:p>
    <w:sectPr w:rsidR="00485108" w:rsidRPr="00B22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193"/>
    <w:multiLevelType w:val="multilevel"/>
    <w:tmpl w:val="240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255BD"/>
    <w:multiLevelType w:val="multilevel"/>
    <w:tmpl w:val="D13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55393"/>
    <w:multiLevelType w:val="multilevel"/>
    <w:tmpl w:val="EB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264BA"/>
    <w:multiLevelType w:val="multilevel"/>
    <w:tmpl w:val="EA08F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67"/>
    <w:rsid w:val="00052AF9"/>
    <w:rsid w:val="000F116C"/>
    <w:rsid w:val="00122D00"/>
    <w:rsid w:val="002A09A9"/>
    <w:rsid w:val="002C00F7"/>
    <w:rsid w:val="003104E2"/>
    <w:rsid w:val="0040479A"/>
    <w:rsid w:val="0041356C"/>
    <w:rsid w:val="004676E4"/>
    <w:rsid w:val="00485108"/>
    <w:rsid w:val="00534B57"/>
    <w:rsid w:val="00572D74"/>
    <w:rsid w:val="005957C8"/>
    <w:rsid w:val="00794F64"/>
    <w:rsid w:val="008E515A"/>
    <w:rsid w:val="009A2AE9"/>
    <w:rsid w:val="009A6E77"/>
    <w:rsid w:val="009B0435"/>
    <w:rsid w:val="00A40567"/>
    <w:rsid w:val="00B22428"/>
    <w:rsid w:val="00BC4FEE"/>
    <w:rsid w:val="00ED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5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05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05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05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5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0567"/>
    <w:rPr>
      <w:rFonts w:ascii="Times New Roman" w:eastAsia="Times New Roman" w:hAnsi="Times New Roman" w:cs="Times New Roman"/>
      <w:b/>
      <w:bCs/>
      <w:sz w:val="36"/>
      <w:szCs w:val="36"/>
    </w:rPr>
  </w:style>
  <w:style w:type="paragraph" w:customStyle="1" w:styleId="intro">
    <w:name w:val="intro"/>
    <w:basedOn w:val="Normal"/>
    <w:rsid w:val="00A405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405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567"/>
    <w:rPr>
      <w:color w:val="0000FF"/>
      <w:u w:val="single"/>
    </w:rPr>
  </w:style>
  <w:style w:type="character" w:customStyle="1" w:styleId="Heading3Char">
    <w:name w:val="Heading 3 Char"/>
    <w:basedOn w:val="DefaultParagraphFont"/>
    <w:link w:val="Heading3"/>
    <w:uiPriority w:val="9"/>
    <w:semiHidden/>
    <w:rsid w:val="00A4056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40567"/>
    <w:rPr>
      <w:b/>
      <w:bCs/>
    </w:rPr>
  </w:style>
  <w:style w:type="character" w:styleId="Emphasis">
    <w:name w:val="Emphasis"/>
    <w:basedOn w:val="DefaultParagraphFont"/>
    <w:uiPriority w:val="20"/>
    <w:qFormat/>
    <w:rsid w:val="00A40567"/>
    <w:rPr>
      <w:i/>
      <w:iCs/>
    </w:rPr>
  </w:style>
  <w:style w:type="character" w:customStyle="1" w:styleId="Heading4Char">
    <w:name w:val="Heading 4 Char"/>
    <w:basedOn w:val="DefaultParagraphFont"/>
    <w:link w:val="Heading4"/>
    <w:uiPriority w:val="9"/>
    <w:semiHidden/>
    <w:rsid w:val="00A40567"/>
    <w:rPr>
      <w:rFonts w:asciiTheme="majorHAnsi" w:eastAsiaTheme="majorEastAsia" w:hAnsiTheme="majorHAnsi" w:cstheme="majorBidi"/>
      <w:b/>
      <w:bCs/>
      <w:i/>
      <w:iCs/>
      <w:color w:val="4F81BD" w:themeColor="accent1"/>
    </w:rPr>
  </w:style>
  <w:style w:type="paragraph" w:customStyle="1" w:styleId="pull-quote">
    <w:name w:val="pull-quote"/>
    <w:basedOn w:val="Normal"/>
    <w:rsid w:val="00BC4FE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C4FEE"/>
    <w:rPr>
      <w:i/>
      <w:iCs/>
    </w:rPr>
  </w:style>
  <w:style w:type="paragraph" w:styleId="BalloonText">
    <w:name w:val="Balloon Text"/>
    <w:basedOn w:val="Normal"/>
    <w:link w:val="BalloonTextChar"/>
    <w:uiPriority w:val="99"/>
    <w:semiHidden/>
    <w:unhideWhenUsed/>
    <w:rsid w:val="009B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5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05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05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05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5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0567"/>
    <w:rPr>
      <w:rFonts w:ascii="Times New Roman" w:eastAsia="Times New Roman" w:hAnsi="Times New Roman" w:cs="Times New Roman"/>
      <w:b/>
      <w:bCs/>
      <w:sz w:val="36"/>
      <w:szCs w:val="36"/>
    </w:rPr>
  </w:style>
  <w:style w:type="paragraph" w:customStyle="1" w:styleId="intro">
    <w:name w:val="intro"/>
    <w:basedOn w:val="Normal"/>
    <w:rsid w:val="00A405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405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567"/>
    <w:rPr>
      <w:color w:val="0000FF"/>
      <w:u w:val="single"/>
    </w:rPr>
  </w:style>
  <w:style w:type="character" w:customStyle="1" w:styleId="Heading3Char">
    <w:name w:val="Heading 3 Char"/>
    <w:basedOn w:val="DefaultParagraphFont"/>
    <w:link w:val="Heading3"/>
    <w:uiPriority w:val="9"/>
    <w:semiHidden/>
    <w:rsid w:val="00A4056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40567"/>
    <w:rPr>
      <w:b/>
      <w:bCs/>
    </w:rPr>
  </w:style>
  <w:style w:type="character" w:styleId="Emphasis">
    <w:name w:val="Emphasis"/>
    <w:basedOn w:val="DefaultParagraphFont"/>
    <w:uiPriority w:val="20"/>
    <w:qFormat/>
    <w:rsid w:val="00A40567"/>
    <w:rPr>
      <w:i/>
      <w:iCs/>
    </w:rPr>
  </w:style>
  <w:style w:type="character" w:customStyle="1" w:styleId="Heading4Char">
    <w:name w:val="Heading 4 Char"/>
    <w:basedOn w:val="DefaultParagraphFont"/>
    <w:link w:val="Heading4"/>
    <w:uiPriority w:val="9"/>
    <w:semiHidden/>
    <w:rsid w:val="00A40567"/>
    <w:rPr>
      <w:rFonts w:asciiTheme="majorHAnsi" w:eastAsiaTheme="majorEastAsia" w:hAnsiTheme="majorHAnsi" w:cstheme="majorBidi"/>
      <w:b/>
      <w:bCs/>
      <w:i/>
      <w:iCs/>
      <w:color w:val="4F81BD" w:themeColor="accent1"/>
    </w:rPr>
  </w:style>
  <w:style w:type="paragraph" w:customStyle="1" w:styleId="pull-quote">
    <w:name w:val="pull-quote"/>
    <w:basedOn w:val="Normal"/>
    <w:rsid w:val="00BC4FE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C4FEE"/>
    <w:rPr>
      <w:i/>
      <w:iCs/>
    </w:rPr>
  </w:style>
  <w:style w:type="paragraph" w:styleId="BalloonText">
    <w:name w:val="Balloon Text"/>
    <w:basedOn w:val="Normal"/>
    <w:link w:val="BalloonTextChar"/>
    <w:uiPriority w:val="99"/>
    <w:semiHidden/>
    <w:unhideWhenUsed/>
    <w:rsid w:val="009B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80185">
      <w:bodyDiv w:val="1"/>
      <w:marLeft w:val="0"/>
      <w:marRight w:val="0"/>
      <w:marTop w:val="0"/>
      <w:marBottom w:val="0"/>
      <w:divBdr>
        <w:top w:val="none" w:sz="0" w:space="0" w:color="auto"/>
        <w:left w:val="none" w:sz="0" w:space="0" w:color="auto"/>
        <w:bottom w:val="none" w:sz="0" w:space="0" w:color="auto"/>
        <w:right w:val="none" w:sz="0" w:space="0" w:color="auto"/>
      </w:divBdr>
    </w:div>
    <w:div w:id="603921735">
      <w:bodyDiv w:val="1"/>
      <w:marLeft w:val="0"/>
      <w:marRight w:val="0"/>
      <w:marTop w:val="0"/>
      <w:marBottom w:val="0"/>
      <w:divBdr>
        <w:top w:val="none" w:sz="0" w:space="0" w:color="auto"/>
        <w:left w:val="none" w:sz="0" w:space="0" w:color="auto"/>
        <w:bottom w:val="none" w:sz="0" w:space="0" w:color="auto"/>
        <w:right w:val="none" w:sz="0" w:space="0" w:color="auto"/>
      </w:divBdr>
    </w:div>
    <w:div w:id="699011432">
      <w:bodyDiv w:val="1"/>
      <w:marLeft w:val="0"/>
      <w:marRight w:val="0"/>
      <w:marTop w:val="0"/>
      <w:marBottom w:val="0"/>
      <w:divBdr>
        <w:top w:val="none" w:sz="0" w:space="0" w:color="auto"/>
        <w:left w:val="none" w:sz="0" w:space="0" w:color="auto"/>
        <w:bottom w:val="none" w:sz="0" w:space="0" w:color="auto"/>
        <w:right w:val="none" w:sz="0" w:space="0" w:color="auto"/>
      </w:divBdr>
    </w:div>
    <w:div w:id="1161385756">
      <w:bodyDiv w:val="1"/>
      <w:marLeft w:val="0"/>
      <w:marRight w:val="0"/>
      <w:marTop w:val="0"/>
      <w:marBottom w:val="0"/>
      <w:divBdr>
        <w:top w:val="none" w:sz="0" w:space="0" w:color="auto"/>
        <w:left w:val="none" w:sz="0" w:space="0" w:color="auto"/>
        <w:bottom w:val="none" w:sz="0" w:space="0" w:color="auto"/>
        <w:right w:val="none" w:sz="0" w:space="0" w:color="auto"/>
      </w:divBdr>
    </w:div>
    <w:div w:id="1297681830">
      <w:bodyDiv w:val="1"/>
      <w:marLeft w:val="0"/>
      <w:marRight w:val="0"/>
      <w:marTop w:val="0"/>
      <w:marBottom w:val="0"/>
      <w:divBdr>
        <w:top w:val="none" w:sz="0" w:space="0" w:color="auto"/>
        <w:left w:val="none" w:sz="0" w:space="0" w:color="auto"/>
        <w:bottom w:val="none" w:sz="0" w:space="0" w:color="auto"/>
        <w:right w:val="none" w:sz="0" w:space="0" w:color="auto"/>
      </w:divBdr>
    </w:div>
    <w:div w:id="13372709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659">
          <w:marLeft w:val="0"/>
          <w:marRight w:val="0"/>
          <w:marTop w:val="0"/>
          <w:marBottom w:val="0"/>
          <w:divBdr>
            <w:top w:val="none" w:sz="0" w:space="0" w:color="auto"/>
            <w:left w:val="none" w:sz="0" w:space="0" w:color="auto"/>
            <w:bottom w:val="none" w:sz="0" w:space="0" w:color="auto"/>
            <w:right w:val="none" w:sz="0" w:space="0" w:color="auto"/>
          </w:divBdr>
        </w:div>
      </w:divsChild>
    </w:div>
    <w:div w:id="1534998194">
      <w:bodyDiv w:val="1"/>
      <w:marLeft w:val="0"/>
      <w:marRight w:val="0"/>
      <w:marTop w:val="0"/>
      <w:marBottom w:val="0"/>
      <w:divBdr>
        <w:top w:val="none" w:sz="0" w:space="0" w:color="auto"/>
        <w:left w:val="none" w:sz="0" w:space="0" w:color="auto"/>
        <w:bottom w:val="none" w:sz="0" w:space="0" w:color="auto"/>
        <w:right w:val="none" w:sz="0" w:space="0" w:color="auto"/>
      </w:divBdr>
      <w:divsChild>
        <w:div w:id="1070620437">
          <w:marLeft w:val="0"/>
          <w:marRight w:val="0"/>
          <w:marTop w:val="0"/>
          <w:marBottom w:val="0"/>
          <w:divBdr>
            <w:top w:val="none" w:sz="0" w:space="0" w:color="auto"/>
            <w:left w:val="none" w:sz="0" w:space="0" w:color="auto"/>
            <w:bottom w:val="none" w:sz="0" w:space="0" w:color="auto"/>
            <w:right w:val="none" w:sz="0" w:space="0" w:color="auto"/>
          </w:divBdr>
        </w:div>
      </w:divsChild>
    </w:div>
    <w:div w:id="1630699324">
      <w:bodyDiv w:val="1"/>
      <w:marLeft w:val="0"/>
      <w:marRight w:val="0"/>
      <w:marTop w:val="0"/>
      <w:marBottom w:val="0"/>
      <w:divBdr>
        <w:top w:val="none" w:sz="0" w:space="0" w:color="auto"/>
        <w:left w:val="none" w:sz="0" w:space="0" w:color="auto"/>
        <w:bottom w:val="none" w:sz="0" w:space="0" w:color="auto"/>
        <w:right w:val="none" w:sz="0" w:space="0" w:color="auto"/>
      </w:divBdr>
    </w:div>
    <w:div w:id="1846244590">
      <w:bodyDiv w:val="1"/>
      <w:marLeft w:val="0"/>
      <w:marRight w:val="0"/>
      <w:marTop w:val="0"/>
      <w:marBottom w:val="0"/>
      <w:divBdr>
        <w:top w:val="none" w:sz="0" w:space="0" w:color="auto"/>
        <w:left w:val="none" w:sz="0" w:space="0" w:color="auto"/>
        <w:bottom w:val="none" w:sz="0" w:space="0" w:color="auto"/>
        <w:right w:val="none" w:sz="0" w:space="0" w:color="auto"/>
      </w:divBdr>
    </w:div>
    <w:div w:id="1850023674">
      <w:bodyDiv w:val="1"/>
      <w:marLeft w:val="0"/>
      <w:marRight w:val="0"/>
      <w:marTop w:val="0"/>
      <w:marBottom w:val="0"/>
      <w:divBdr>
        <w:top w:val="none" w:sz="0" w:space="0" w:color="auto"/>
        <w:left w:val="none" w:sz="0" w:space="0" w:color="auto"/>
        <w:bottom w:val="none" w:sz="0" w:space="0" w:color="auto"/>
        <w:right w:val="none" w:sz="0" w:space="0" w:color="auto"/>
      </w:divBdr>
      <w:divsChild>
        <w:div w:id="11837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05574">
      <w:bodyDiv w:val="1"/>
      <w:marLeft w:val="0"/>
      <w:marRight w:val="0"/>
      <w:marTop w:val="0"/>
      <w:marBottom w:val="0"/>
      <w:divBdr>
        <w:top w:val="none" w:sz="0" w:space="0" w:color="auto"/>
        <w:left w:val="none" w:sz="0" w:space="0" w:color="auto"/>
        <w:bottom w:val="none" w:sz="0" w:space="0" w:color="auto"/>
        <w:right w:val="none" w:sz="0" w:space="0" w:color="auto"/>
      </w:divBdr>
      <w:divsChild>
        <w:div w:id="1234049216">
          <w:marLeft w:val="0"/>
          <w:marRight w:val="0"/>
          <w:marTop w:val="0"/>
          <w:marBottom w:val="0"/>
          <w:divBdr>
            <w:top w:val="none" w:sz="0" w:space="0" w:color="auto"/>
            <w:left w:val="none" w:sz="0" w:space="0" w:color="auto"/>
            <w:bottom w:val="none" w:sz="0" w:space="0" w:color="auto"/>
            <w:right w:val="none" w:sz="0" w:space="0" w:color="auto"/>
          </w:divBdr>
        </w:div>
      </w:divsChild>
    </w:div>
    <w:div w:id="20852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evergreen.edu/request-mit-catalog" TargetMode="External"/><Relationship Id="rId13" Type="http://schemas.openxmlformats.org/officeDocument/2006/relationships/hyperlink" Target="https://owl.english.purdue.edu/owl/resource/685/02" TargetMode="External"/><Relationship Id="rId18" Type="http://schemas.openxmlformats.org/officeDocument/2006/relationships/hyperlink" Target="http://www.evergreen.edu/registration/transcript.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evergreen.edu/mit/docs/MiT-catalog-2015-17.pdf" TargetMode="External"/><Relationship Id="rId12" Type="http://schemas.openxmlformats.org/officeDocument/2006/relationships/hyperlink" Target="http://www.evergreen.edu/_draft-mit/tests.htm" TargetMode="External"/><Relationship Id="rId17" Type="http://schemas.openxmlformats.org/officeDocument/2006/relationships/hyperlink" Target="mailto:help@applyweb.com" TargetMode="External"/><Relationship Id="rId2" Type="http://schemas.openxmlformats.org/officeDocument/2006/relationships/styles" Target="styles.xml"/><Relationship Id="rId16" Type="http://schemas.openxmlformats.org/officeDocument/2006/relationships/hyperlink" Target="https://www.applyweb.com/instructions?evergr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plyweb.com/cgi-bin/app?s=evergrad" TargetMode="External"/><Relationship Id="rId11" Type="http://schemas.openxmlformats.org/officeDocument/2006/relationships/hyperlink" Target="http://www.evergreen.edu/_draft-mit/endorsements.htm" TargetMode="External"/><Relationship Id="rId5" Type="http://schemas.openxmlformats.org/officeDocument/2006/relationships/webSettings" Target="webSettings.xml"/><Relationship Id="rId15" Type="http://schemas.openxmlformats.org/officeDocument/2006/relationships/hyperlink" Target="https://www.applyweb.com/cgi-bin/app?s=evergrad" TargetMode="External"/><Relationship Id="rId10" Type="http://schemas.openxmlformats.org/officeDocument/2006/relationships/hyperlink" Target="http://www.evergreen.edu/_draft-mit/tests.htm" TargetMode="External"/><Relationship Id="rId19" Type="http://schemas.openxmlformats.org/officeDocument/2006/relationships/hyperlink" Target="http://www.naces.org/" TargetMode="External"/><Relationship Id="rId4" Type="http://schemas.openxmlformats.org/officeDocument/2006/relationships/settings" Target="settings.xml"/><Relationship Id="rId9" Type="http://schemas.openxmlformats.org/officeDocument/2006/relationships/hyperlink" Target="http://www.evergreen.edu/_draft-mit/endorsements.htm" TargetMode="External"/><Relationship Id="rId14" Type="http://schemas.openxmlformats.org/officeDocument/2006/relationships/hyperlink" Target="mailto:graduateadmission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5</cp:revision>
  <cp:lastPrinted>2015-03-04T20:24:00Z</cp:lastPrinted>
  <dcterms:created xsi:type="dcterms:W3CDTF">2015-02-27T20:59:00Z</dcterms:created>
  <dcterms:modified xsi:type="dcterms:W3CDTF">2015-03-04T20:24:00Z</dcterms:modified>
</cp:coreProperties>
</file>