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55" w:rsidRDefault="00462F55" w:rsidP="00462F55">
      <w:pPr>
        <w:spacing w:after="0" w:line="240" w:lineRule="auto"/>
      </w:pPr>
      <w:r>
        <w:t xml:space="preserve">4 credits </w:t>
      </w:r>
      <w:r w:rsidRPr="00462F55">
        <w:t>Foundations of Bilingual/English Language Teaching</w:t>
      </w:r>
      <w:r>
        <w:t xml:space="preserve"> - </w:t>
      </w:r>
      <w:r w:rsidRPr="00462F55">
        <w:t>history of bilingual and second language education in the United States, issues of cultural and linguistic diversity including impacts of family and community, and central issues in language acquisition research.</w:t>
      </w:r>
    </w:p>
    <w:p w:rsidR="00462F55" w:rsidRDefault="00462F55" w:rsidP="00462F55">
      <w:pPr>
        <w:spacing w:after="0" w:line="240" w:lineRule="auto"/>
      </w:pPr>
    </w:p>
    <w:p w:rsidR="00462F55" w:rsidRPr="00462F55" w:rsidRDefault="00462F55" w:rsidP="00462F55">
      <w:pPr>
        <w:spacing w:after="0" w:line="240" w:lineRule="auto"/>
      </w:pPr>
      <w:r>
        <w:t xml:space="preserve">4 credits </w:t>
      </w:r>
      <w:r w:rsidRPr="00462F55">
        <w:t>Language Acquisition and Literacy Development</w:t>
      </w:r>
      <w:r>
        <w:t xml:space="preserve"> - </w:t>
      </w:r>
      <w:r w:rsidRPr="00462F55">
        <w:t xml:space="preserve">study of language as a system with an emphasis on linguistic, literacy, and content-area instructional strategies for bilingual and English language learners.  </w:t>
      </w:r>
      <w:proofErr w:type="gramStart"/>
      <w:r w:rsidRPr="00462F55">
        <w:t>Knowledge of basic interpersonal skills (BICS) and cognitive language proficiency, incorporating the domains of listening, speaking, reading, and writing in English and second language of instruction.</w:t>
      </w:r>
      <w:proofErr w:type="gramEnd"/>
      <w:r w:rsidRPr="00462F55">
        <w:t xml:space="preserve"> </w:t>
      </w:r>
    </w:p>
    <w:p w:rsidR="00462F55" w:rsidRPr="00462F55" w:rsidRDefault="00462F55" w:rsidP="00462F55">
      <w:pPr>
        <w:spacing w:after="0" w:line="240" w:lineRule="auto"/>
      </w:pPr>
    </w:p>
    <w:p w:rsidR="00BE77AA" w:rsidRPr="00462F55" w:rsidRDefault="00182222" w:rsidP="00462F55">
      <w:pPr>
        <w:spacing w:after="0" w:line="240" w:lineRule="auto"/>
      </w:pPr>
      <w:r w:rsidRPr="00182222">
        <w:rPr>
          <w:color w:val="FF0000"/>
        </w:rPr>
        <w:t>6</w:t>
      </w:r>
      <w:r>
        <w:rPr>
          <w:color w:val="FF0000"/>
        </w:rPr>
        <w:t xml:space="preserve"> </w:t>
      </w:r>
      <w:r w:rsidR="00462F55">
        <w:t xml:space="preserve">credits </w:t>
      </w:r>
      <w:r w:rsidR="00462F55" w:rsidRPr="00462F55">
        <w:t xml:space="preserve">Assessment </w:t>
      </w:r>
      <w:r w:rsidR="00462F55">
        <w:t xml:space="preserve">and Content </w:t>
      </w:r>
      <w:r w:rsidR="00462F55" w:rsidRPr="00462F55">
        <w:t xml:space="preserve">Area Instructional Strategies for </w:t>
      </w:r>
      <w:proofErr w:type="gramStart"/>
      <w:r w:rsidR="00462F55" w:rsidRPr="00462F55">
        <w:t>English  and</w:t>
      </w:r>
      <w:proofErr w:type="gramEnd"/>
      <w:r w:rsidR="00462F55" w:rsidRPr="00462F55">
        <w:t xml:space="preserve"> Second Language of Instruction I </w:t>
      </w:r>
    </w:p>
    <w:p w:rsidR="00462F55" w:rsidRPr="00462F55" w:rsidRDefault="00462F55" w:rsidP="00462F55">
      <w:pPr>
        <w:spacing w:after="0" w:line="240" w:lineRule="auto"/>
        <w:rPr>
          <w:highlight w:val="yellow"/>
        </w:rPr>
      </w:pPr>
    </w:p>
    <w:p w:rsidR="00462F55" w:rsidRDefault="00182222" w:rsidP="00462F55">
      <w:pPr>
        <w:spacing w:after="0" w:line="240" w:lineRule="auto"/>
      </w:pPr>
      <w:r w:rsidRPr="00182222">
        <w:rPr>
          <w:color w:val="FF0000"/>
        </w:rPr>
        <w:t xml:space="preserve">6 </w:t>
      </w:r>
      <w:r w:rsidR="00462F55" w:rsidRPr="00462F55">
        <w:t xml:space="preserve">credits Assessment and Content Area Instructional Strategies for </w:t>
      </w:r>
      <w:proofErr w:type="gramStart"/>
      <w:r w:rsidR="00462F55" w:rsidRPr="00462F55">
        <w:t>English  and</w:t>
      </w:r>
      <w:proofErr w:type="gramEnd"/>
      <w:r w:rsidR="00462F55" w:rsidRPr="00462F55">
        <w:t xml:space="preserve"> Second Language of Instruction II</w:t>
      </w:r>
    </w:p>
    <w:p w:rsidR="00462F55" w:rsidRDefault="00462F55" w:rsidP="00462F55">
      <w:pPr>
        <w:spacing w:after="0" w:line="240" w:lineRule="auto"/>
        <w:rPr>
          <w:highlight w:val="yellow"/>
        </w:rPr>
      </w:pPr>
    </w:p>
    <w:p w:rsidR="00462F55" w:rsidRDefault="00462F55" w:rsidP="00462F55">
      <w:pPr>
        <w:spacing w:after="0" w:line="240" w:lineRule="auto"/>
      </w:pPr>
      <w:r w:rsidRPr="00462F55">
        <w:t xml:space="preserve">4 credits Bilingual Teaching Methods </w:t>
      </w:r>
      <w:proofErr w:type="gramStart"/>
      <w:r w:rsidRPr="00462F55">
        <w:t>-  support</w:t>
      </w:r>
      <w:r>
        <w:t>s</w:t>
      </w:r>
      <w:proofErr w:type="gramEnd"/>
      <w:r w:rsidRPr="00462F55">
        <w:t xml:space="preserve"> learning in the second  and first language of instruction </w:t>
      </w:r>
    </w:p>
    <w:p w:rsidR="00462F55" w:rsidRDefault="00462F55" w:rsidP="00462F55">
      <w:pPr>
        <w:spacing w:after="0" w:line="240" w:lineRule="auto"/>
      </w:pPr>
    </w:p>
    <w:p w:rsidR="00462F55" w:rsidRPr="00462F55" w:rsidRDefault="00462F55" w:rsidP="00462F55">
      <w:pPr>
        <w:spacing w:after="0" w:line="240" w:lineRule="auto"/>
      </w:pPr>
      <w:r w:rsidRPr="00462F55">
        <w:t xml:space="preserve">These course are not currently available at Evergreen, please review </w:t>
      </w:r>
      <w:r>
        <w:t xml:space="preserve">similar </w:t>
      </w:r>
      <w:r w:rsidRPr="00462F55">
        <w:t xml:space="preserve">coursework taken at other institutions </w:t>
      </w:r>
      <w:r>
        <w:t xml:space="preserve">that cover the state’s endorsement competencies for the bilingual education endorsement </w:t>
      </w:r>
      <w:r w:rsidRPr="00462F55">
        <w:t xml:space="preserve">with </w:t>
      </w:r>
      <w:r>
        <w:t xml:space="preserve">MiT </w:t>
      </w:r>
      <w:r w:rsidRPr="00462F55">
        <w:t xml:space="preserve">certification </w:t>
      </w:r>
      <w:r>
        <w:t xml:space="preserve">officer </w:t>
      </w:r>
      <w:r w:rsidRPr="00462F55">
        <w:t xml:space="preserve">Maggie Foran at </w:t>
      </w:r>
      <w:hyperlink r:id="rId5" w:history="1">
        <w:r w:rsidRPr="00462F55">
          <w:rPr>
            <w:rStyle w:val="Hyperlink"/>
          </w:rPr>
          <w:t>foranm@evergreen.edu</w:t>
        </w:r>
      </w:hyperlink>
      <w:r w:rsidRPr="00462F55">
        <w:t xml:space="preserve">. </w:t>
      </w:r>
    </w:p>
    <w:p w:rsidR="00462F55" w:rsidRPr="00462F55" w:rsidRDefault="00462F55" w:rsidP="00462F55">
      <w:pPr>
        <w:spacing w:after="0" w:line="240" w:lineRule="auto"/>
      </w:pPr>
    </w:p>
    <w:p w:rsidR="00462F55" w:rsidRPr="00462F55" w:rsidRDefault="00462F55" w:rsidP="00462F55">
      <w:pPr>
        <w:spacing w:after="0" w:line="240" w:lineRule="auto"/>
      </w:pPr>
      <w:r w:rsidRPr="00462F55">
        <w:t>For MiT admissions purposes, another endorsement is required, preferably from a content area such as elementary education, science, math or social studies.</w:t>
      </w:r>
    </w:p>
    <w:p w:rsidR="00462F55" w:rsidRPr="00462F55" w:rsidRDefault="00462F55" w:rsidP="00462F55">
      <w:pPr>
        <w:spacing w:after="0" w:line="240" w:lineRule="auto"/>
      </w:pPr>
    </w:p>
    <w:p w:rsidR="00462F55" w:rsidRDefault="00462F55"/>
    <w:sectPr w:rsidR="00462F55" w:rsidSect="00BE7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3DA"/>
    <w:multiLevelType w:val="hybridMultilevel"/>
    <w:tmpl w:val="584E2F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2F55"/>
    <w:rsid w:val="00182222"/>
    <w:rsid w:val="00462F55"/>
    <w:rsid w:val="006C796F"/>
    <w:rsid w:val="00BE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F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2F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anm@evergree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1287</Characters>
  <Application>Microsoft Office Word</Application>
  <DocSecurity>0</DocSecurity>
  <Lines>10</Lines>
  <Paragraphs>3</Paragraphs>
  <ScaleCrop>false</ScaleCrop>
  <Company>The Evergreen State College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2</cp:revision>
  <cp:lastPrinted>2012-07-23T18:59:00Z</cp:lastPrinted>
  <dcterms:created xsi:type="dcterms:W3CDTF">2012-06-27T16:54:00Z</dcterms:created>
  <dcterms:modified xsi:type="dcterms:W3CDTF">2012-07-23T19:02:00Z</dcterms:modified>
</cp:coreProperties>
</file>