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71" w:rsidRDefault="009B6AEA" w:rsidP="009B6AEA">
      <w:pPr>
        <w:pStyle w:val="Heading1"/>
      </w:pPr>
      <w:r>
        <w:t xml:space="preserve">Brittany Spencer </w:t>
      </w:r>
    </w:p>
    <w:p w:rsidR="009B6AEA" w:rsidRDefault="009B6AEA" w:rsidP="009B6AEA">
      <w:r>
        <w:t>M.I.T, program, Visual Arts requirement</w:t>
      </w:r>
    </w:p>
    <w:p w:rsidR="009B6AEA" w:rsidRDefault="009B6AEA" w:rsidP="009B6AEA">
      <w:r>
        <w:t xml:space="preserve">Artist portfolio </w:t>
      </w:r>
    </w:p>
    <w:p w:rsidR="009B6AEA" w:rsidRDefault="009B6AEA" w:rsidP="009B6AEA">
      <w:r>
        <w:t xml:space="preserve">Evergreen State College </w:t>
      </w:r>
    </w:p>
    <w:p w:rsidR="009B6AEA" w:rsidRPr="009B6AEA" w:rsidRDefault="009B6AEA" w:rsidP="009B6AEA">
      <w:r>
        <w:t>March 2013</w:t>
      </w:r>
    </w:p>
    <w:p w:rsidR="004F2971" w:rsidRDefault="004F2971" w:rsidP="00CA0CEE"/>
    <w:p w:rsidR="00760F35" w:rsidRDefault="00760F35" w:rsidP="00CA0CEE">
      <w:r>
        <w:rPr>
          <w:noProof/>
        </w:rPr>
        <w:drawing>
          <wp:inline distT="0" distB="0" distL="0" distR="0" wp14:anchorId="17EE3634" wp14:editId="28A232FF">
            <wp:extent cx="5943600" cy="4228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ame.is.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228465"/>
                    </a:xfrm>
                    <a:prstGeom prst="rect">
                      <a:avLst/>
                    </a:prstGeom>
                  </pic:spPr>
                </pic:pic>
              </a:graphicData>
            </a:graphic>
          </wp:inline>
        </w:drawing>
      </w:r>
    </w:p>
    <w:p w:rsidR="00760F35" w:rsidRDefault="004F2971" w:rsidP="00CA0CEE">
      <w:r>
        <w:rPr>
          <w:noProof/>
        </w:rPr>
        <w:lastRenderedPageBreak/>
        <w:drawing>
          <wp:inline distT="0" distB="0" distL="0" distR="0" wp14:anchorId="63EC3B04" wp14:editId="78A0EFC7">
            <wp:extent cx="5943600" cy="3696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ame.is.detail.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696335"/>
                    </a:xfrm>
                    <a:prstGeom prst="rect">
                      <a:avLst/>
                    </a:prstGeom>
                  </pic:spPr>
                </pic:pic>
              </a:graphicData>
            </a:graphic>
          </wp:inline>
        </w:drawing>
      </w:r>
    </w:p>
    <w:p w:rsidR="00CA0CEE" w:rsidRDefault="00CA0CEE" w:rsidP="00CA0CEE"/>
    <w:p w:rsidR="00277975" w:rsidRDefault="00CA0CEE" w:rsidP="00CA0CEE">
      <w:r>
        <w:t xml:space="preserve"> </w:t>
      </w:r>
      <w:r>
        <w:t xml:space="preserve">Reflection of </w:t>
      </w:r>
      <w:r w:rsidR="00277975">
        <w:t>“</w:t>
      </w:r>
      <w:r>
        <w:t>My Name Is</w:t>
      </w:r>
      <w:r w:rsidR="00277975">
        <w:t>”</w:t>
      </w:r>
    </w:p>
    <w:p w:rsidR="001E705A" w:rsidRDefault="00CA0CEE" w:rsidP="001E705A">
      <w:pPr>
        <w:ind w:firstLine="720"/>
      </w:pPr>
      <w:r>
        <w:t xml:space="preserve">Throughout the planning conceptualization of </w:t>
      </w:r>
      <w:r>
        <w:t>“My Name I</w:t>
      </w:r>
      <w:r>
        <w:t>s</w:t>
      </w:r>
      <w:r>
        <w:t>”</w:t>
      </w:r>
      <w:r>
        <w:t xml:space="preserve"> my main focus remained small elements creating larger pictures, </w:t>
      </w:r>
      <w:r>
        <w:t>metaphorically</w:t>
      </w:r>
      <w:r>
        <w:t xml:space="preserve"> and realistically. I use my skills and traditional training in oil painting to produce this work.</w:t>
      </w:r>
      <w:r>
        <w:t xml:space="preserve"> The six and a half foot by 4 and a half foot piece became my life for the three months it took me to create it from the building of the canvas itself to a complete piece.</w:t>
      </w:r>
      <w:r>
        <w:t xml:space="preserve"> My target audience was adults ranging in ages 20- 50, My hope was in while creating this piece it's size would force people to consider the effects and elements of our criminal justice system. By picking a relative I chose something that was close to home</w:t>
      </w:r>
      <w:r>
        <w:t>;</w:t>
      </w:r>
      <w:r>
        <w:t xml:space="preserve"> my </w:t>
      </w:r>
      <w:r>
        <w:t>brothers’</w:t>
      </w:r>
      <w:r>
        <w:t xml:space="preserve"> incarceration fueled my </w:t>
      </w:r>
      <w:r>
        <w:t>e</w:t>
      </w:r>
      <w:r>
        <w:t>motion for this piece</w:t>
      </w:r>
      <w:r>
        <w:t>. It began with him telling</w:t>
      </w:r>
      <w:r>
        <w:t xml:space="preserve"> me one day his number was now his name sparks my enthusiasm in creating this piece. By using the colors blue and orange I was able </w:t>
      </w:r>
      <w:r>
        <w:t>to depict</w:t>
      </w:r>
      <w:r>
        <w:t xml:space="preserve"> what most incarceration uniforms usually consist of</w:t>
      </w:r>
      <w:r>
        <w:t>. To maintain consistency within the numbers I hand cut a stencil and moved section by section of the painting, completing the entire painting with the same one</w:t>
      </w:r>
      <w:r>
        <w:t>. Although the message was indirect m</w:t>
      </w:r>
      <w:r>
        <w:t>ost were able to figure out what the series</w:t>
      </w:r>
      <w:r>
        <w:t xml:space="preserve"> of numbers meant and why they were in fact now the character depicted in the pieces' name.</w:t>
      </w:r>
      <w:r>
        <w:t xml:space="preserve"> When looking at this piece to me it make</w:t>
      </w:r>
      <w:r w:rsidR="00277975">
        <w:t>s me feel closer to my brother. I show it with pride and an example of not only those incarcerated but also the families that love the many that are.</w:t>
      </w:r>
      <w:r w:rsidR="001E705A">
        <w:tab/>
      </w:r>
      <w:r w:rsidR="00760F35">
        <w:t xml:space="preserve"> Common critique and evaluation vary from person to person. I have been told a variety of things such as some wish the message was more direct but overall I have reserved positive responses. </w:t>
      </w:r>
      <w:r w:rsidR="001E705A">
        <w:tab/>
      </w:r>
      <w:r w:rsidR="001E705A">
        <w:tab/>
      </w:r>
      <w:r w:rsidR="001E705A">
        <w:tab/>
      </w:r>
      <w:r w:rsidR="001E705A">
        <w:tab/>
      </w:r>
      <w:r w:rsidR="001E705A">
        <w:tab/>
      </w:r>
      <w:r w:rsidR="001E705A">
        <w:tab/>
      </w:r>
      <w:r w:rsidR="001E705A">
        <w:tab/>
      </w:r>
      <w:r w:rsidR="001E705A">
        <w:tab/>
      </w:r>
    </w:p>
    <w:p w:rsidR="001E705A" w:rsidRDefault="001E705A" w:rsidP="00760F35"/>
    <w:p w:rsidR="00760F35" w:rsidRDefault="00760F35" w:rsidP="00760F35"/>
    <w:p w:rsidR="00760F35" w:rsidRDefault="00760F35" w:rsidP="00760F35">
      <w:r>
        <w:rPr>
          <w:noProof/>
        </w:rPr>
        <w:drawing>
          <wp:inline distT="0" distB="0" distL="0" distR="0">
            <wp:extent cx="5943600" cy="2433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cer.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433320"/>
                    </a:xfrm>
                    <a:prstGeom prst="rect">
                      <a:avLst/>
                    </a:prstGeom>
                  </pic:spPr>
                </pic:pic>
              </a:graphicData>
            </a:graphic>
          </wp:inline>
        </w:drawing>
      </w:r>
    </w:p>
    <w:p w:rsidR="00760F35" w:rsidRDefault="00760F35" w:rsidP="00760F35"/>
    <w:p w:rsidR="001E705A" w:rsidRDefault="00277975" w:rsidP="001E705A">
      <w:r>
        <w:t>Reflection of “</w:t>
      </w:r>
      <w:r w:rsidRPr="00277975">
        <w:t>Cancer</w:t>
      </w:r>
    </w:p>
    <w:p w:rsidR="00277975" w:rsidRDefault="001E705A" w:rsidP="004F2971">
      <w:pPr>
        <w:ind w:firstLine="720"/>
      </w:pPr>
      <w:r>
        <w:t>Much</w:t>
      </w:r>
      <w:r>
        <w:t xml:space="preserve"> of the planning in conceptualization that we</w:t>
      </w:r>
      <w:r>
        <w:t>nt into the piece “Cancer” rooted from</w:t>
      </w:r>
      <w:r>
        <w:t xml:space="preserve"> taking part in my mom's journey through breast-cancer</w:t>
      </w:r>
      <w:r>
        <w:t>.</w:t>
      </w:r>
      <w:r>
        <w:t xml:space="preserve"> I found that it affects far more women than just my mother and women that were quite close to me.</w:t>
      </w:r>
      <w:r>
        <w:t xml:space="preserve"> This is why the piece is composed of portraits’ of women that are close to me, my mother, my cousin and a family friend.</w:t>
      </w:r>
      <w:r>
        <w:t xml:space="preserve"> My intended audience </w:t>
      </w:r>
      <w:r w:rsidR="004F2971">
        <w:t>is those who have been affected by cancer. T</w:t>
      </w:r>
      <w:r>
        <w:t>he function for this piece was to recognize the beauty in something that comes from so</w:t>
      </w:r>
      <w:r w:rsidR="004F2971">
        <w:t>mething so</w:t>
      </w:r>
      <w:r>
        <w:t xml:space="preserve"> ugly like cancer. The use of text serve the purpose as making the viewer look twice these were not just three separate portraits they were one piece united. The ink acrylic piece on the panel was different from many other things and tools I use because the ink for the text was Pearl iridescent. </w:t>
      </w:r>
      <w:r w:rsidRPr="001E705A">
        <w:t xml:space="preserve"> Since acrylics or dry fast drying I had to make decisions that would not conflict with the message I wanted to convey. </w:t>
      </w:r>
      <w:r>
        <w:t>From this in one position</w:t>
      </w:r>
      <w:r w:rsidR="00760F35">
        <w:t xml:space="preserve"> the text that read; “This cancer can be Beat”,</w:t>
      </w:r>
      <w:r>
        <w:t xml:space="preserve"> looked to not appear at all whereas in another it was as plain as day. The techniques using this piece were similar</w:t>
      </w:r>
      <w:r>
        <w:t xml:space="preserve"> to one that used before by incorporati</w:t>
      </w:r>
      <w:r w:rsidR="00760F35">
        <w:t>ng many elements to create a “Bigger Picture”</w:t>
      </w:r>
      <w:r>
        <w:t>. While creating these</w:t>
      </w:r>
      <w:r>
        <w:t xml:space="preserve"> portrait</w:t>
      </w:r>
      <w:r>
        <w:t>s</w:t>
      </w:r>
      <w:r>
        <w:t xml:space="preserve"> I chose to stick with the Monochromatic Colo</w:t>
      </w:r>
      <w:r>
        <w:t>r scheme to balance the attention between portrait and text. The use of pink was deliberate since it serves as the color that represents breast cancer. The feeling expressed to me though this piece are powerful a</w:t>
      </w:r>
      <w:r w:rsidR="00760F35">
        <w:t>nd motivating common evaluation conveys this feelings as well.</w:t>
      </w:r>
    </w:p>
    <w:p w:rsidR="00760F35" w:rsidRDefault="00760F35" w:rsidP="001E705A">
      <w:pPr>
        <w:ind w:firstLine="720"/>
      </w:pPr>
    </w:p>
    <w:p w:rsidR="00760F35" w:rsidRDefault="00760F35" w:rsidP="001E705A">
      <w:pPr>
        <w:ind w:firstLine="720"/>
      </w:pPr>
    </w:p>
    <w:p w:rsidR="00760F35" w:rsidRDefault="00760F35" w:rsidP="001E705A">
      <w:pPr>
        <w:ind w:firstLine="720"/>
      </w:pPr>
    </w:p>
    <w:p w:rsidR="00760F35" w:rsidRDefault="00760F35" w:rsidP="001E705A">
      <w:pPr>
        <w:ind w:firstLine="720"/>
      </w:pPr>
    </w:p>
    <w:p w:rsidR="00760F35" w:rsidRDefault="00A942DD" w:rsidP="001E705A">
      <w:pPr>
        <w:ind w:firstLine="720"/>
      </w:pPr>
      <w:hyperlink r:id="rId10" w:tooltip="w:The Great Wave off Kanagawa" w:history="1">
        <w:r w:rsidRPr="00A942DD">
          <w:rPr>
            <w:rStyle w:val="Hyperlink"/>
            <w:b/>
            <w:bCs/>
            <w:i/>
            <w:iCs/>
          </w:rPr>
          <w:t>The Great Wave off Kanagawa</w:t>
        </w:r>
      </w:hyperlink>
      <w:r w:rsidRPr="00A942DD">
        <w:drawing>
          <wp:inline distT="0" distB="0" distL="0" distR="0" wp14:anchorId="49FC8F98" wp14:editId="791D8AC3">
            <wp:extent cx="6448425" cy="4409111"/>
            <wp:effectExtent l="0" t="0" r="0" b="0"/>
            <wp:docPr id="4" name="Picture 4" descr="File:Great Wave off Kanagawa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Great Wave off Kanagawa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8425" cy="4409111"/>
                    </a:xfrm>
                    <a:prstGeom prst="rect">
                      <a:avLst/>
                    </a:prstGeom>
                    <a:noFill/>
                    <a:ln>
                      <a:noFill/>
                    </a:ln>
                  </pic:spPr>
                </pic:pic>
              </a:graphicData>
            </a:graphic>
          </wp:inline>
        </w:drawing>
      </w:r>
    </w:p>
    <w:p w:rsidR="00A942DD" w:rsidRDefault="005522B0" w:rsidP="005522B0">
      <w:pPr>
        <w:ind w:firstLine="720"/>
      </w:pPr>
      <w:r>
        <w:t xml:space="preserve">Reflection </w:t>
      </w:r>
      <w:bookmarkStart w:id="0" w:name="_GoBack"/>
      <w:bookmarkEnd w:id="0"/>
      <w:r w:rsidR="009B6AEA">
        <w:t>of,</w:t>
      </w:r>
      <w:r>
        <w:t xml:space="preserve"> </w:t>
      </w:r>
      <w:r w:rsidR="00A942DD">
        <w:t>The Great Wave off Kanagawa by Katsushika Hoku</w:t>
      </w:r>
      <w:r>
        <w:t xml:space="preserve">sai </w:t>
      </w:r>
    </w:p>
    <w:p w:rsidR="00A942DD" w:rsidRDefault="00AB18D9" w:rsidP="001E705A">
      <w:pPr>
        <w:ind w:firstLine="720"/>
      </w:pPr>
      <w:r>
        <w:t xml:space="preserve">This Print produced </w:t>
      </w:r>
      <w:proofErr w:type="gramStart"/>
      <w:r w:rsidR="005522B0">
        <w:t>between 1830</w:t>
      </w:r>
      <w:r w:rsidR="00A942DD">
        <w:t>-18</w:t>
      </w:r>
      <w:r>
        <w:t>33</w:t>
      </w:r>
      <w:proofErr w:type="gramEnd"/>
      <w:r>
        <w:t xml:space="preserve"> is a color wood block print; it serves as one of the most recognized pieces within Japanese art. Concepts of woodblock printing traditions popular and rooting from Asian traditions; which includes but is not limited to reduction printing, after piece is formed and transferred to a wood block then carved a</w:t>
      </w:r>
      <w:r w:rsidR="005522B0">
        <w:t>n</w:t>
      </w:r>
      <w:r>
        <w:t>d pressed to create a print. Common evaluations of this piece are that it is a</w:t>
      </w:r>
      <w:r w:rsidR="005522B0">
        <w:t xml:space="preserve"> depiction of landscape, </w:t>
      </w:r>
      <w:r w:rsidR="009B6AEA">
        <w:t>history and</w:t>
      </w:r>
      <w:r w:rsidR="005522B0">
        <w:t xml:space="preserve"> </w:t>
      </w:r>
      <w:r>
        <w:t>or myths. My personal fascination with</w:t>
      </w:r>
      <w:r w:rsidR="005522B0">
        <w:t xml:space="preserve"> this piece is the art of print</w:t>
      </w:r>
      <w:r>
        <w:t>making</w:t>
      </w:r>
      <w:r w:rsidR="005522B0">
        <w:t>. W</w:t>
      </w:r>
      <w:r>
        <w:t xml:space="preserve">hile studying abroad in China I developed a love for not only printmaking traditions </w:t>
      </w:r>
      <w:r w:rsidR="005522B0">
        <w:t>but eastern art. My love for history, traditions in which I developed through travel in conjunction with science brought my attention to this piece. Japan is located on the edge of a tectonic plate, which contributes to the earthquakes routine to the island. The fact this picture depicts a large wave swallowing boats shows me how art plays a role in multiple subjects</w:t>
      </w:r>
      <w:r w:rsidR="009B6AEA">
        <w:t>; history, science</w:t>
      </w:r>
      <w:r w:rsidR="005522B0">
        <w:t xml:space="preserve"> and how notation of this subject have been made. </w:t>
      </w:r>
    </w:p>
    <w:sectPr w:rsidR="00A942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982" w:rsidRDefault="00634982" w:rsidP="00A942DD">
      <w:pPr>
        <w:spacing w:after="0" w:line="240" w:lineRule="auto"/>
      </w:pPr>
      <w:r>
        <w:separator/>
      </w:r>
    </w:p>
  </w:endnote>
  <w:endnote w:type="continuationSeparator" w:id="0">
    <w:p w:rsidR="00634982" w:rsidRDefault="00634982" w:rsidP="00A9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982" w:rsidRDefault="00634982" w:rsidP="00A942DD">
      <w:pPr>
        <w:spacing w:after="0" w:line="240" w:lineRule="auto"/>
      </w:pPr>
      <w:r>
        <w:separator/>
      </w:r>
    </w:p>
  </w:footnote>
  <w:footnote w:type="continuationSeparator" w:id="0">
    <w:p w:rsidR="00634982" w:rsidRDefault="00634982" w:rsidP="00A94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EE"/>
    <w:rsid w:val="001E705A"/>
    <w:rsid w:val="00277975"/>
    <w:rsid w:val="003B460B"/>
    <w:rsid w:val="004F2971"/>
    <w:rsid w:val="005522B0"/>
    <w:rsid w:val="00634982"/>
    <w:rsid w:val="00760F35"/>
    <w:rsid w:val="009B6AEA"/>
    <w:rsid w:val="00A942DD"/>
    <w:rsid w:val="00AB18D9"/>
    <w:rsid w:val="00CA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2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35"/>
    <w:rPr>
      <w:rFonts w:ascii="Tahoma" w:hAnsi="Tahoma" w:cs="Tahoma"/>
      <w:sz w:val="16"/>
      <w:szCs w:val="16"/>
    </w:rPr>
  </w:style>
  <w:style w:type="character" w:customStyle="1" w:styleId="Heading1Char">
    <w:name w:val="Heading 1 Char"/>
    <w:basedOn w:val="DefaultParagraphFont"/>
    <w:link w:val="Heading1"/>
    <w:uiPriority w:val="9"/>
    <w:rsid w:val="004F297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942DD"/>
    <w:rPr>
      <w:color w:val="0000FF" w:themeColor="hyperlink"/>
      <w:u w:val="single"/>
    </w:rPr>
  </w:style>
  <w:style w:type="paragraph" w:styleId="Header">
    <w:name w:val="header"/>
    <w:basedOn w:val="Normal"/>
    <w:link w:val="HeaderChar"/>
    <w:uiPriority w:val="99"/>
    <w:unhideWhenUsed/>
    <w:rsid w:val="00A9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2DD"/>
  </w:style>
  <w:style w:type="paragraph" w:styleId="Footer">
    <w:name w:val="footer"/>
    <w:basedOn w:val="Normal"/>
    <w:link w:val="FooterChar"/>
    <w:uiPriority w:val="99"/>
    <w:unhideWhenUsed/>
    <w:rsid w:val="00A9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2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35"/>
    <w:rPr>
      <w:rFonts w:ascii="Tahoma" w:hAnsi="Tahoma" w:cs="Tahoma"/>
      <w:sz w:val="16"/>
      <w:szCs w:val="16"/>
    </w:rPr>
  </w:style>
  <w:style w:type="character" w:customStyle="1" w:styleId="Heading1Char">
    <w:name w:val="Heading 1 Char"/>
    <w:basedOn w:val="DefaultParagraphFont"/>
    <w:link w:val="Heading1"/>
    <w:uiPriority w:val="9"/>
    <w:rsid w:val="004F297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942DD"/>
    <w:rPr>
      <w:color w:val="0000FF" w:themeColor="hyperlink"/>
      <w:u w:val="single"/>
    </w:rPr>
  </w:style>
  <w:style w:type="paragraph" w:styleId="Header">
    <w:name w:val="header"/>
    <w:basedOn w:val="Normal"/>
    <w:link w:val="HeaderChar"/>
    <w:uiPriority w:val="99"/>
    <w:unhideWhenUsed/>
    <w:rsid w:val="00A9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2DD"/>
  </w:style>
  <w:style w:type="paragraph" w:styleId="Footer">
    <w:name w:val="footer"/>
    <w:basedOn w:val="Normal"/>
    <w:link w:val="FooterChar"/>
    <w:uiPriority w:val="99"/>
    <w:unhideWhenUsed/>
    <w:rsid w:val="00A9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upload.wikimedia.org/wikipedia/commons/0/0d/Great_Wave_off_Kanagawa2.jpg" TargetMode="External"/><Relationship Id="rId5" Type="http://schemas.openxmlformats.org/officeDocument/2006/relationships/footnotes" Target="footnotes.xml"/><Relationship Id="rId10" Type="http://schemas.openxmlformats.org/officeDocument/2006/relationships/hyperlink" Target="http://en.wikipedia.org/wiki/The_Great_Wave_off_Kanagawa"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2013-04-12T23:37:00Z</dcterms:created>
  <dcterms:modified xsi:type="dcterms:W3CDTF">2013-04-12T23:37:00Z</dcterms:modified>
</cp:coreProperties>
</file>