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color w:val="000000"/>
        </w:rPr>
        <w:t>A sne</w:t>
      </w:r>
      <w:r>
        <w:rPr>
          <w:rFonts w:ascii="Arial" w:eastAsia="Times New Roman" w:hAnsi="Arial" w:cs="Arial"/>
          <w:color w:val="000000"/>
        </w:rPr>
        <w:t>a</w:t>
      </w:r>
      <w:r w:rsidRPr="0015365F">
        <w:rPr>
          <w:rFonts w:ascii="Arial" w:eastAsia="Times New Roman" w:hAnsi="Arial" w:cs="Arial"/>
          <w:color w:val="000000"/>
        </w:rPr>
        <w:t>k</w:t>
      </w:r>
      <w:r>
        <w:rPr>
          <w:rFonts w:ascii="Arial" w:eastAsia="Times New Roman" w:hAnsi="Arial" w:cs="Arial"/>
          <w:color w:val="000000"/>
        </w:rPr>
        <w:t xml:space="preserve"> </w:t>
      </w:r>
      <w:r w:rsidRPr="0015365F">
        <w:rPr>
          <w:rFonts w:ascii="Arial" w:eastAsia="Times New Roman" w:hAnsi="Arial" w:cs="Arial"/>
          <w:color w:val="000000"/>
        </w:rPr>
        <w:t>pe</w:t>
      </w:r>
      <w:r>
        <w:rPr>
          <w:rFonts w:ascii="Arial" w:eastAsia="Times New Roman" w:hAnsi="Arial" w:cs="Arial"/>
          <w:color w:val="000000"/>
        </w:rPr>
        <w:t>e</w:t>
      </w:r>
      <w:r w:rsidRPr="0015365F">
        <w:rPr>
          <w:rFonts w:ascii="Arial" w:eastAsia="Times New Roman" w:hAnsi="Arial" w:cs="Arial"/>
          <w:color w:val="000000"/>
        </w:rPr>
        <w:t>k into an MES thesis: Riparian microclimate variability on the Olympic Peninsula</w:t>
      </w: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color w:val="000000"/>
        </w:rPr>
        <w:t>By Katrina Keleher</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color w:val="000000"/>
        </w:rPr>
        <w:t xml:space="preserve">If you, like me, are interested in forest ecology and forest management, then you have stumbled across the right blog post! For my MES thesis research, I am studying the spatial and temporal variability of riparian microclimate on the Olympic Peninsula of Washington State. I am using three years of microclimate data from Washington State Department of Natural Resources (DNR) along with data I collected this summer to analyze microclimate trends in riparian buffers across </w:t>
      </w:r>
      <w:r>
        <w:rPr>
          <w:rFonts w:ascii="Arial" w:eastAsia="Times New Roman" w:hAnsi="Arial" w:cs="Arial"/>
          <w:color w:val="000000"/>
        </w:rPr>
        <w:t>ten watersheds</w:t>
      </w:r>
      <w:r w:rsidRPr="0015365F">
        <w:rPr>
          <w:rFonts w:ascii="Arial" w:eastAsia="Times New Roman" w:hAnsi="Arial" w:cs="Arial"/>
          <w:color w:val="000000"/>
        </w:rPr>
        <w:t>.</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b/>
          <w:bCs/>
          <w:color w:val="000000"/>
        </w:rPr>
        <w:t xml:space="preserve">Huh? What even is microclimate? A mini-climate? </w:t>
      </w:r>
      <w:r w:rsidRPr="0015365F">
        <w:rPr>
          <w:rFonts w:ascii="Arial" w:eastAsia="Times New Roman" w:hAnsi="Arial" w:cs="Arial"/>
          <w:bCs/>
          <w:color w:val="000000"/>
        </w:rPr>
        <w:t>Exactly!</w:t>
      </w:r>
      <w:r w:rsidRPr="0015365F">
        <w:rPr>
          <w:rFonts w:ascii="Arial" w:eastAsia="Times New Roman" w:hAnsi="Arial" w:cs="Arial"/>
          <w:b/>
          <w:bCs/>
          <w:color w:val="000000"/>
        </w:rPr>
        <w:t xml:space="preserve"> </w:t>
      </w:r>
      <w:r w:rsidRPr="0015365F">
        <w:rPr>
          <w:rFonts w:ascii="Arial" w:eastAsia="Times New Roman" w:hAnsi="Arial" w:cs="Arial"/>
          <w:bCs/>
          <w:color w:val="000000"/>
        </w:rPr>
        <w:t xml:space="preserve">A microclimate is a local set of climatic conditions for a very small area, and it includes variables like moisture, temperature, humidity, wind speed, light, and precipitation. </w:t>
      </w:r>
      <w:r w:rsidRPr="0015365F">
        <w:rPr>
          <w:rFonts w:ascii="Arial" w:eastAsia="Times New Roman" w:hAnsi="Arial" w:cs="Arial"/>
          <w:color w:val="000000"/>
        </w:rPr>
        <w:t>Like many riparian processes, literature has shown that microclimate can be negatively impacted by adjacent timber harvest. It is important to understand how microclimate</w:t>
      </w:r>
      <w:r>
        <w:rPr>
          <w:rFonts w:ascii="Arial" w:eastAsia="Times New Roman" w:hAnsi="Arial" w:cs="Arial"/>
          <w:color w:val="000000"/>
        </w:rPr>
        <w:t xml:space="preserve"> variables</w:t>
      </w:r>
      <w:r w:rsidRPr="0015365F">
        <w:rPr>
          <w:rFonts w:ascii="Arial" w:eastAsia="Times New Roman" w:hAnsi="Arial" w:cs="Arial"/>
          <w:color w:val="000000"/>
        </w:rPr>
        <w:t xml:space="preserve"> </w:t>
      </w:r>
      <w:r>
        <w:rPr>
          <w:rFonts w:ascii="Arial" w:eastAsia="Times New Roman" w:hAnsi="Arial" w:cs="Arial"/>
          <w:color w:val="000000"/>
        </w:rPr>
        <w:t>are</w:t>
      </w:r>
      <w:r w:rsidRPr="0015365F">
        <w:rPr>
          <w:rFonts w:ascii="Arial" w:eastAsia="Times New Roman" w:hAnsi="Arial" w:cs="Arial"/>
          <w:color w:val="000000"/>
        </w:rPr>
        <w:t xml:space="preserve"> impacted in these areas since so many riparian processes and </w:t>
      </w:r>
      <w:r>
        <w:rPr>
          <w:rFonts w:ascii="Arial" w:eastAsia="Times New Roman" w:hAnsi="Arial" w:cs="Arial"/>
          <w:color w:val="000000"/>
        </w:rPr>
        <w:t xml:space="preserve">organisms </w:t>
      </w:r>
      <w:r w:rsidRPr="0015365F">
        <w:rPr>
          <w:rFonts w:ascii="Arial" w:eastAsia="Times New Roman" w:hAnsi="Arial" w:cs="Arial"/>
          <w:color w:val="000000"/>
        </w:rPr>
        <w:t>depend on the</w:t>
      </w:r>
      <w:r>
        <w:rPr>
          <w:rFonts w:ascii="Arial" w:eastAsia="Times New Roman" w:hAnsi="Arial" w:cs="Arial"/>
          <w:color w:val="000000"/>
        </w:rPr>
        <w:t>m</w:t>
      </w:r>
      <w:r w:rsidRPr="0015365F">
        <w:rPr>
          <w:rFonts w:ascii="Arial" w:eastAsia="Times New Roman" w:hAnsi="Arial" w:cs="Arial"/>
          <w:color w:val="000000"/>
        </w:rPr>
        <w:t xml:space="preserve">. </w:t>
      </w:r>
      <w:r>
        <w:rPr>
          <w:rFonts w:ascii="Arial" w:eastAsia="Times New Roman" w:hAnsi="Arial" w:cs="Arial"/>
          <w:color w:val="000000"/>
        </w:rPr>
        <w:t>Not only does microclimate provide suitable conditions for riparian plant growth, but it also</w:t>
      </w:r>
      <w:r w:rsidRPr="0015365F">
        <w:rPr>
          <w:rFonts w:ascii="Arial" w:eastAsia="Times New Roman" w:hAnsi="Arial" w:cs="Arial"/>
          <w:color w:val="000000"/>
        </w:rPr>
        <w:t xml:space="preserve"> maintain</w:t>
      </w:r>
      <w:r>
        <w:rPr>
          <w:rFonts w:ascii="Arial" w:eastAsia="Times New Roman" w:hAnsi="Arial" w:cs="Arial"/>
          <w:color w:val="000000"/>
        </w:rPr>
        <w:t>s</w:t>
      </w:r>
      <w:r w:rsidRPr="0015365F">
        <w:rPr>
          <w:rFonts w:ascii="Arial" w:eastAsia="Times New Roman" w:hAnsi="Arial" w:cs="Arial"/>
          <w:color w:val="000000"/>
        </w:rPr>
        <w:t xml:space="preserve"> in-stream temperatures while providing cool, moist conditions alongside streams which amphibians, small mammals, </w:t>
      </w:r>
      <w:r>
        <w:rPr>
          <w:rFonts w:ascii="Arial" w:eastAsia="Times New Roman" w:hAnsi="Arial" w:cs="Arial"/>
          <w:color w:val="000000"/>
        </w:rPr>
        <w:t xml:space="preserve">and </w:t>
      </w:r>
      <w:r w:rsidRPr="0015365F">
        <w:rPr>
          <w:rFonts w:ascii="Arial" w:eastAsia="Times New Roman" w:hAnsi="Arial" w:cs="Arial"/>
          <w:color w:val="000000"/>
        </w:rPr>
        <w:t xml:space="preserve">invertebrates require. </w:t>
      </w:r>
      <w:r>
        <w:rPr>
          <w:rFonts w:ascii="Arial" w:eastAsia="Times New Roman" w:hAnsi="Arial" w:cs="Arial"/>
          <w:color w:val="000000"/>
        </w:rPr>
        <w:t>Despite the significant role of microclimate in riparian systems</w:t>
      </w:r>
      <w:r w:rsidRPr="0015365F">
        <w:rPr>
          <w:rFonts w:ascii="Arial" w:eastAsia="Times New Roman" w:hAnsi="Arial" w:cs="Arial"/>
          <w:color w:val="000000"/>
        </w:rPr>
        <w:t xml:space="preserve">, few studies have characterized microclimate processes as they relate to forest management and ecosystem integrity. </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hAnsi="Arial" w:cs="Arial"/>
        </w:rPr>
      </w:pPr>
      <w:r w:rsidRPr="0015365F">
        <w:rPr>
          <w:rFonts w:ascii="Arial" w:eastAsia="Times New Roman" w:hAnsi="Arial" w:cs="Arial"/>
          <w:b/>
          <w:bCs/>
          <w:color w:val="000000"/>
        </w:rPr>
        <w:t xml:space="preserve">Okay! Now I know what microclimate is. But tell me more about your </w:t>
      </w:r>
      <w:r>
        <w:rPr>
          <w:rFonts w:ascii="Arial" w:eastAsia="Times New Roman" w:hAnsi="Arial" w:cs="Arial"/>
          <w:b/>
          <w:bCs/>
          <w:color w:val="000000"/>
        </w:rPr>
        <w:t>study</w:t>
      </w:r>
      <w:r w:rsidRPr="0015365F">
        <w:rPr>
          <w:rFonts w:ascii="Arial" w:eastAsia="Times New Roman" w:hAnsi="Arial" w:cs="Arial"/>
          <w:b/>
          <w:bCs/>
          <w:color w:val="000000"/>
        </w:rPr>
        <w:t>. Where are your data from?</w:t>
      </w:r>
      <w:r w:rsidRPr="0015365F">
        <w:rPr>
          <w:rFonts w:ascii="Arial" w:eastAsia="Times New Roman" w:hAnsi="Arial" w:cs="Arial"/>
          <w:color w:val="000000"/>
        </w:rPr>
        <w:t xml:space="preserve"> I’m glad you asked! (OK—well, I guess I’m technically the one who asked since </w:t>
      </w:r>
      <w:r>
        <w:rPr>
          <w:rFonts w:ascii="Arial" w:eastAsia="Times New Roman" w:hAnsi="Arial" w:cs="Arial"/>
          <w:color w:val="000000"/>
        </w:rPr>
        <w:t>I’m</w:t>
      </w:r>
      <w:r w:rsidRPr="0015365F">
        <w:rPr>
          <w:rFonts w:ascii="Arial" w:eastAsia="Times New Roman" w:hAnsi="Arial" w:cs="Arial"/>
          <w:color w:val="000000"/>
        </w:rPr>
        <w:t xml:space="preserve"> writing this in Q&amp;A format, but, ahem, moving on…) </w:t>
      </w:r>
      <w:bookmarkStart w:id="0" w:name="_Hlk3466020"/>
      <w:r w:rsidRPr="0015365F">
        <w:rPr>
          <w:rFonts w:ascii="Arial" w:eastAsia="Times New Roman" w:hAnsi="Arial" w:cs="Arial"/>
          <w:color w:val="000000"/>
        </w:rPr>
        <w:t xml:space="preserve">The data I am using </w:t>
      </w:r>
      <w:r>
        <w:rPr>
          <w:rFonts w:ascii="Arial" w:eastAsia="Times New Roman" w:hAnsi="Arial" w:cs="Arial"/>
          <w:color w:val="000000"/>
        </w:rPr>
        <w:t xml:space="preserve">are from </w:t>
      </w:r>
      <w:r w:rsidRPr="0015365F">
        <w:rPr>
          <w:rFonts w:ascii="Arial" w:eastAsia="Times New Roman" w:hAnsi="Arial" w:cs="Arial"/>
          <w:color w:val="000000"/>
        </w:rPr>
        <w:t>2014-2016.</w:t>
      </w:r>
      <w:r>
        <w:rPr>
          <w:rFonts w:ascii="Arial" w:hAnsi="Arial" w:cs="Arial"/>
        </w:rPr>
        <w:t xml:space="preserve"> O</w:t>
      </w:r>
      <w:r w:rsidRPr="0015365F">
        <w:rPr>
          <w:rFonts w:ascii="Arial" w:hAnsi="Arial" w:cs="Arial"/>
        </w:rPr>
        <w:t xml:space="preserve">f the </w:t>
      </w:r>
      <w:r>
        <w:rPr>
          <w:rFonts w:ascii="Arial" w:hAnsi="Arial" w:cs="Arial"/>
        </w:rPr>
        <w:t>50</w:t>
      </w:r>
      <w:r w:rsidRPr="0015365F">
        <w:rPr>
          <w:rFonts w:ascii="Arial" w:hAnsi="Arial" w:cs="Arial"/>
        </w:rPr>
        <w:t xml:space="preserve"> sample watersheds </w:t>
      </w:r>
      <w:r>
        <w:rPr>
          <w:rFonts w:ascii="Arial" w:hAnsi="Arial" w:cs="Arial"/>
        </w:rPr>
        <w:t xml:space="preserve">included in DNR’s </w:t>
      </w:r>
      <w:r>
        <w:rPr>
          <w:rFonts w:ascii="Arial" w:hAnsi="Arial" w:cs="Arial"/>
          <w:i/>
        </w:rPr>
        <w:t>Status and Trends Monitoring of Riparian and Aquatic Habitat in the Olympic Experimental State Forest</w:t>
      </w:r>
      <w:r>
        <w:rPr>
          <w:rFonts w:ascii="Arial" w:hAnsi="Arial" w:cs="Arial"/>
        </w:rPr>
        <w:t xml:space="preserve"> project, 10 were randomly selected to be monitored for microclimate</w:t>
      </w:r>
      <w:r w:rsidRPr="0015365F">
        <w:rPr>
          <w:rFonts w:ascii="Arial" w:hAnsi="Arial" w:cs="Arial"/>
        </w:rPr>
        <w:t xml:space="preserve">. Within each </w:t>
      </w:r>
      <w:r>
        <w:rPr>
          <w:rFonts w:ascii="Arial" w:hAnsi="Arial" w:cs="Arial"/>
        </w:rPr>
        <w:t xml:space="preserve">of these 10 </w:t>
      </w:r>
      <w:r w:rsidRPr="0015365F">
        <w:rPr>
          <w:rFonts w:ascii="Arial" w:hAnsi="Arial" w:cs="Arial"/>
        </w:rPr>
        <w:t>sample reach</w:t>
      </w:r>
      <w:r>
        <w:rPr>
          <w:rFonts w:ascii="Arial" w:hAnsi="Arial" w:cs="Arial"/>
        </w:rPr>
        <w:t>es</w:t>
      </w:r>
      <w:r w:rsidRPr="0015365F">
        <w:rPr>
          <w:rFonts w:ascii="Arial" w:hAnsi="Arial" w:cs="Arial"/>
        </w:rPr>
        <w:t xml:space="preserve">, microclimate monitoring stations were placed along </w:t>
      </w:r>
      <w:r>
        <w:rPr>
          <w:rFonts w:ascii="Arial" w:hAnsi="Arial" w:cs="Arial"/>
        </w:rPr>
        <w:t xml:space="preserve">five </w:t>
      </w:r>
      <w:r w:rsidRPr="0015365F">
        <w:rPr>
          <w:rFonts w:ascii="Arial" w:hAnsi="Arial" w:cs="Arial"/>
        </w:rPr>
        <w:t xml:space="preserve">randomly chosen 60m transects on either side of the stream. </w:t>
      </w:r>
      <w:r>
        <w:rPr>
          <w:rFonts w:ascii="Arial" w:hAnsi="Arial" w:cs="Arial"/>
        </w:rPr>
        <w:t>Data loggers were installed at</w:t>
      </w:r>
      <w:r w:rsidRPr="0015365F">
        <w:rPr>
          <w:rFonts w:ascii="Arial" w:hAnsi="Arial" w:cs="Arial"/>
        </w:rPr>
        <w:t xml:space="preserve"> 0, 10, 20, 40, and 60m along each transect and they recorded air temperature and humidity every 2 hours for three years.</w:t>
      </w:r>
      <w:r>
        <w:rPr>
          <w:rFonts w:ascii="Arial" w:hAnsi="Arial" w:cs="Arial"/>
        </w:rPr>
        <w:t xml:space="preserve"> Two transects within each basin were randomly selected to be included in this analysis, for a total of twenty transects.</w:t>
      </w:r>
      <w:bookmarkEnd w:id="0"/>
    </w:p>
    <w:p w:rsidR="000D25C6" w:rsidRPr="0015365F" w:rsidRDefault="000D25C6" w:rsidP="000D25C6">
      <w:pPr>
        <w:spacing w:after="0" w:line="240" w:lineRule="auto"/>
        <w:rPr>
          <w:rFonts w:ascii="Arial" w:eastAsia="Times New Roman" w:hAnsi="Arial" w:cs="Arial"/>
          <w:color w:val="000000"/>
        </w:rPr>
      </w:pP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b/>
          <w:color w:val="000000"/>
        </w:rPr>
        <w:t>Tell me more about your study area!</w:t>
      </w:r>
      <w:r w:rsidRPr="0015365F">
        <w:rPr>
          <w:rFonts w:ascii="Arial" w:eastAsia="Times New Roman" w:hAnsi="Arial" w:cs="Arial"/>
          <w:color w:val="000000"/>
        </w:rPr>
        <w:t xml:space="preserve"> My study area is awesome. The DNR-managed </w:t>
      </w:r>
      <w:hyperlink r:id="rId4" w:history="1">
        <w:r w:rsidRPr="0015365F">
          <w:rPr>
            <w:rStyle w:val="Hyperlink"/>
            <w:rFonts w:ascii="Arial" w:eastAsia="Times New Roman" w:hAnsi="Arial" w:cs="Arial"/>
          </w:rPr>
          <w:t>Olympic Experimental State Forest</w:t>
        </w:r>
      </w:hyperlink>
      <w:r w:rsidRPr="0015365F">
        <w:rPr>
          <w:rFonts w:ascii="Arial" w:eastAsia="Times New Roman" w:hAnsi="Arial" w:cs="Arial"/>
          <w:color w:val="000000"/>
        </w:rPr>
        <w:t xml:space="preserve"> (OESF) contains over 270,000 acres of state trust forestlands on the Olympic Peninsula. The objective of the OESF is to produce revenue for state trust land beneficiaries (including schools and hospitals) through timber harvesting while maintaining ecological values across the landscape. </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color w:val="000000"/>
        </w:rPr>
      </w:pPr>
      <w:r w:rsidRPr="0015365F">
        <w:rPr>
          <w:rFonts w:ascii="Arial" w:eastAsia="Times New Roman" w:hAnsi="Arial" w:cs="Arial"/>
          <w:b/>
          <w:bCs/>
          <w:color w:val="000000"/>
        </w:rPr>
        <w:t>What microclimate variables are you looking at?</w:t>
      </w:r>
      <w:r w:rsidRPr="0015365F">
        <w:rPr>
          <w:rFonts w:ascii="Arial" w:eastAsia="Times New Roman" w:hAnsi="Arial" w:cs="Arial"/>
          <w:color w:val="000000"/>
        </w:rPr>
        <w:t xml:space="preserve"> I am looking at two microclimate variables: 1) air temperature, and 2) vapor pressure deficit (VPD). </w:t>
      </w:r>
    </w:p>
    <w:p w:rsidR="000D25C6" w:rsidRPr="0015365F" w:rsidRDefault="000D25C6" w:rsidP="000D25C6">
      <w:pPr>
        <w:spacing w:after="0" w:line="240" w:lineRule="auto"/>
        <w:rPr>
          <w:rFonts w:ascii="Arial" w:eastAsia="Times New Roman" w:hAnsi="Arial" w:cs="Arial"/>
          <w:color w:val="000000"/>
        </w:rPr>
      </w:pP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b/>
          <w:color w:val="000000"/>
        </w:rPr>
        <w:t xml:space="preserve">Vapor pressure what? </w:t>
      </w:r>
      <w:r w:rsidRPr="0015365F">
        <w:rPr>
          <w:rFonts w:ascii="Arial" w:eastAsia="Times New Roman" w:hAnsi="Arial" w:cs="Arial"/>
          <w:color w:val="000000"/>
        </w:rPr>
        <w:t xml:space="preserve">Vapor pressure deficit! </w:t>
      </w:r>
      <w:bookmarkStart w:id="1" w:name="_Hlk3467346"/>
      <w:r w:rsidRPr="0015365F">
        <w:rPr>
          <w:rFonts w:ascii="Arial" w:eastAsia="Times New Roman" w:hAnsi="Arial" w:cs="Arial"/>
          <w:color w:val="000000"/>
        </w:rPr>
        <w:t xml:space="preserve">VPD is the difference between the </w:t>
      </w:r>
      <w:r>
        <w:rPr>
          <w:rFonts w:ascii="Arial" w:eastAsia="Times New Roman" w:hAnsi="Arial" w:cs="Arial"/>
          <w:color w:val="000000"/>
        </w:rPr>
        <w:t>amount of moisture</w:t>
      </w:r>
      <w:r w:rsidRPr="0015365F">
        <w:rPr>
          <w:rFonts w:ascii="Arial" w:eastAsia="Times New Roman" w:hAnsi="Arial" w:cs="Arial"/>
          <w:color w:val="000000"/>
        </w:rPr>
        <w:t xml:space="preserve"> in the air and the </w:t>
      </w:r>
      <w:r>
        <w:rPr>
          <w:rFonts w:ascii="Arial" w:eastAsia="Times New Roman" w:hAnsi="Arial" w:cs="Arial"/>
          <w:color w:val="000000"/>
        </w:rPr>
        <w:t>moisture-</w:t>
      </w:r>
      <w:r w:rsidRPr="0015365F">
        <w:rPr>
          <w:rFonts w:ascii="Arial" w:eastAsia="Times New Roman" w:hAnsi="Arial" w:cs="Arial"/>
          <w:color w:val="000000"/>
        </w:rPr>
        <w:t xml:space="preserve">holding potential </w:t>
      </w:r>
      <w:r>
        <w:rPr>
          <w:rFonts w:ascii="Arial" w:eastAsia="Times New Roman" w:hAnsi="Arial" w:cs="Arial"/>
          <w:color w:val="000000"/>
        </w:rPr>
        <w:t>the air has</w:t>
      </w:r>
      <w:r w:rsidRPr="0015365F">
        <w:rPr>
          <w:rFonts w:ascii="Arial" w:eastAsia="Times New Roman" w:hAnsi="Arial" w:cs="Arial"/>
          <w:color w:val="000000"/>
        </w:rPr>
        <w:t xml:space="preserve"> when it is saturated. To calculate VPD, you subtract actual vapor pressure (which can be calculated from relative humidity) from saturated vapor pressure</w:t>
      </w:r>
      <w:r>
        <w:rPr>
          <w:rFonts w:ascii="Arial" w:eastAsia="Times New Roman" w:hAnsi="Arial" w:cs="Arial"/>
          <w:color w:val="000000"/>
        </w:rPr>
        <w:t xml:space="preserve"> (which can be calculated from temperature)</w:t>
      </w:r>
      <w:r w:rsidRPr="0015365F">
        <w:rPr>
          <w:rFonts w:ascii="Arial" w:eastAsia="Times New Roman" w:hAnsi="Arial" w:cs="Arial"/>
          <w:color w:val="000000"/>
        </w:rPr>
        <w:t xml:space="preserve">. Compared to relative humidity, VPD is </w:t>
      </w:r>
      <w:r>
        <w:rPr>
          <w:rFonts w:ascii="Arial" w:eastAsia="Times New Roman" w:hAnsi="Arial" w:cs="Arial"/>
          <w:color w:val="000000"/>
        </w:rPr>
        <w:t xml:space="preserve">a much </w:t>
      </w:r>
      <w:r w:rsidRPr="0015365F">
        <w:rPr>
          <w:rFonts w:ascii="Arial" w:eastAsia="Times New Roman" w:hAnsi="Arial" w:cs="Arial"/>
          <w:color w:val="000000"/>
        </w:rPr>
        <w:t>more biologically significant</w:t>
      </w:r>
      <w:r>
        <w:rPr>
          <w:rFonts w:ascii="Arial" w:eastAsia="Times New Roman" w:hAnsi="Arial" w:cs="Arial"/>
          <w:color w:val="000000"/>
        </w:rPr>
        <w:t xml:space="preserve"> variable to look at</w:t>
      </w:r>
      <w:r w:rsidRPr="0015365F">
        <w:rPr>
          <w:rFonts w:ascii="Arial" w:eastAsia="Times New Roman" w:hAnsi="Arial" w:cs="Arial"/>
          <w:color w:val="000000"/>
        </w:rPr>
        <w:t xml:space="preserve"> since it is independent from temperature.</w:t>
      </w:r>
      <w:r>
        <w:rPr>
          <w:rFonts w:ascii="Arial" w:eastAsia="Times New Roman" w:hAnsi="Arial" w:cs="Arial"/>
          <w:color w:val="000000"/>
        </w:rPr>
        <w:t xml:space="preserve"> </w:t>
      </w:r>
      <w:bookmarkEnd w:id="1"/>
      <w:r>
        <w:rPr>
          <w:rFonts w:ascii="Arial" w:eastAsia="Times New Roman" w:hAnsi="Arial" w:cs="Arial"/>
          <w:color w:val="000000"/>
        </w:rPr>
        <w:t>So, VPD it is!</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color w:val="000000"/>
        </w:rPr>
      </w:pPr>
      <w:r>
        <w:rPr>
          <w:rFonts w:ascii="Arial" w:eastAsia="Times New Roman" w:hAnsi="Arial" w:cs="Arial"/>
          <w:b/>
          <w:color w:val="000000"/>
        </w:rPr>
        <w:lastRenderedPageBreak/>
        <w:t>Got it. So, what else are you looking at? And how are you going to run your analyses?</w:t>
      </w:r>
      <w:r w:rsidRPr="0015365F">
        <w:rPr>
          <w:rFonts w:ascii="Arial" w:eastAsia="Times New Roman" w:hAnsi="Arial" w:cs="Arial"/>
          <w:color w:val="000000"/>
        </w:rPr>
        <w:t xml:space="preserve"> </w:t>
      </w:r>
      <w:r>
        <w:rPr>
          <w:rFonts w:ascii="Arial" w:eastAsia="Times New Roman" w:hAnsi="Arial" w:cs="Arial"/>
          <w:color w:val="000000"/>
        </w:rPr>
        <w:t xml:space="preserve">Excellent questions. </w:t>
      </w:r>
      <w:r w:rsidRPr="0015365F">
        <w:rPr>
          <w:rFonts w:ascii="Arial" w:eastAsia="Times New Roman" w:hAnsi="Arial" w:cs="Arial"/>
          <w:color w:val="000000"/>
        </w:rPr>
        <w:t>Along with my</w:t>
      </w:r>
      <w:r>
        <w:rPr>
          <w:rFonts w:ascii="Arial" w:eastAsia="Times New Roman" w:hAnsi="Arial" w:cs="Arial"/>
          <w:color w:val="000000"/>
        </w:rPr>
        <w:t xml:space="preserve"> two</w:t>
      </w:r>
      <w:r w:rsidRPr="0015365F">
        <w:rPr>
          <w:rFonts w:ascii="Arial" w:eastAsia="Times New Roman" w:hAnsi="Arial" w:cs="Arial"/>
          <w:color w:val="000000"/>
        </w:rPr>
        <w:t xml:space="preserve"> </w:t>
      </w:r>
      <w:r>
        <w:rPr>
          <w:rFonts w:ascii="Arial" w:eastAsia="Times New Roman" w:hAnsi="Arial" w:cs="Arial"/>
          <w:color w:val="000000"/>
        </w:rPr>
        <w:t>dependent</w:t>
      </w:r>
      <w:r w:rsidRPr="0015365F">
        <w:rPr>
          <w:rFonts w:ascii="Arial" w:eastAsia="Times New Roman" w:hAnsi="Arial" w:cs="Arial"/>
          <w:color w:val="000000"/>
        </w:rPr>
        <w:t xml:space="preserve"> microclimate variables, I’m looking at a </w:t>
      </w:r>
      <w:r>
        <w:rPr>
          <w:rFonts w:ascii="Arial" w:eastAsia="Times New Roman" w:hAnsi="Arial" w:cs="Arial"/>
          <w:color w:val="000000"/>
        </w:rPr>
        <w:t>number</w:t>
      </w:r>
      <w:r w:rsidRPr="0015365F">
        <w:rPr>
          <w:rFonts w:ascii="Arial" w:eastAsia="Times New Roman" w:hAnsi="Arial" w:cs="Arial"/>
          <w:color w:val="000000"/>
        </w:rPr>
        <w:t xml:space="preserve"> of </w:t>
      </w:r>
      <w:r>
        <w:rPr>
          <w:rFonts w:ascii="Arial" w:eastAsia="Times New Roman" w:hAnsi="Arial" w:cs="Arial"/>
          <w:color w:val="000000"/>
        </w:rPr>
        <w:t xml:space="preserve">discrete </w:t>
      </w:r>
      <w:r w:rsidRPr="0015365F">
        <w:rPr>
          <w:rFonts w:ascii="Arial" w:eastAsia="Times New Roman" w:hAnsi="Arial" w:cs="Arial"/>
          <w:color w:val="000000"/>
        </w:rPr>
        <w:t>predictor variables, including: 1) distance from stream, 2) height above stream, 3) solar radiation, and 4) percent canopy cover.</w:t>
      </w:r>
      <w:r>
        <w:rPr>
          <w:rFonts w:ascii="Arial" w:eastAsia="Times New Roman" w:hAnsi="Arial" w:cs="Arial"/>
          <w:color w:val="000000"/>
        </w:rPr>
        <w:t xml:space="preserve"> I am creating mixed models with both fixed and random effects in </w:t>
      </w:r>
      <w:hyperlink r:id="rId5" w:history="1">
        <w:r w:rsidRPr="00F40B44">
          <w:rPr>
            <w:rStyle w:val="Hyperlink"/>
            <w:rFonts w:ascii="Arial" w:eastAsia="Times New Roman" w:hAnsi="Arial" w:cs="Arial"/>
          </w:rPr>
          <w:t>R</w:t>
        </w:r>
      </w:hyperlink>
      <w:r>
        <w:rPr>
          <w:rFonts w:ascii="Arial" w:eastAsia="Times New Roman" w:hAnsi="Arial" w:cs="Arial"/>
          <w:color w:val="000000"/>
        </w:rPr>
        <w:t xml:space="preserve"> </w:t>
      </w:r>
      <w:r w:rsidRPr="0015365F">
        <w:rPr>
          <w:rFonts w:ascii="Arial" w:hAnsi="Arial" w:cs="Arial"/>
        </w:rPr>
        <w:t xml:space="preserve">to determine a rank of significance for </w:t>
      </w:r>
      <w:r>
        <w:rPr>
          <w:rFonts w:ascii="Arial" w:hAnsi="Arial" w:cs="Arial"/>
        </w:rPr>
        <w:t xml:space="preserve">my independent variables. I will be </w:t>
      </w:r>
      <w:r w:rsidRPr="0015365F">
        <w:rPr>
          <w:rFonts w:ascii="Arial" w:hAnsi="Arial" w:cs="Arial"/>
        </w:rPr>
        <w:t>examin</w:t>
      </w:r>
      <w:r>
        <w:rPr>
          <w:rFonts w:ascii="Arial" w:hAnsi="Arial" w:cs="Arial"/>
        </w:rPr>
        <w:t>ing</w:t>
      </w:r>
      <w:r w:rsidRPr="0015365F">
        <w:rPr>
          <w:rFonts w:ascii="Arial" w:hAnsi="Arial" w:cs="Arial"/>
        </w:rPr>
        <w:t xml:space="preserve"> the </w:t>
      </w:r>
      <w:r>
        <w:rPr>
          <w:rFonts w:ascii="Arial" w:hAnsi="Arial" w:cs="Arial"/>
        </w:rPr>
        <w:t xml:space="preserve">linear </w:t>
      </w:r>
      <w:r w:rsidRPr="0015365F">
        <w:rPr>
          <w:rFonts w:ascii="Arial" w:hAnsi="Arial" w:cs="Arial"/>
        </w:rPr>
        <w:t>relationships between</w:t>
      </w:r>
      <w:r>
        <w:rPr>
          <w:rFonts w:ascii="Arial" w:hAnsi="Arial" w:cs="Arial"/>
        </w:rPr>
        <w:t xml:space="preserve"> these </w:t>
      </w:r>
      <w:r w:rsidRPr="0015365F">
        <w:rPr>
          <w:rFonts w:ascii="Arial" w:hAnsi="Arial" w:cs="Arial"/>
        </w:rPr>
        <w:t>variables</w:t>
      </w:r>
      <w:r>
        <w:rPr>
          <w:rFonts w:ascii="Arial" w:hAnsi="Arial" w:cs="Arial"/>
        </w:rPr>
        <w:t xml:space="preserve"> across a number of spatial and temporal scales</w:t>
      </w:r>
      <w:r w:rsidRPr="0015365F">
        <w:rPr>
          <w:rFonts w:ascii="Arial" w:hAnsi="Arial" w:cs="Arial"/>
        </w:rPr>
        <w:t>.</w:t>
      </w:r>
      <w:r>
        <w:rPr>
          <w:rFonts w:ascii="Arial" w:eastAsia="Times New Roman" w:hAnsi="Arial" w:cs="Arial"/>
          <w:color w:val="000000"/>
        </w:rPr>
        <w:t xml:space="preserve"> I’m particularly interested to see how microclimate gradients are expressed within each transect (i.e. from stream upwards) and what ecological drivers might be influencing these gradients.</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rPr>
      </w:pPr>
      <w:r w:rsidRPr="0015365F">
        <w:rPr>
          <w:rFonts w:ascii="Arial" w:eastAsia="Times New Roman" w:hAnsi="Arial" w:cs="Arial"/>
          <w:b/>
          <w:bCs/>
          <w:color w:val="000000"/>
        </w:rPr>
        <w:t xml:space="preserve">Cool. </w:t>
      </w:r>
      <w:r>
        <w:rPr>
          <w:rFonts w:ascii="Arial" w:eastAsia="Times New Roman" w:hAnsi="Arial" w:cs="Arial"/>
          <w:b/>
          <w:bCs/>
          <w:color w:val="000000"/>
        </w:rPr>
        <w:t>But, no offense,</w:t>
      </w:r>
      <w:r w:rsidRPr="0015365F">
        <w:rPr>
          <w:rFonts w:ascii="Arial" w:eastAsia="Times New Roman" w:hAnsi="Arial" w:cs="Arial"/>
          <w:b/>
          <w:bCs/>
          <w:color w:val="000000"/>
        </w:rPr>
        <w:t xml:space="preserve"> who </w:t>
      </w:r>
      <w:r>
        <w:rPr>
          <w:rFonts w:ascii="Arial" w:eastAsia="Times New Roman" w:hAnsi="Arial" w:cs="Arial"/>
          <w:b/>
          <w:bCs/>
          <w:color w:val="000000"/>
        </w:rPr>
        <w:t xml:space="preserve">really </w:t>
      </w:r>
      <w:r w:rsidRPr="0015365F">
        <w:rPr>
          <w:rFonts w:ascii="Arial" w:eastAsia="Times New Roman" w:hAnsi="Arial" w:cs="Arial"/>
          <w:b/>
          <w:bCs/>
          <w:color w:val="000000"/>
        </w:rPr>
        <w:t>cares</w:t>
      </w:r>
      <w:r>
        <w:rPr>
          <w:rFonts w:ascii="Arial" w:eastAsia="Times New Roman" w:hAnsi="Arial" w:cs="Arial"/>
          <w:b/>
          <w:bCs/>
          <w:color w:val="000000"/>
        </w:rPr>
        <w:t xml:space="preserve"> about all of these linear relationships</w:t>
      </w:r>
      <w:r w:rsidRPr="0015365F">
        <w:rPr>
          <w:rFonts w:ascii="Arial" w:eastAsia="Times New Roman" w:hAnsi="Arial" w:cs="Arial"/>
          <w:b/>
          <w:bCs/>
          <w:color w:val="000000"/>
        </w:rPr>
        <w:t xml:space="preserve">? </w:t>
      </w:r>
      <w:r w:rsidRPr="0015365F">
        <w:rPr>
          <w:rFonts w:ascii="Arial" w:eastAsia="Times New Roman" w:hAnsi="Arial" w:cs="Arial"/>
          <w:bCs/>
          <w:color w:val="000000"/>
        </w:rPr>
        <w:t xml:space="preserve">Besides me (and hopefully after reading this, you!), a lot of people care about this study. </w:t>
      </w:r>
      <w:r w:rsidRPr="0015365F">
        <w:rPr>
          <w:rFonts w:ascii="Arial" w:eastAsia="Times New Roman" w:hAnsi="Arial" w:cs="Arial"/>
          <w:color w:val="000000"/>
        </w:rPr>
        <w:t>The results of this study will contribute to the validation of assumptions about stream influence on microclimate by the State Lands Habitat Conservation plan while providing a baseline for riparian microclimate in second-growth watersheds adjacent to timber harvest activities. Additionally, this study will advance the greater scientific community’s understanding of microclimate and its significance within riparian ecosystems, which could contribute to future designations of riparian management areas.</w:t>
      </w:r>
      <w:r>
        <w:rPr>
          <w:rFonts w:ascii="Arial" w:eastAsia="Times New Roman" w:hAnsi="Arial" w:cs="Arial"/>
          <w:color w:val="000000"/>
        </w:rPr>
        <w:t xml:space="preserve"> When we manage land, it is important that we understand the complex ecological processes occurring on those lands. The more we understand, the better we can manage for ecological resilience while simultaneously producing revenue.</w:t>
      </w:r>
    </w:p>
    <w:p w:rsidR="000D25C6" w:rsidRPr="0015365F" w:rsidRDefault="000D25C6" w:rsidP="000D25C6">
      <w:pPr>
        <w:spacing w:after="0" w:line="240" w:lineRule="auto"/>
        <w:rPr>
          <w:rFonts w:ascii="Arial" w:eastAsia="Times New Roman" w:hAnsi="Arial" w:cs="Arial"/>
        </w:rPr>
      </w:pPr>
    </w:p>
    <w:p w:rsidR="000D25C6" w:rsidRPr="0015365F" w:rsidRDefault="000D25C6" w:rsidP="000D25C6">
      <w:pPr>
        <w:spacing w:after="0" w:line="240" w:lineRule="auto"/>
        <w:rPr>
          <w:rFonts w:ascii="Arial" w:eastAsia="Times New Roman" w:hAnsi="Arial" w:cs="Arial"/>
          <w:color w:val="000000"/>
        </w:rPr>
      </w:pPr>
      <w:r w:rsidRPr="0015365F">
        <w:rPr>
          <w:rFonts w:ascii="Arial" w:eastAsia="Times New Roman" w:hAnsi="Arial" w:cs="Arial"/>
          <w:b/>
          <w:color w:val="000000"/>
        </w:rPr>
        <w:t>Want to learn more?!</w:t>
      </w:r>
      <w:r w:rsidRPr="0015365F">
        <w:rPr>
          <w:rFonts w:ascii="Arial" w:eastAsia="Times New Roman" w:hAnsi="Arial" w:cs="Arial"/>
          <w:color w:val="000000"/>
        </w:rPr>
        <w:t xml:space="preserve"> I will be presenting my results on April 24 at the 2019 Olympic Experimental State Forest Science Conference at the Rainforest Arts Center in Forks, WA. The conference is free and open to the public, but registration is required. To register, send an email with the words “Yes I will attend” in the subject line to Jessica Huggins at </w:t>
      </w:r>
      <w:hyperlink r:id="rId6" w:history="1">
        <w:r w:rsidRPr="0015365F">
          <w:rPr>
            <w:rFonts w:ascii="Arial" w:eastAsia="Times New Roman" w:hAnsi="Arial" w:cs="Arial"/>
            <w:color w:val="1155CC"/>
            <w:u w:val="single"/>
          </w:rPr>
          <w:t>Jessica.Huggins@dnr.wa.gov</w:t>
        </w:r>
      </w:hyperlink>
      <w:r w:rsidRPr="0015365F">
        <w:rPr>
          <w:rFonts w:ascii="Arial" w:eastAsia="Times New Roman" w:hAnsi="Arial" w:cs="Arial"/>
          <w:color w:val="000000"/>
        </w:rPr>
        <w:t xml:space="preserve"> by April 20.</w:t>
      </w:r>
    </w:p>
    <w:p w:rsidR="000D25C6" w:rsidRPr="0015365F" w:rsidRDefault="000D25C6" w:rsidP="000D25C6">
      <w:pPr>
        <w:spacing w:after="0" w:line="240" w:lineRule="auto"/>
        <w:rPr>
          <w:rFonts w:ascii="Arial" w:eastAsia="Times New Roman" w:hAnsi="Arial" w:cs="Arial"/>
          <w:color w:val="000000"/>
        </w:rPr>
      </w:pPr>
    </w:p>
    <w:p w:rsidR="000D25C6" w:rsidRPr="0015365F" w:rsidRDefault="000D25C6" w:rsidP="000D25C6">
      <w:pPr>
        <w:spacing w:after="0" w:line="240" w:lineRule="auto"/>
        <w:rPr>
          <w:rFonts w:ascii="Arial" w:eastAsia="Times New Roman" w:hAnsi="Arial" w:cs="Arial"/>
        </w:rPr>
      </w:pPr>
      <w:r>
        <w:rPr>
          <w:rFonts w:ascii="Arial" w:eastAsia="Times New Roman" w:hAnsi="Arial" w:cs="Arial"/>
          <w:color w:val="000000"/>
        </w:rPr>
        <w:t>Finally,</w:t>
      </w:r>
      <w:r w:rsidRPr="0015365F">
        <w:rPr>
          <w:rFonts w:ascii="Arial" w:eastAsia="Times New Roman" w:hAnsi="Arial" w:cs="Arial"/>
          <w:color w:val="000000"/>
        </w:rPr>
        <w:t xml:space="preserve"> I would be remiss to not thank my DNR project team: Warren Devine, Richard Bigley, and</w:t>
      </w:r>
      <w:r>
        <w:rPr>
          <w:rFonts w:ascii="Arial" w:eastAsia="Times New Roman" w:hAnsi="Arial" w:cs="Arial"/>
          <w:color w:val="000000"/>
        </w:rPr>
        <w:t xml:space="preserve"> </w:t>
      </w:r>
      <w:proofErr w:type="spellStart"/>
      <w:r w:rsidRPr="0015365F">
        <w:rPr>
          <w:rFonts w:ascii="Arial" w:eastAsia="Times New Roman" w:hAnsi="Arial" w:cs="Arial"/>
          <w:color w:val="000000"/>
        </w:rPr>
        <w:t>Teodora</w:t>
      </w:r>
      <w:proofErr w:type="spellEnd"/>
      <w:r w:rsidRPr="0015365F">
        <w:rPr>
          <w:rFonts w:ascii="Arial" w:eastAsia="Times New Roman" w:hAnsi="Arial" w:cs="Arial"/>
          <w:color w:val="000000"/>
        </w:rPr>
        <w:t xml:space="preserve"> </w:t>
      </w:r>
      <w:proofErr w:type="spellStart"/>
      <w:r w:rsidRPr="0015365F">
        <w:rPr>
          <w:rFonts w:ascii="Arial" w:eastAsia="Times New Roman" w:hAnsi="Arial" w:cs="Arial"/>
          <w:color w:val="000000"/>
        </w:rPr>
        <w:t>Minkova</w:t>
      </w:r>
      <w:proofErr w:type="spellEnd"/>
      <w:r w:rsidRPr="0015365F">
        <w:rPr>
          <w:rFonts w:ascii="Arial" w:eastAsia="Times New Roman" w:hAnsi="Arial" w:cs="Arial"/>
          <w:color w:val="000000"/>
        </w:rPr>
        <w:t xml:space="preserve">. </w:t>
      </w:r>
      <w:r>
        <w:rPr>
          <w:rFonts w:ascii="Arial" w:eastAsia="Times New Roman" w:hAnsi="Arial" w:cs="Arial"/>
          <w:color w:val="000000"/>
        </w:rPr>
        <w:t>This project would not be happening without them.</w:t>
      </w:r>
    </w:p>
    <w:p w:rsidR="000D25C6" w:rsidRPr="0015365F" w:rsidRDefault="000D25C6" w:rsidP="000D25C6">
      <w:pPr>
        <w:spacing w:after="0" w:line="240" w:lineRule="auto"/>
        <w:rPr>
          <w:rFonts w:ascii="Arial" w:hAnsi="Arial" w:cs="Arial"/>
        </w:rPr>
      </w:pPr>
    </w:p>
    <w:p w:rsidR="000D25C6" w:rsidRPr="0015365F" w:rsidRDefault="000D25C6" w:rsidP="000D25C6">
      <w:pPr>
        <w:spacing w:after="0" w:line="240" w:lineRule="auto"/>
        <w:rPr>
          <w:rFonts w:ascii="Arial" w:hAnsi="Arial" w:cs="Arial"/>
        </w:rPr>
      </w:pPr>
      <w:r w:rsidRPr="0015365F">
        <w:rPr>
          <w:rFonts w:ascii="Arial" w:hAnsi="Arial" w:cs="Arial"/>
          <w:noProof/>
        </w:rPr>
        <w:drawing>
          <wp:inline distT="0" distB="0" distL="0" distR="0" wp14:anchorId="7E49B3F6" wp14:editId="6C89D0A3">
            <wp:extent cx="4099861" cy="273685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113132" cy="2745709"/>
                    </a:xfrm>
                    <a:prstGeom prst="rect">
                      <a:avLst/>
                    </a:prstGeom>
                  </pic:spPr>
                </pic:pic>
              </a:graphicData>
            </a:graphic>
          </wp:inline>
        </w:drawing>
      </w:r>
    </w:p>
    <w:p w:rsidR="000D25C6" w:rsidRPr="0015365F" w:rsidRDefault="000D25C6" w:rsidP="000D25C6">
      <w:pPr>
        <w:spacing w:after="0" w:line="240" w:lineRule="auto"/>
        <w:rPr>
          <w:rFonts w:ascii="Arial" w:hAnsi="Arial" w:cs="Arial"/>
        </w:rPr>
      </w:pPr>
      <w:r>
        <w:rPr>
          <w:rFonts w:ascii="Arial" w:hAnsi="Arial" w:cs="Arial"/>
        </w:rPr>
        <w:t>A 3D representation of the s</w:t>
      </w:r>
      <w:r w:rsidRPr="0015365F">
        <w:rPr>
          <w:rFonts w:ascii="Arial" w:hAnsi="Arial" w:cs="Arial"/>
        </w:rPr>
        <w:t>olar radiation</w:t>
      </w:r>
      <w:r>
        <w:rPr>
          <w:rFonts w:ascii="Arial" w:hAnsi="Arial" w:cs="Arial"/>
        </w:rPr>
        <w:t xml:space="preserve"> output raster for one</w:t>
      </w:r>
      <w:r w:rsidRPr="0015365F">
        <w:rPr>
          <w:rFonts w:ascii="Arial" w:hAnsi="Arial" w:cs="Arial"/>
        </w:rPr>
        <w:t xml:space="preserve"> of </w:t>
      </w:r>
      <w:r>
        <w:rPr>
          <w:rFonts w:ascii="Arial" w:hAnsi="Arial" w:cs="Arial"/>
        </w:rPr>
        <w:t>my</w:t>
      </w:r>
      <w:r w:rsidRPr="0015365F">
        <w:rPr>
          <w:rFonts w:ascii="Arial" w:hAnsi="Arial" w:cs="Arial"/>
        </w:rPr>
        <w:t xml:space="preserve"> ten </w:t>
      </w:r>
      <w:r>
        <w:rPr>
          <w:rFonts w:ascii="Arial" w:hAnsi="Arial" w:cs="Arial"/>
        </w:rPr>
        <w:t xml:space="preserve">study </w:t>
      </w:r>
      <w:r w:rsidRPr="0015365F">
        <w:rPr>
          <w:rFonts w:ascii="Arial" w:hAnsi="Arial" w:cs="Arial"/>
        </w:rPr>
        <w:t xml:space="preserve">basins. </w:t>
      </w:r>
      <w:r>
        <w:rPr>
          <w:rFonts w:ascii="Arial" w:hAnsi="Arial" w:cs="Arial"/>
        </w:rPr>
        <w:t xml:space="preserve">The darker colors indicate greater amounts of solar radiation (in WH/m2). </w:t>
      </w:r>
      <w:r w:rsidRPr="0015365F">
        <w:rPr>
          <w:rFonts w:ascii="Arial" w:hAnsi="Arial" w:cs="Arial"/>
        </w:rPr>
        <w:t>Solar radiation was calculated using the Area Solar Radiation tool in ArcMap</w:t>
      </w:r>
      <w:r>
        <w:rPr>
          <w:rFonts w:ascii="Arial" w:hAnsi="Arial" w:cs="Arial"/>
        </w:rPr>
        <w:t>, and was run for the</w:t>
      </w:r>
      <w:r w:rsidRPr="0015365F">
        <w:rPr>
          <w:rFonts w:ascii="Arial" w:hAnsi="Arial" w:cs="Arial"/>
        </w:rPr>
        <w:t xml:space="preserve"> 15</w:t>
      </w:r>
      <w:r w:rsidRPr="0015365F">
        <w:rPr>
          <w:rFonts w:ascii="Arial" w:hAnsi="Arial" w:cs="Arial"/>
          <w:vertAlign w:val="superscript"/>
        </w:rPr>
        <w:t>th</w:t>
      </w:r>
      <w:r w:rsidRPr="0015365F">
        <w:rPr>
          <w:rFonts w:ascii="Arial" w:hAnsi="Arial" w:cs="Arial"/>
        </w:rPr>
        <w:t xml:space="preserve"> day of every month (Jan-Dec) for the year of 2015.</w:t>
      </w:r>
    </w:p>
    <w:p w:rsidR="000D25C6" w:rsidRPr="0015365F" w:rsidRDefault="000D25C6" w:rsidP="000D25C6">
      <w:pPr>
        <w:spacing w:after="0" w:line="240" w:lineRule="auto"/>
        <w:rPr>
          <w:rFonts w:ascii="Arial" w:hAnsi="Arial" w:cs="Arial"/>
        </w:rPr>
      </w:pPr>
      <w:r w:rsidRPr="0015365F">
        <w:rPr>
          <w:rFonts w:ascii="Arial" w:hAnsi="Arial" w:cs="Arial"/>
          <w:noProof/>
        </w:rPr>
        <w:lastRenderedPageBreak/>
        <w:drawing>
          <wp:inline distT="0" distB="0" distL="0" distR="0" wp14:anchorId="7E15E92F" wp14:editId="299FA68A">
            <wp:extent cx="3411538" cy="2558653"/>
            <wp:effectExtent l="730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717.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24506" cy="2568379"/>
                    </a:xfrm>
                    <a:prstGeom prst="rect">
                      <a:avLst/>
                    </a:prstGeom>
                  </pic:spPr>
                </pic:pic>
              </a:graphicData>
            </a:graphic>
          </wp:inline>
        </w:drawing>
      </w:r>
    </w:p>
    <w:p w:rsidR="000D25C6" w:rsidRPr="0015365F" w:rsidRDefault="000D25C6" w:rsidP="000D25C6">
      <w:pPr>
        <w:spacing w:after="0" w:line="240" w:lineRule="auto"/>
        <w:rPr>
          <w:rFonts w:ascii="Arial" w:hAnsi="Arial" w:cs="Arial"/>
        </w:rPr>
      </w:pPr>
      <w:r w:rsidRPr="0015365F">
        <w:rPr>
          <w:rFonts w:ascii="Arial" w:hAnsi="Arial" w:cs="Arial"/>
        </w:rPr>
        <w:t>Here I am! Collecting data in the OESF last summer. Yes, those are crumbled leaves on top of my hat. Science isn’t always chic.</w:t>
      </w:r>
    </w:p>
    <w:p w:rsidR="000D25C6" w:rsidRPr="0015365F" w:rsidRDefault="000D25C6" w:rsidP="000D25C6">
      <w:pPr>
        <w:spacing w:after="0" w:line="240" w:lineRule="auto"/>
        <w:rPr>
          <w:rFonts w:ascii="Arial" w:hAnsi="Arial" w:cs="Arial"/>
        </w:rPr>
      </w:pPr>
    </w:p>
    <w:p w:rsidR="000D25C6" w:rsidRPr="0015365F" w:rsidRDefault="000D25C6" w:rsidP="000D25C6">
      <w:pPr>
        <w:spacing w:after="0" w:line="240" w:lineRule="auto"/>
        <w:rPr>
          <w:rFonts w:ascii="Arial" w:hAnsi="Arial" w:cs="Arial"/>
        </w:rPr>
      </w:pPr>
      <w:r w:rsidRPr="0015365F">
        <w:rPr>
          <w:rFonts w:ascii="Arial" w:hAnsi="Arial" w:cs="Arial"/>
          <w:noProof/>
        </w:rPr>
        <w:drawing>
          <wp:inline distT="0" distB="0" distL="0" distR="0" wp14:anchorId="6CC4B65A" wp14:editId="519479B4">
            <wp:extent cx="2885003"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climate Sites_K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413" cy="3748567"/>
                    </a:xfrm>
                    <a:prstGeom prst="rect">
                      <a:avLst/>
                    </a:prstGeom>
                  </pic:spPr>
                </pic:pic>
              </a:graphicData>
            </a:graphic>
          </wp:inline>
        </w:drawing>
      </w:r>
    </w:p>
    <w:p w:rsidR="000D25C6" w:rsidRPr="0015365F" w:rsidRDefault="000D25C6" w:rsidP="000D25C6">
      <w:pPr>
        <w:spacing w:after="0" w:line="240" w:lineRule="auto"/>
        <w:rPr>
          <w:rFonts w:ascii="Arial" w:hAnsi="Arial" w:cs="Arial"/>
        </w:rPr>
      </w:pPr>
      <w:r w:rsidRPr="0015365F">
        <w:rPr>
          <w:rFonts w:ascii="Arial" w:hAnsi="Arial" w:cs="Arial"/>
        </w:rPr>
        <w:t xml:space="preserve">Map of the study area, with the ten microclimate basins </w:t>
      </w:r>
      <w:r>
        <w:rPr>
          <w:rFonts w:ascii="Arial" w:hAnsi="Arial" w:cs="Arial"/>
        </w:rPr>
        <w:t>characterized</w:t>
      </w:r>
      <w:r w:rsidRPr="0015365F">
        <w:rPr>
          <w:rFonts w:ascii="Arial" w:hAnsi="Arial" w:cs="Arial"/>
        </w:rPr>
        <w:t xml:space="preserve"> in blue.</w:t>
      </w:r>
    </w:p>
    <w:p w:rsidR="000D25C6" w:rsidRPr="0015365F" w:rsidRDefault="000D25C6" w:rsidP="000D25C6">
      <w:pPr>
        <w:spacing w:after="0" w:line="240" w:lineRule="auto"/>
        <w:rPr>
          <w:rFonts w:ascii="Arial" w:hAnsi="Arial" w:cs="Arial"/>
        </w:rPr>
      </w:pPr>
      <w:r w:rsidRPr="0015365F">
        <w:rPr>
          <w:rFonts w:ascii="Arial" w:hAnsi="Arial" w:cs="Arial"/>
          <w:noProof/>
        </w:rPr>
        <w:lastRenderedPageBreak/>
        <w:drawing>
          <wp:inline distT="0" distB="0" distL="0" distR="0" wp14:anchorId="480DD485" wp14:editId="559EBBE5">
            <wp:extent cx="3933825" cy="2950369"/>
            <wp:effectExtent l="0" t="3492" r="6032" b="603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730.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44739" cy="2958554"/>
                    </a:xfrm>
                    <a:prstGeom prst="rect">
                      <a:avLst/>
                    </a:prstGeom>
                  </pic:spPr>
                </pic:pic>
              </a:graphicData>
            </a:graphic>
          </wp:inline>
        </w:drawing>
      </w:r>
    </w:p>
    <w:p w:rsidR="000D25C6" w:rsidRDefault="000D25C6" w:rsidP="000D25C6">
      <w:pPr>
        <w:spacing w:after="0" w:line="240" w:lineRule="auto"/>
        <w:rPr>
          <w:rFonts w:ascii="Arial" w:hAnsi="Arial" w:cs="Arial"/>
        </w:rPr>
      </w:pPr>
      <w:r w:rsidRPr="0015365F">
        <w:rPr>
          <w:rFonts w:ascii="Arial" w:hAnsi="Arial" w:cs="Arial"/>
        </w:rPr>
        <w:t xml:space="preserve">Warren Devine, </w:t>
      </w:r>
      <w:r>
        <w:rPr>
          <w:rFonts w:ascii="Arial" w:hAnsi="Arial" w:cs="Arial"/>
        </w:rPr>
        <w:t xml:space="preserve">the Data Management Specialist for the OESF and </w:t>
      </w:r>
      <w:r w:rsidRPr="0015365F">
        <w:rPr>
          <w:rFonts w:ascii="Arial" w:hAnsi="Arial" w:cs="Arial"/>
        </w:rPr>
        <w:t>my DNR mentor, walking down one of our study transects last summer. I’m pretty sure I tripped over a log immediately after taking this photo.</w:t>
      </w:r>
    </w:p>
    <w:p w:rsidR="000D25C6" w:rsidRPr="0015365F" w:rsidRDefault="000D25C6" w:rsidP="000D25C6">
      <w:pPr>
        <w:spacing w:after="0" w:line="240" w:lineRule="auto"/>
        <w:rPr>
          <w:rFonts w:ascii="Arial" w:hAnsi="Arial" w:cs="Arial"/>
        </w:rPr>
      </w:pPr>
    </w:p>
    <w:p w:rsidR="000D25C6" w:rsidRPr="0015365F" w:rsidRDefault="000D25C6" w:rsidP="000D25C6">
      <w:pPr>
        <w:spacing w:after="0" w:line="240" w:lineRule="auto"/>
        <w:rPr>
          <w:rFonts w:ascii="Arial" w:hAnsi="Arial" w:cs="Arial"/>
        </w:rPr>
      </w:pPr>
      <w:r w:rsidRPr="0015365F">
        <w:rPr>
          <w:rFonts w:ascii="Arial" w:hAnsi="Arial" w:cs="Arial"/>
          <w:noProof/>
        </w:rPr>
        <w:drawing>
          <wp:inline distT="0" distB="0" distL="0" distR="0" wp14:anchorId="459B2844" wp14:editId="6C649E01">
            <wp:extent cx="3721100" cy="2790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C_433C_40m_20140716_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3569" cy="2792677"/>
                    </a:xfrm>
                    <a:prstGeom prst="rect">
                      <a:avLst/>
                    </a:prstGeom>
                  </pic:spPr>
                </pic:pic>
              </a:graphicData>
            </a:graphic>
          </wp:inline>
        </w:drawing>
      </w:r>
    </w:p>
    <w:p w:rsidR="000D25C6" w:rsidRPr="0015365F" w:rsidRDefault="000D25C6" w:rsidP="000D25C6">
      <w:pPr>
        <w:spacing w:after="0" w:line="240" w:lineRule="auto"/>
        <w:rPr>
          <w:rFonts w:ascii="Arial" w:hAnsi="Arial" w:cs="Arial"/>
        </w:rPr>
      </w:pPr>
      <w:r w:rsidRPr="0015365F">
        <w:rPr>
          <w:rFonts w:ascii="Arial" w:hAnsi="Arial" w:cs="Arial"/>
        </w:rPr>
        <w:t>Hemispherical photos from vegetation surveys were captured at each logger along each transect in 2014 by DNR technicians. Percent shade cover was calculated from these photos. Credit: DNR.</w:t>
      </w:r>
    </w:p>
    <w:p w:rsidR="009F599F" w:rsidRDefault="009F599F">
      <w:bookmarkStart w:id="2" w:name="_GoBack"/>
      <w:bookmarkEnd w:id="2"/>
    </w:p>
    <w:sectPr w:rsidR="009F599F" w:rsidSect="007B013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C6"/>
    <w:rsid w:val="000D25C6"/>
    <w:rsid w:val="009F5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CB1168-2AE5-4E45-82C6-3B0482E4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25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ssica.Huggins@dnr.wa.gov" TargetMode="External"/><Relationship Id="rId11" Type="http://schemas.openxmlformats.org/officeDocument/2006/relationships/image" Target="media/image5.jpeg"/><Relationship Id="rId5" Type="http://schemas.openxmlformats.org/officeDocument/2006/relationships/hyperlink" Target="https://www.r-project.org/about.html" TargetMode="External"/><Relationship Id="rId10" Type="http://schemas.openxmlformats.org/officeDocument/2006/relationships/image" Target="media/image4.jpeg"/><Relationship Id="rId4" Type="http://schemas.openxmlformats.org/officeDocument/2006/relationships/hyperlink" Target="https://www.dnr.wa.gov/oesf"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Rubick, Trudy (staff)</dc:creator>
  <cp:keywords/>
  <dc:description/>
  <cp:lastModifiedBy>Rubick, Trudy (staff)</cp:lastModifiedBy>
  <cp:revision>1</cp:revision>
  <dcterms:created xsi:type="dcterms:W3CDTF">2019-03-19T18:43:00Z</dcterms:created>
  <dcterms:modified xsi:type="dcterms:W3CDTF">2019-03-19T18:44:00Z</dcterms:modified>
</cp:coreProperties>
</file>