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52163" w14:textId="15530674" w:rsidR="00194DFB" w:rsidRDefault="008A1CAE">
      <w:r>
        <w:t>January 2, 2020</w:t>
      </w:r>
      <w:r>
        <w:tab/>
      </w:r>
      <w:r>
        <w:tab/>
      </w:r>
    </w:p>
    <w:p w14:paraId="2D2B4E1C" w14:textId="716043F6" w:rsidR="008A1CAE" w:rsidRDefault="008A1CAE"/>
    <w:p w14:paraId="11EA68A3" w14:textId="565CA53D" w:rsidR="008A1CAE" w:rsidRDefault="008A1CAE" w:rsidP="008A1CAE">
      <w:pPr>
        <w:spacing w:after="0"/>
      </w:pPr>
      <w:r>
        <w:t>MES Thesis Fund Committee</w:t>
      </w:r>
    </w:p>
    <w:p w14:paraId="3B3BE662" w14:textId="10A5F211" w:rsidR="008A1CAE" w:rsidRDefault="008A1CAE" w:rsidP="008A1CAE">
      <w:pPr>
        <w:spacing w:after="0"/>
      </w:pPr>
      <w:r>
        <w:t>The Evergreen State College</w:t>
      </w:r>
    </w:p>
    <w:p w14:paraId="4944345E" w14:textId="57158C36" w:rsidR="008A1CAE" w:rsidRDefault="008A1CAE" w:rsidP="008A1CAE">
      <w:pPr>
        <w:spacing w:after="0"/>
      </w:pPr>
      <w:r>
        <w:t>Olympia, WA 98505</w:t>
      </w:r>
    </w:p>
    <w:p w14:paraId="70B0E9ED" w14:textId="4E0B2208" w:rsidR="008A1CAE" w:rsidRDefault="008A1CAE" w:rsidP="008A1CAE">
      <w:pPr>
        <w:spacing w:after="0"/>
      </w:pPr>
    </w:p>
    <w:p w14:paraId="1C256D57" w14:textId="0768D16C" w:rsidR="008A1CAE" w:rsidRDefault="008A1CAE" w:rsidP="008A1CAE">
      <w:pPr>
        <w:spacing w:after="0"/>
      </w:pPr>
      <w:r>
        <w:t>To the MES Thesis Fund Committee,</w:t>
      </w:r>
    </w:p>
    <w:p w14:paraId="5B36C106" w14:textId="77777777" w:rsidR="00A9743D" w:rsidRDefault="00A9743D" w:rsidP="008A1CAE">
      <w:pPr>
        <w:spacing w:after="0"/>
      </w:pPr>
    </w:p>
    <w:p w14:paraId="6E3A22A9" w14:textId="742A25D8" w:rsidR="00C7455C" w:rsidRDefault="008A1CAE" w:rsidP="00C7455C">
      <w:pPr>
        <w:spacing w:after="0"/>
      </w:pPr>
      <w:r>
        <w:t>Please accept the attached materials as my application for a MES Thesis Fund award for 2019. I received credit for Case Studies and Thesis Design in Fall 2019. I have started gathering and organizing data for thesis work described in my thesis prospectus, and I am on track to graduate in Spring 2020.</w:t>
      </w:r>
    </w:p>
    <w:p w14:paraId="0FFACD20" w14:textId="77777777" w:rsidR="00C7455C" w:rsidRDefault="00C7455C" w:rsidP="00C7455C">
      <w:pPr>
        <w:spacing w:after="0"/>
      </w:pPr>
    </w:p>
    <w:p w14:paraId="5ED2B693" w14:textId="7680B23A" w:rsidR="00C7455C" w:rsidRDefault="00C7455C" w:rsidP="00C745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cstheme="minorHAnsi"/>
          <w:szCs w:val="24"/>
        </w:rPr>
      </w:pPr>
      <w:r>
        <w:rPr>
          <w:rFonts w:cstheme="minorHAnsi"/>
          <w:szCs w:val="24"/>
        </w:rPr>
        <w:t xml:space="preserve">This </w:t>
      </w:r>
      <w:r w:rsidR="009B7213" w:rsidRPr="00C7455C">
        <w:rPr>
          <w:rFonts w:cstheme="minorHAnsi"/>
          <w:szCs w:val="24"/>
        </w:rPr>
        <w:t>thesis</w:t>
      </w:r>
      <w:r>
        <w:rPr>
          <w:rFonts w:cstheme="minorHAnsi"/>
          <w:szCs w:val="24"/>
        </w:rPr>
        <w:t xml:space="preserve"> </w:t>
      </w:r>
      <w:r w:rsidR="009B7213" w:rsidRPr="00C7455C">
        <w:rPr>
          <w:rFonts w:cstheme="minorHAnsi"/>
          <w:szCs w:val="24"/>
        </w:rPr>
        <w:t>aim</w:t>
      </w:r>
      <w:r>
        <w:rPr>
          <w:rFonts w:cstheme="minorHAnsi"/>
          <w:szCs w:val="24"/>
        </w:rPr>
        <w:t>s</w:t>
      </w:r>
      <w:r w:rsidR="009B7213" w:rsidRPr="00C7455C">
        <w:rPr>
          <w:rFonts w:cstheme="minorHAnsi"/>
          <w:szCs w:val="24"/>
        </w:rPr>
        <w:t xml:space="preserve"> to provide a</w:t>
      </w:r>
      <w:r w:rsidR="007E4E4F">
        <w:rPr>
          <w:rFonts w:cstheme="minorHAnsi"/>
          <w:szCs w:val="24"/>
        </w:rPr>
        <w:t xml:space="preserve">n </w:t>
      </w:r>
      <w:r w:rsidR="009B7213" w:rsidRPr="00C7455C">
        <w:rPr>
          <w:rFonts w:cstheme="minorHAnsi"/>
          <w:szCs w:val="24"/>
        </w:rPr>
        <w:t>assessment of</w:t>
      </w:r>
      <w:r w:rsidR="00D47E93" w:rsidRPr="00C7455C">
        <w:rPr>
          <w:rFonts w:cstheme="minorHAnsi"/>
          <w:szCs w:val="24"/>
        </w:rPr>
        <w:t xml:space="preserve"> riparian corridor</w:t>
      </w:r>
      <w:r w:rsidR="007E4E4F">
        <w:rPr>
          <w:rFonts w:cstheme="minorHAnsi"/>
          <w:szCs w:val="24"/>
        </w:rPr>
        <w:t xml:space="preserve"> conservation and landowner restoration outreach opportunities </w:t>
      </w:r>
      <w:r w:rsidR="009B7213" w:rsidRPr="00C7455C">
        <w:rPr>
          <w:rFonts w:cstheme="minorHAnsi"/>
          <w:szCs w:val="24"/>
        </w:rPr>
        <w:t xml:space="preserve">in </w:t>
      </w:r>
      <w:r w:rsidR="00D47E93" w:rsidRPr="00C7455C">
        <w:rPr>
          <w:rFonts w:cstheme="minorHAnsi"/>
          <w:szCs w:val="24"/>
        </w:rPr>
        <w:t>the south Puget Sound</w:t>
      </w:r>
      <w:r w:rsidR="007E4E4F">
        <w:rPr>
          <w:rFonts w:cstheme="minorHAnsi"/>
          <w:szCs w:val="24"/>
        </w:rPr>
        <w:t xml:space="preserve">. Guided by </w:t>
      </w:r>
      <w:r w:rsidR="009B7213" w:rsidRPr="00C7455C">
        <w:rPr>
          <w:rFonts w:cstheme="minorHAnsi"/>
          <w:szCs w:val="24"/>
        </w:rPr>
        <w:t>climate refugia</w:t>
      </w:r>
      <w:r w:rsidR="007E4E4F">
        <w:rPr>
          <w:rFonts w:cstheme="minorHAnsi"/>
          <w:szCs w:val="24"/>
        </w:rPr>
        <w:t xml:space="preserve"> data</w:t>
      </w:r>
      <w:r w:rsidR="009B7213" w:rsidRPr="00C7455C">
        <w:rPr>
          <w:rFonts w:cstheme="minorHAnsi"/>
          <w:szCs w:val="24"/>
        </w:rPr>
        <w:t xml:space="preserve"> and </w:t>
      </w:r>
      <w:r>
        <w:rPr>
          <w:rFonts w:cstheme="minorHAnsi"/>
          <w:szCs w:val="24"/>
        </w:rPr>
        <w:t xml:space="preserve">riparian </w:t>
      </w:r>
      <w:r w:rsidR="009B7213" w:rsidRPr="00C7455C">
        <w:rPr>
          <w:rFonts w:cstheme="minorHAnsi"/>
          <w:szCs w:val="24"/>
        </w:rPr>
        <w:t>corridor characteristics</w:t>
      </w:r>
      <w:r w:rsidR="007E4E4F">
        <w:rPr>
          <w:rFonts w:cstheme="minorHAnsi"/>
          <w:szCs w:val="24"/>
        </w:rPr>
        <w:t>, this thesis will give conservation options for</w:t>
      </w:r>
      <w:r w:rsidR="009B7213" w:rsidRPr="00C7455C">
        <w:rPr>
          <w:rFonts w:cstheme="minorHAnsi"/>
          <w:szCs w:val="24"/>
        </w:rPr>
        <w:t xml:space="preserve"> riparian areas </w:t>
      </w:r>
      <w:r w:rsidR="00D47E93" w:rsidRPr="00C7455C">
        <w:rPr>
          <w:rFonts w:cstheme="minorHAnsi"/>
          <w:szCs w:val="24"/>
        </w:rPr>
        <w:t>locally, while</w:t>
      </w:r>
      <w:r w:rsidR="007E4E4F">
        <w:rPr>
          <w:rFonts w:cstheme="minorHAnsi"/>
          <w:szCs w:val="24"/>
        </w:rPr>
        <w:t xml:space="preserve"> the approach</w:t>
      </w:r>
      <w:r w:rsidR="00D47E93" w:rsidRPr="00C7455C">
        <w:rPr>
          <w:rFonts w:cstheme="minorHAnsi"/>
          <w:szCs w:val="24"/>
        </w:rPr>
        <w:t xml:space="preserve"> </w:t>
      </w:r>
      <w:r w:rsidR="007E4E4F">
        <w:rPr>
          <w:rFonts w:cstheme="minorHAnsi"/>
          <w:szCs w:val="24"/>
        </w:rPr>
        <w:t>can be</w:t>
      </w:r>
      <w:r w:rsidR="00D47E93" w:rsidRPr="00C7455C">
        <w:rPr>
          <w:rFonts w:cstheme="minorHAnsi"/>
          <w:szCs w:val="24"/>
        </w:rPr>
        <w:t xml:space="preserve"> appli</w:t>
      </w:r>
      <w:r w:rsidR="007E4E4F">
        <w:rPr>
          <w:rFonts w:cstheme="minorHAnsi"/>
          <w:szCs w:val="24"/>
        </w:rPr>
        <w:t>ed</w:t>
      </w:r>
      <w:r w:rsidR="00D47E93" w:rsidRPr="00C7455C">
        <w:rPr>
          <w:rFonts w:cstheme="minorHAnsi"/>
          <w:szCs w:val="24"/>
        </w:rPr>
        <w:t xml:space="preserve"> to riparian conservation at a regional scale</w:t>
      </w:r>
      <w:r w:rsidR="009B7213" w:rsidRPr="00C7455C">
        <w:rPr>
          <w:rFonts w:cstheme="minorHAnsi"/>
          <w:szCs w:val="24"/>
        </w:rPr>
        <w:t>. Because of current and projected landscape impacts</w:t>
      </w:r>
      <w:r w:rsidR="007E4E4F">
        <w:rPr>
          <w:rFonts w:cstheme="minorHAnsi"/>
          <w:szCs w:val="24"/>
        </w:rPr>
        <w:t xml:space="preserve"> in the south Puget Sound</w:t>
      </w:r>
      <w:r w:rsidR="009B7213" w:rsidRPr="00C7455C">
        <w:rPr>
          <w:rFonts w:cstheme="minorHAnsi"/>
          <w:szCs w:val="24"/>
        </w:rPr>
        <w:t xml:space="preserve">, an approach of proactive, adaptive management, rather than ad hoc recovery is a best management strategy to mitigate landscape fragmentation and protect against the uncertainties of changing climate (Ardron et al., 2010; </w:t>
      </w:r>
      <w:r w:rsidR="009B7213" w:rsidRPr="00C7455C">
        <w:rPr>
          <w:rFonts w:eastAsia="Times New Roman" w:cstheme="minorHAnsi"/>
          <w:szCs w:val="24"/>
        </w:rPr>
        <w:t>Monahan &amp; Theobald, 2018).</w:t>
      </w:r>
      <w:r>
        <w:rPr>
          <w:rFonts w:cstheme="minorHAnsi"/>
          <w:szCs w:val="24"/>
        </w:rPr>
        <w:t xml:space="preserve"> </w:t>
      </w:r>
    </w:p>
    <w:p w14:paraId="4F8CBAFA" w14:textId="14D29181" w:rsidR="008A1CAE" w:rsidRPr="00C7455C" w:rsidRDefault="007E4E4F" w:rsidP="00C7455C">
      <w:pPr>
        <w:rPr>
          <w:rFonts w:cstheme="minorHAnsi"/>
          <w:szCs w:val="24"/>
        </w:rPr>
      </w:pPr>
      <w:r>
        <w:rPr>
          <w:rFonts w:cstheme="minorHAnsi"/>
          <w:szCs w:val="24"/>
        </w:rPr>
        <w:t>For my analysis, I</w:t>
      </w:r>
      <w:r w:rsidR="009B7213" w:rsidRPr="00C7455C">
        <w:rPr>
          <w:rFonts w:cstheme="minorHAnsi"/>
          <w:szCs w:val="24"/>
        </w:rPr>
        <w:t xml:space="preserve"> will use GIS </w:t>
      </w:r>
      <w:r w:rsidR="00C7455C">
        <w:rPr>
          <w:rFonts w:cstheme="minorHAnsi"/>
          <w:szCs w:val="24"/>
        </w:rPr>
        <w:t>together with</w:t>
      </w:r>
      <w:r w:rsidR="009B7213" w:rsidRPr="00C7455C">
        <w:rPr>
          <w:rFonts w:cstheme="minorHAnsi"/>
          <w:szCs w:val="24"/>
        </w:rPr>
        <w:t xml:space="preserve"> Marxan conservation planning software. Marxan uses an algorithm that works with </w:t>
      </w:r>
      <w:r w:rsidR="00C7455C">
        <w:rPr>
          <w:rFonts w:cstheme="minorHAnsi"/>
          <w:szCs w:val="24"/>
        </w:rPr>
        <w:t>comprehensive</w:t>
      </w:r>
      <w:r w:rsidR="009B7213" w:rsidRPr="00C7455C">
        <w:rPr>
          <w:rFonts w:cstheme="minorHAnsi"/>
          <w:szCs w:val="24"/>
        </w:rPr>
        <w:t xml:space="preserve"> conservation target</w:t>
      </w:r>
      <w:r>
        <w:rPr>
          <w:rFonts w:cstheme="minorHAnsi"/>
          <w:szCs w:val="24"/>
        </w:rPr>
        <w:t xml:space="preserve"> data</w:t>
      </w:r>
      <w:r w:rsidR="009B7213" w:rsidRPr="00C7455C">
        <w:rPr>
          <w:rFonts w:cstheme="minorHAnsi"/>
          <w:szCs w:val="24"/>
        </w:rPr>
        <w:t xml:space="preserve"> and then outputs scores of best options for strategic conservation</w:t>
      </w:r>
      <w:r w:rsidR="00C7455C">
        <w:rPr>
          <w:rFonts w:cstheme="minorHAnsi"/>
          <w:szCs w:val="24"/>
        </w:rPr>
        <w:t>. O</w:t>
      </w:r>
      <w:r w:rsidR="009B7213" w:rsidRPr="00C7455C">
        <w:rPr>
          <w:rFonts w:cstheme="minorHAnsi"/>
          <w:szCs w:val="24"/>
        </w:rPr>
        <w:t xml:space="preserve">utputs can by analyzed by looking at the sum solutions and best solution of each unit. Each time a unit fits a set of requirements from the Marxan inputs, the unit gets a score. The final sum of these scores, minus any associated penalty such as boundary length of the unit, will show the sum solution. Thus, the scenarios with the best scores can be considered as priority habitats for conservation. </w:t>
      </w:r>
    </w:p>
    <w:p w14:paraId="587FC2FC" w14:textId="074CC30C" w:rsidR="008A1CAE" w:rsidRDefault="00D47E93" w:rsidP="008A1CAE">
      <w:pPr>
        <w:spacing w:after="0"/>
        <w:rPr>
          <w:rFonts w:cstheme="minorHAnsi"/>
        </w:rPr>
      </w:pPr>
      <w:r w:rsidRPr="00C7455C">
        <w:rPr>
          <w:rFonts w:cstheme="minorHAnsi"/>
        </w:rPr>
        <w:t xml:space="preserve">To </w:t>
      </w:r>
      <w:r w:rsidR="007E4E4F">
        <w:rPr>
          <w:rFonts w:cstheme="minorHAnsi"/>
        </w:rPr>
        <w:t xml:space="preserve">become a </w:t>
      </w:r>
      <w:r w:rsidRPr="00C7455C">
        <w:rPr>
          <w:rFonts w:cstheme="minorHAnsi"/>
        </w:rPr>
        <w:t>Marxan</w:t>
      </w:r>
      <w:r w:rsidR="007E4E4F">
        <w:rPr>
          <w:rFonts w:cstheme="minorHAnsi"/>
        </w:rPr>
        <w:t xml:space="preserve"> practitioner</w:t>
      </w:r>
      <w:r w:rsidRPr="00C7455C">
        <w:rPr>
          <w:rFonts w:cstheme="minorHAnsi"/>
        </w:rPr>
        <w:t>, I attended a 1</w:t>
      </w:r>
      <w:r w:rsidR="00C7455C" w:rsidRPr="00C7455C">
        <w:rPr>
          <w:rFonts w:cstheme="minorHAnsi"/>
        </w:rPr>
        <w:t>-</w:t>
      </w:r>
      <w:r w:rsidRPr="00C7455C">
        <w:rPr>
          <w:rFonts w:cstheme="minorHAnsi"/>
        </w:rPr>
        <w:t xml:space="preserve">week training course </w:t>
      </w:r>
      <w:r w:rsidR="00C7455C" w:rsidRPr="00C7455C">
        <w:rPr>
          <w:rFonts w:cstheme="minorHAnsi"/>
        </w:rPr>
        <w:t>in</w:t>
      </w:r>
      <w:r w:rsidRPr="00C7455C">
        <w:rPr>
          <w:rFonts w:cstheme="minorHAnsi"/>
        </w:rPr>
        <w:t xml:space="preserve"> Victoria, BC, in </w:t>
      </w:r>
      <w:r w:rsidR="00C7455C" w:rsidRPr="00C7455C">
        <w:rPr>
          <w:rFonts w:cstheme="minorHAnsi"/>
        </w:rPr>
        <w:t>November</w:t>
      </w:r>
      <w:r w:rsidRPr="00C7455C">
        <w:rPr>
          <w:rFonts w:cstheme="minorHAnsi"/>
        </w:rPr>
        <w:t xml:space="preserve"> 2019. The course, which instructed on the complete set up of input files and output analysis of Marxan, was facilitated by the leading practitioners of this conservation planning software</w:t>
      </w:r>
      <w:r w:rsidR="00C7455C" w:rsidRPr="00C7455C">
        <w:rPr>
          <w:rFonts w:cstheme="minorHAnsi"/>
        </w:rPr>
        <w:t>, PacMARA</w:t>
      </w:r>
      <w:r w:rsidRPr="00C7455C">
        <w:rPr>
          <w:rFonts w:cstheme="minorHAnsi"/>
        </w:rPr>
        <w:t>. The M</w:t>
      </w:r>
      <w:r w:rsidR="008A1CAE" w:rsidRPr="00C7455C">
        <w:rPr>
          <w:rFonts w:cstheme="minorHAnsi"/>
        </w:rPr>
        <w:t>arxan training course w</w:t>
      </w:r>
      <w:r w:rsidRPr="00C7455C">
        <w:rPr>
          <w:rFonts w:cstheme="minorHAnsi"/>
        </w:rPr>
        <w:t>as</w:t>
      </w:r>
      <w:r w:rsidR="008A1CAE" w:rsidRPr="00C7455C">
        <w:rPr>
          <w:rFonts w:cstheme="minorHAnsi"/>
        </w:rPr>
        <w:t xml:space="preserve"> integral to </w:t>
      </w:r>
      <w:r w:rsidR="00C7455C">
        <w:rPr>
          <w:rFonts w:cstheme="minorHAnsi"/>
        </w:rPr>
        <w:t xml:space="preserve">my </w:t>
      </w:r>
      <w:r w:rsidRPr="00C7455C">
        <w:rPr>
          <w:rFonts w:cstheme="minorHAnsi"/>
        </w:rPr>
        <w:t>understand</w:t>
      </w:r>
      <w:r w:rsidR="00C7455C">
        <w:rPr>
          <w:rFonts w:cstheme="minorHAnsi"/>
        </w:rPr>
        <w:t>ing of</w:t>
      </w:r>
      <w:r w:rsidRPr="00C7455C">
        <w:rPr>
          <w:rFonts w:cstheme="minorHAnsi"/>
        </w:rPr>
        <w:t xml:space="preserve"> how to compile</w:t>
      </w:r>
      <w:r w:rsidR="008A1CAE" w:rsidRPr="00C7455C">
        <w:rPr>
          <w:rFonts w:cstheme="minorHAnsi"/>
        </w:rPr>
        <w:t xml:space="preserve"> data for my thesis into a strategic conservation plan </w:t>
      </w:r>
      <w:r w:rsidR="00C7455C">
        <w:rPr>
          <w:rFonts w:cstheme="minorHAnsi"/>
        </w:rPr>
        <w:t xml:space="preserve">using Marxan, </w:t>
      </w:r>
      <w:r w:rsidR="008A1CAE" w:rsidRPr="00C7455C">
        <w:rPr>
          <w:rFonts w:cstheme="minorHAnsi"/>
        </w:rPr>
        <w:t>for riparian areas in the south Puget Sound.</w:t>
      </w:r>
      <w:r w:rsidRPr="00C7455C">
        <w:rPr>
          <w:rFonts w:cstheme="minorHAnsi"/>
        </w:rPr>
        <w:t xml:space="preserve"> </w:t>
      </w:r>
    </w:p>
    <w:p w14:paraId="7A87D840" w14:textId="77777777" w:rsidR="00C7455C" w:rsidRPr="00C7455C" w:rsidRDefault="00C7455C" w:rsidP="008A1CAE">
      <w:pPr>
        <w:spacing w:after="0"/>
        <w:rPr>
          <w:rFonts w:cstheme="minorHAnsi"/>
        </w:rPr>
      </w:pPr>
    </w:p>
    <w:p w14:paraId="0CC33DBA" w14:textId="69D6AD26" w:rsidR="008A1CAE" w:rsidRPr="00C7455C" w:rsidRDefault="00C10C6C" w:rsidP="008A1CAE">
      <w:pPr>
        <w:spacing w:after="0"/>
        <w:rPr>
          <w:rFonts w:cstheme="minorHAnsi"/>
        </w:rPr>
      </w:pPr>
      <w:r>
        <w:rPr>
          <w:rFonts w:cstheme="minorHAnsi"/>
        </w:rPr>
        <w:t xml:space="preserve">I have already received partial funding of $250 from MESA for the Marxan course fee. </w:t>
      </w:r>
      <w:r w:rsidR="008A1CAE" w:rsidRPr="00C7455C">
        <w:rPr>
          <w:rFonts w:cstheme="minorHAnsi"/>
        </w:rPr>
        <w:t>I am requesting $</w:t>
      </w:r>
      <w:r w:rsidR="007671E6">
        <w:rPr>
          <w:rFonts w:cstheme="minorHAnsi"/>
        </w:rPr>
        <w:t>817</w:t>
      </w:r>
      <w:r w:rsidR="00700A1C">
        <w:rPr>
          <w:rFonts w:cstheme="minorHAnsi"/>
        </w:rPr>
        <w:t xml:space="preserve"> </w:t>
      </w:r>
      <w:r w:rsidR="008A1CAE" w:rsidRPr="00C7455C">
        <w:rPr>
          <w:rFonts w:cstheme="minorHAnsi"/>
        </w:rPr>
        <w:t xml:space="preserve">to cover </w:t>
      </w:r>
      <w:r w:rsidR="00700A1C">
        <w:rPr>
          <w:rFonts w:cstheme="minorHAnsi"/>
        </w:rPr>
        <w:t xml:space="preserve">the remaining course fee and </w:t>
      </w:r>
      <w:r w:rsidR="008A1CAE" w:rsidRPr="00C7455C">
        <w:rPr>
          <w:rFonts w:cstheme="minorHAnsi"/>
        </w:rPr>
        <w:t xml:space="preserve">travel costs to and from the Marxan training in Victoria, BC, including mileage expenses, ferry tolls and lodging. The required software for the analysis is open source and thus requires no funding. </w:t>
      </w:r>
    </w:p>
    <w:p w14:paraId="5CA8E3FD" w14:textId="563F563F" w:rsidR="008A1CAE" w:rsidRPr="00C7455C" w:rsidRDefault="008A1CAE" w:rsidP="008A1CAE">
      <w:pPr>
        <w:spacing w:after="0"/>
        <w:rPr>
          <w:rFonts w:cstheme="minorHAnsi"/>
        </w:rPr>
      </w:pPr>
    </w:p>
    <w:p w14:paraId="56DC99F5" w14:textId="45FA2A93" w:rsidR="008A1CAE" w:rsidRPr="00C7455C" w:rsidRDefault="008A1CAE" w:rsidP="008A1CAE">
      <w:pPr>
        <w:spacing w:after="0"/>
        <w:rPr>
          <w:rFonts w:cstheme="minorHAnsi"/>
        </w:rPr>
      </w:pPr>
      <w:r w:rsidRPr="00C7455C">
        <w:rPr>
          <w:rFonts w:cstheme="minorHAnsi"/>
        </w:rPr>
        <w:t>Thank you,</w:t>
      </w:r>
    </w:p>
    <w:p w14:paraId="2940232B" w14:textId="1C91F354" w:rsidR="008A1CAE" w:rsidRPr="00C7455C" w:rsidRDefault="008A1CAE" w:rsidP="008A1CAE">
      <w:pPr>
        <w:spacing w:after="0"/>
        <w:rPr>
          <w:rFonts w:cstheme="minorHAnsi"/>
        </w:rPr>
      </w:pPr>
    </w:p>
    <w:p w14:paraId="263094AA" w14:textId="30C40B9C" w:rsidR="008A1CAE" w:rsidRPr="00C7455C" w:rsidRDefault="008A1CAE" w:rsidP="008A1CAE">
      <w:pPr>
        <w:spacing w:after="0"/>
        <w:rPr>
          <w:rFonts w:cstheme="minorHAnsi"/>
        </w:rPr>
      </w:pPr>
    </w:p>
    <w:p w14:paraId="0BDA1939" w14:textId="60E4F006" w:rsidR="008A1CAE" w:rsidRPr="00C7455C" w:rsidRDefault="008A1CAE" w:rsidP="008A1CAE">
      <w:pPr>
        <w:spacing w:after="0"/>
        <w:rPr>
          <w:rFonts w:cstheme="minorHAnsi"/>
        </w:rPr>
      </w:pPr>
      <w:r w:rsidRPr="00C7455C">
        <w:rPr>
          <w:rFonts w:cstheme="minorHAnsi"/>
        </w:rPr>
        <w:t>Christine Davis</w:t>
      </w:r>
    </w:p>
    <w:p w14:paraId="49D8FB8F" w14:textId="18D3ADB8" w:rsidR="008A1CAE" w:rsidRDefault="007E370D" w:rsidP="008A1CAE">
      <w:pPr>
        <w:spacing w:after="0"/>
        <w:rPr>
          <w:rFonts w:cstheme="minorHAnsi"/>
        </w:rPr>
      </w:pPr>
      <w:r>
        <w:rPr>
          <w:rFonts w:cstheme="minorHAnsi"/>
        </w:rPr>
        <w:t xml:space="preserve">MES </w:t>
      </w:r>
      <w:r w:rsidR="008A1CAE" w:rsidRPr="00C7455C">
        <w:rPr>
          <w:rFonts w:cstheme="minorHAnsi"/>
        </w:rPr>
        <w:t>Graduate student, The Evergreen State College</w:t>
      </w:r>
    </w:p>
    <w:p w14:paraId="73385A7C" w14:textId="2E9162C0" w:rsidR="000538D9" w:rsidRDefault="000538D9" w:rsidP="00664F1B">
      <w:pPr>
        <w:rPr>
          <w:b/>
          <w:bCs/>
        </w:rPr>
      </w:pPr>
      <w:r>
        <w:rPr>
          <w:b/>
          <w:bCs/>
        </w:rPr>
        <w:lastRenderedPageBreak/>
        <w:t>Thesis Itemized Budget</w:t>
      </w:r>
    </w:p>
    <w:p w14:paraId="277968C4" w14:textId="5ECF3D49" w:rsidR="000538D9" w:rsidRDefault="00EF5EE3" w:rsidP="00664F1B">
      <w:pPr>
        <w:rPr>
          <w:b/>
          <w:bCs/>
        </w:rPr>
      </w:pPr>
      <w:r w:rsidRPr="00EF5EE3">
        <w:rPr>
          <w:b/>
          <w:bCs/>
          <w:noProof/>
        </w:rPr>
        <w:drawing>
          <wp:inline distT="0" distB="0" distL="0" distR="0" wp14:anchorId="4664D66F" wp14:editId="35866918">
            <wp:extent cx="594360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4925"/>
                    </a:xfrm>
                    <a:prstGeom prst="rect">
                      <a:avLst/>
                    </a:prstGeom>
                    <a:noFill/>
                    <a:ln>
                      <a:noFill/>
                    </a:ln>
                  </pic:spPr>
                </pic:pic>
              </a:graphicData>
            </a:graphic>
          </wp:inline>
        </w:drawing>
      </w:r>
    </w:p>
    <w:p w14:paraId="4DCD7EA5" w14:textId="77B4F187" w:rsidR="00664F1B" w:rsidRDefault="00664F1B" w:rsidP="00664F1B">
      <w:pPr>
        <w:rPr>
          <w:b/>
          <w:bCs/>
        </w:rPr>
      </w:pPr>
      <w:r>
        <w:rPr>
          <w:b/>
          <w:bCs/>
        </w:rPr>
        <w:t>Budget Justification for Thesis Funding request from Christine Davis</w:t>
      </w:r>
      <w:r>
        <w:rPr>
          <w:b/>
          <w:bCs/>
        </w:rPr>
        <w:tab/>
      </w:r>
      <w:r>
        <w:rPr>
          <w:b/>
          <w:bCs/>
        </w:rPr>
        <w:tab/>
      </w:r>
      <w:r>
        <w:rPr>
          <w:b/>
          <w:bCs/>
        </w:rPr>
        <w:tab/>
      </w:r>
    </w:p>
    <w:p w14:paraId="5F806F5C" w14:textId="77777777" w:rsidR="00664F1B" w:rsidRDefault="00664F1B" w:rsidP="00664F1B">
      <w:pPr>
        <w:rPr>
          <w:b/>
          <w:bCs/>
        </w:rPr>
      </w:pPr>
      <w:r>
        <w:rPr>
          <w:b/>
          <w:bCs/>
        </w:rPr>
        <w:t>Expense type:</w:t>
      </w:r>
    </w:p>
    <w:p w14:paraId="5D3CFA15" w14:textId="77777777" w:rsidR="00664F1B" w:rsidRDefault="00664F1B" w:rsidP="00664F1B">
      <w:pPr>
        <w:rPr>
          <w:b/>
          <w:bCs/>
        </w:rPr>
      </w:pPr>
      <w:r>
        <w:rPr>
          <w:b/>
          <w:bCs/>
        </w:rPr>
        <w:t xml:space="preserve">Travel </w:t>
      </w:r>
    </w:p>
    <w:p w14:paraId="0752D36B" w14:textId="77777777" w:rsidR="00664F1B" w:rsidRDefault="00664F1B" w:rsidP="00664F1B">
      <w:pPr>
        <w:pStyle w:val="ListParagraph"/>
        <w:numPr>
          <w:ilvl w:val="0"/>
          <w:numId w:val="1"/>
        </w:numPr>
        <w:rPr>
          <w:b/>
          <w:bCs/>
        </w:rPr>
      </w:pPr>
      <w:r w:rsidRPr="002A3C14">
        <w:rPr>
          <w:b/>
          <w:bCs/>
        </w:rPr>
        <w:t>Mileage round trip by car to Port Angeles ferry from Olympia, WA</w:t>
      </w:r>
    </w:p>
    <w:p w14:paraId="0F8576E8" w14:textId="2B4B7F3E" w:rsidR="00664F1B" w:rsidRDefault="00664F1B" w:rsidP="00664F1B">
      <w:r>
        <w:t>I drove my car from Olympia, Washington to the Port Angeles, Washington ferry terminal round trip, yet did not drive while in Victoria. In order to save gas, I rode my bike to the training and to other activities such as going to the grocery store. Thus, the mileage represented here is only the direct and necessary route to and from Olympia, WA.</w:t>
      </w:r>
    </w:p>
    <w:p w14:paraId="336E5BA9" w14:textId="77777777" w:rsidR="000538D9" w:rsidRDefault="000538D9" w:rsidP="000538D9">
      <w:pPr>
        <w:pStyle w:val="ListParagraph"/>
        <w:numPr>
          <w:ilvl w:val="0"/>
          <w:numId w:val="1"/>
        </w:numPr>
        <w:rPr>
          <w:b/>
          <w:bCs/>
        </w:rPr>
      </w:pPr>
      <w:r>
        <w:rPr>
          <w:b/>
          <w:bCs/>
        </w:rPr>
        <w:t>Lodging</w:t>
      </w:r>
    </w:p>
    <w:p w14:paraId="0A5D2C04" w14:textId="5A87ED40" w:rsidR="000538D9" w:rsidRPr="00263639" w:rsidRDefault="000538D9" w:rsidP="00664F1B">
      <w:r>
        <w:t>I chose to stay at an Airbnb near the Marxan training. At $95 per night, the cost of the Airbnb was much lower than other hotels in the area. Additionally, staying with a family near the training rather than at a hotel downtown was a safer option for me as a single traveler.</w:t>
      </w:r>
    </w:p>
    <w:p w14:paraId="0E2F5D41" w14:textId="77777777" w:rsidR="00664F1B" w:rsidRDefault="00664F1B" w:rsidP="00664F1B">
      <w:pPr>
        <w:pStyle w:val="ListParagraph"/>
        <w:numPr>
          <w:ilvl w:val="0"/>
          <w:numId w:val="1"/>
        </w:numPr>
        <w:rPr>
          <w:b/>
          <w:bCs/>
        </w:rPr>
      </w:pPr>
      <w:r>
        <w:rPr>
          <w:b/>
          <w:bCs/>
        </w:rPr>
        <w:t>Ferry fee</w:t>
      </w:r>
    </w:p>
    <w:p w14:paraId="4A193837" w14:textId="5FF856D7" w:rsidR="00664F1B" w:rsidRPr="00263639" w:rsidRDefault="00664F1B" w:rsidP="00664F1B">
      <w:r>
        <w:t xml:space="preserve">The ferry fee to travel internationally from Port Angeles to </w:t>
      </w:r>
      <w:proofErr w:type="spellStart"/>
      <w:r>
        <w:t>Vicotria</w:t>
      </w:r>
      <w:proofErr w:type="spellEnd"/>
      <w:r>
        <w:t xml:space="preserve"> is $149 roundtrip. This fee does not have any discount for students. The Marxan course is only offered once per year and it is often located in other parts of the country, such as West Virginia. I was lucky to be able to participate in this course at such a convenient location to Olympia, despite the extra fees</w:t>
      </w:r>
      <w:r w:rsidR="000538D9">
        <w:t xml:space="preserve"> necessary</w:t>
      </w:r>
      <w:r>
        <w:t xml:space="preserve"> </w:t>
      </w:r>
      <w:r w:rsidR="000538D9">
        <w:t>for</w:t>
      </w:r>
      <w:r>
        <w:t xml:space="preserve"> travel to Canada.</w:t>
      </w:r>
    </w:p>
    <w:p w14:paraId="208E80FC" w14:textId="77777777" w:rsidR="00664F1B" w:rsidRDefault="00664F1B" w:rsidP="00664F1B">
      <w:pPr>
        <w:rPr>
          <w:b/>
          <w:bCs/>
        </w:rPr>
      </w:pPr>
      <w:r>
        <w:rPr>
          <w:b/>
          <w:bCs/>
        </w:rPr>
        <w:t xml:space="preserve">Marxan training </w:t>
      </w:r>
    </w:p>
    <w:p w14:paraId="15F6F441" w14:textId="77777777" w:rsidR="00664F1B" w:rsidRDefault="00664F1B" w:rsidP="00664F1B">
      <w:pPr>
        <w:pStyle w:val="ListParagraph"/>
        <w:numPr>
          <w:ilvl w:val="0"/>
          <w:numId w:val="2"/>
        </w:numPr>
        <w:rPr>
          <w:b/>
          <w:bCs/>
        </w:rPr>
      </w:pPr>
      <w:r>
        <w:rPr>
          <w:b/>
          <w:bCs/>
        </w:rPr>
        <w:t>Course fee of $400, $250 of which has been funded by MESA in November 2019</w:t>
      </w:r>
    </w:p>
    <w:p w14:paraId="3E0517A3" w14:textId="77777777" w:rsidR="00664F1B" w:rsidRPr="002A3C14" w:rsidRDefault="00664F1B" w:rsidP="00664F1B">
      <w:r>
        <w:t xml:space="preserve">In addition to travel costs to attend the Marxan training, I am requesting funding for the remaining portion Marxan course fee. Marxan is the most widely used conservation planning software in the world. Understanding how to use Marxan software is essential to my thesis analysis. Using Marxan, I will analyze large amounts of data that span multiple watersheds in Washington. I will use Marxan to analyze biological and physical data on riparian corridors in the south Puget Sound and recommend target areas for further conservation status. I am essentially building a workflow that can be used locally with the data I am incorporating for the study yet can be applied at a regional scale by multiple management agencies. Marxan provides an excellent framework with which to analyze large biological </w:t>
      </w:r>
      <w:r>
        <w:lastRenderedPageBreak/>
        <w:t>and conservation cost data sets over complex landscapes. Without the Marxan course, I would not have been able to use this essential tool for my thesis analysis.</w:t>
      </w:r>
    </w:p>
    <w:p w14:paraId="75E5E1E7" w14:textId="745F8DC9" w:rsidR="00A31881" w:rsidRPr="00A31881" w:rsidRDefault="00A31881" w:rsidP="00A31881">
      <w:pPr>
        <w:rPr>
          <w:sz w:val="28"/>
          <w:szCs w:val="28"/>
        </w:rPr>
      </w:pPr>
      <w:r w:rsidRPr="00060DBB">
        <w:rPr>
          <w:sz w:val="28"/>
          <w:szCs w:val="28"/>
        </w:rPr>
        <w:t>MES Thesis Fund Application Checklist for (</w:t>
      </w:r>
      <w:r w:rsidRPr="00060DBB">
        <w:rPr>
          <w:i/>
          <w:sz w:val="28"/>
          <w:szCs w:val="28"/>
        </w:rPr>
        <w:t>student name</w:t>
      </w:r>
      <w:r w:rsidRPr="00060DBB">
        <w:rPr>
          <w:sz w:val="28"/>
          <w:szCs w:val="28"/>
        </w:rPr>
        <w:t xml:space="preserve">): </w:t>
      </w:r>
      <w:r>
        <w:rPr>
          <w:sz w:val="28"/>
          <w:szCs w:val="28"/>
        </w:rPr>
        <w:t>Christine Davis</w:t>
      </w:r>
    </w:p>
    <w:p w14:paraId="0F184180" w14:textId="77777777" w:rsidR="00A31881" w:rsidRDefault="00A31881" w:rsidP="00A31881">
      <w:r>
        <w:t xml:space="preserve">Please check </w:t>
      </w:r>
      <w:r w:rsidRPr="00060DBB">
        <w:rPr>
          <w:b/>
        </w:rPr>
        <w:t>any and all</w:t>
      </w:r>
      <w:r>
        <w:t xml:space="preserve"> boxes that are applicable to your intended thesis </w:t>
      </w:r>
      <w:proofErr w:type="gramStart"/>
      <w:r>
        <w:t>research, and</w:t>
      </w:r>
      <w:proofErr w:type="gramEnd"/>
      <w:r>
        <w:t xml:space="preserve"> complete any required subsequent information. </w:t>
      </w:r>
    </w:p>
    <w:p w14:paraId="3095723D" w14:textId="77777777" w:rsidR="00A31881" w:rsidRDefault="00A31881" w:rsidP="00A31881"/>
    <w:p w14:paraId="704C647A" w14:textId="77777777" w:rsidR="00A31881" w:rsidRPr="00060DBB" w:rsidRDefault="00A31881" w:rsidP="00A31881">
      <w:pPr>
        <w:pStyle w:val="ListParagraph"/>
        <w:numPr>
          <w:ilvl w:val="0"/>
          <w:numId w:val="3"/>
        </w:numPr>
        <w:rPr>
          <w:sz w:val="40"/>
          <w:szCs w:val="40"/>
        </w:rPr>
      </w:pPr>
      <w:r w:rsidRPr="007B3B69">
        <w:rPr>
          <w:b/>
          <w:sz w:val="24"/>
          <w:szCs w:val="24"/>
        </w:rPr>
        <w:t>My thesis research involves working with human subjects</w:t>
      </w:r>
      <w:r>
        <w:rPr>
          <w:sz w:val="24"/>
          <w:szCs w:val="24"/>
        </w:rPr>
        <w:t xml:space="preserve">. I submitted my Human Subjects Review Application to the Academic Deans Office on the following date: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w:t>
      </w:r>
    </w:p>
    <w:p w14:paraId="3DB77FC0" w14:textId="77777777" w:rsidR="00A31881" w:rsidRPr="00060DBB" w:rsidRDefault="00A31881" w:rsidP="00A31881">
      <w:pPr>
        <w:pStyle w:val="ListParagraph"/>
        <w:rPr>
          <w:sz w:val="40"/>
          <w:szCs w:val="40"/>
        </w:rPr>
      </w:pPr>
    </w:p>
    <w:p w14:paraId="43ACC416" w14:textId="77777777" w:rsidR="00A31881" w:rsidRPr="00060DBB" w:rsidRDefault="00A31881" w:rsidP="00A31881">
      <w:pPr>
        <w:pStyle w:val="ListParagraph"/>
        <w:numPr>
          <w:ilvl w:val="0"/>
          <w:numId w:val="3"/>
        </w:numPr>
        <w:rPr>
          <w:sz w:val="40"/>
          <w:szCs w:val="40"/>
        </w:rPr>
      </w:pPr>
      <w:r w:rsidRPr="007B3B69">
        <w:rPr>
          <w:b/>
          <w:sz w:val="24"/>
          <w:szCs w:val="24"/>
        </w:rPr>
        <w:t>My thesis research will involve the use of Evergreen’s Science Support Center and laboratory spaces</w:t>
      </w:r>
      <w:r>
        <w:rPr>
          <w:sz w:val="24"/>
          <w:szCs w:val="24"/>
        </w:rPr>
        <w:t xml:space="preserve">. I have completed the required forms to begin using these spaces and have been assigned a Scientific Instructional Technician (SIT). </w:t>
      </w:r>
      <w:r w:rsidRPr="007B3B69">
        <w:rPr>
          <w:b/>
          <w:sz w:val="24"/>
          <w:szCs w:val="24"/>
        </w:rPr>
        <w:t>My assigned SIT is</w:t>
      </w:r>
      <w:r>
        <w:rPr>
          <w:b/>
          <w:sz w:val="24"/>
          <w:szCs w:val="24"/>
        </w:rPr>
        <w:t xml:space="preserve"> </w:t>
      </w:r>
      <w:r>
        <w:rPr>
          <w:sz w:val="24"/>
          <w:szCs w:val="24"/>
        </w:rPr>
        <w:t>(if you do not currently have an assigned SIT, please explain): ________________________________________________________________________</w:t>
      </w:r>
    </w:p>
    <w:p w14:paraId="55EB69F1" w14:textId="77777777" w:rsidR="00A31881" w:rsidRPr="00060DBB" w:rsidRDefault="00A31881" w:rsidP="00A31881">
      <w:pPr>
        <w:pStyle w:val="ListParagraph"/>
        <w:rPr>
          <w:sz w:val="40"/>
          <w:szCs w:val="40"/>
        </w:rPr>
      </w:pPr>
    </w:p>
    <w:p w14:paraId="434C163F" w14:textId="77777777" w:rsidR="00A31881" w:rsidRPr="00060DBB" w:rsidRDefault="00A31881" w:rsidP="00A31881">
      <w:pPr>
        <w:pStyle w:val="ListParagraph"/>
        <w:numPr>
          <w:ilvl w:val="0"/>
          <w:numId w:val="3"/>
        </w:numPr>
        <w:rPr>
          <w:sz w:val="40"/>
          <w:szCs w:val="40"/>
        </w:rPr>
      </w:pPr>
      <w:r w:rsidRPr="00060DBB">
        <w:rPr>
          <w:b/>
          <w:sz w:val="24"/>
          <w:szCs w:val="24"/>
        </w:rPr>
        <w:t>My thesis research requires that I have obtained special permits and/or permissions in order to collect data.</w:t>
      </w:r>
      <w:r w:rsidRPr="00060DBB">
        <w:rPr>
          <w:sz w:val="24"/>
          <w:szCs w:val="24"/>
        </w:rPr>
        <w:t xml:space="preserve"> The required permits/permissions I need, and the status of my requests and approvals is detailed below</w:t>
      </w:r>
      <w:r>
        <w:rPr>
          <w:sz w:val="24"/>
          <w:szCs w:val="24"/>
        </w:rPr>
        <w:t>. Please attach electronic copies of any permits already obtained</w:t>
      </w:r>
      <w:r w:rsidRPr="00060DBB">
        <w:rPr>
          <w:sz w:val="24"/>
          <w:szCs w:val="24"/>
        </w:rPr>
        <w:t>. ________________________________________________________________________________________________________________________________________________________________________________________________________________________</w:t>
      </w:r>
    </w:p>
    <w:p w14:paraId="58FE449A" w14:textId="77777777" w:rsidR="00A31881" w:rsidRPr="00060DBB" w:rsidRDefault="00A31881" w:rsidP="00A31881">
      <w:pPr>
        <w:pStyle w:val="ListParagraph"/>
        <w:rPr>
          <w:sz w:val="40"/>
          <w:szCs w:val="40"/>
        </w:rPr>
      </w:pPr>
    </w:p>
    <w:p w14:paraId="2D9AC05B" w14:textId="77777777" w:rsidR="00A31881" w:rsidRPr="00060DBB" w:rsidRDefault="00A31881" w:rsidP="00A31881">
      <w:pPr>
        <w:pStyle w:val="ListParagraph"/>
        <w:numPr>
          <w:ilvl w:val="0"/>
          <w:numId w:val="3"/>
        </w:numPr>
        <w:rPr>
          <w:sz w:val="40"/>
          <w:szCs w:val="40"/>
        </w:rPr>
      </w:pPr>
      <w:r w:rsidRPr="002C2AFD">
        <w:rPr>
          <w:b/>
          <w:sz w:val="24"/>
          <w:szCs w:val="24"/>
        </w:rPr>
        <w:t>I am requesting reimbursement for the purchase of software and/or licensing</w:t>
      </w:r>
      <w:r>
        <w:rPr>
          <w:sz w:val="24"/>
          <w:szCs w:val="24"/>
        </w:rPr>
        <w:t xml:space="preserve"> for technology needed to complete my research and analysis. I have spoken with the following staff or faculty member(s) at Evergreen and am assured this is not available on campus: </w:t>
      </w:r>
      <w:r>
        <w:rPr>
          <w:sz w:val="24"/>
          <w:szCs w:val="24"/>
        </w:rPr>
        <w:softHyphen/>
      </w:r>
      <w:r>
        <w:rPr>
          <w:sz w:val="24"/>
          <w:szCs w:val="24"/>
        </w:rPr>
        <w:softHyphen/>
      </w:r>
      <w:r>
        <w:rPr>
          <w:sz w:val="24"/>
          <w:szCs w:val="24"/>
        </w:rPr>
        <w:softHyphen/>
        <w:t>________________________________________________________________________________________________________________________________________________</w:t>
      </w:r>
    </w:p>
    <w:p w14:paraId="24D238EE" w14:textId="77777777" w:rsidR="00A31881" w:rsidRPr="00060DBB" w:rsidRDefault="00A31881" w:rsidP="00A31881">
      <w:pPr>
        <w:pStyle w:val="ListParagraph"/>
        <w:rPr>
          <w:sz w:val="40"/>
          <w:szCs w:val="40"/>
        </w:rPr>
      </w:pPr>
    </w:p>
    <w:p w14:paraId="2FDEBC15" w14:textId="77777777" w:rsidR="00A31881" w:rsidRPr="00205CDD" w:rsidRDefault="00A31881" w:rsidP="00A31881">
      <w:pPr>
        <w:pStyle w:val="ListParagraph"/>
        <w:rPr>
          <w:sz w:val="40"/>
          <w:szCs w:val="40"/>
        </w:rPr>
      </w:pPr>
    </w:p>
    <w:p w14:paraId="0EE23F42" w14:textId="77777777" w:rsidR="00A31881" w:rsidRPr="00205CDD" w:rsidRDefault="00A31881" w:rsidP="00A31881">
      <w:pPr>
        <w:pStyle w:val="ListParagraph"/>
        <w:rPr>
          <w:b/>
          <w:sz w:val="24"/>
          <w:szCs w:val="24"/>
        </w:rPr>
      </w:pPr>
    </w:p>
    <w:p w14:paraId="18A18159" w14:textId="77777777" w:rsidR="00A31881" w:rsidRDefault="00A31881" w:rsidP="00A31881">
      <w:pPr>
        <w:ind w:left="360"/>
        <w:rPr>
          <w:b/>
          <w:sz w:val="24"/>
          <w:szCs w:val="24"/>
        </w:rPr>
      </w:pPr>
      <w:r>
        <w:rPr>
          <w:b/>
          <w:sz w:val="24"/>
          <w:szCs w:val="24"/>
        </w:rPr>
        <w:lastRenderedPageBreak/>
        <w:t xml:space="preserve">X </w:t>
      </w:r>
      <w:r w:rsidRPr="00A90B29">
        <w:rPr>
          <w:b/>
          <w:sz w:val="24"/>
          <w:szCs w:val="24"/>
        </w:rPr>
        <w:t xml:space="preserve">I have requested funding for my thesis from other sources. </w:t>
      </w:r>
      <w:r w:rsidRPr="00A90B29">
        <w:rPr>
          <w:sz w:val="24"/>
          <w:szCs w:val="24"/>
        </w:rPr>
        <w:t>If checked, please list the source of funding (e.g., Evergreen Clean Energy Committee), and the status of your request (funded/not funded/in review).</w:t>
      </w:r>
      <w:r w:rsidRPr="00A90B29">
        <w:rPr>
          <w:b/>
          <w:sz w:val="24"/>
          <w:szCs w:val="24"/>
        </w:rPr>
        <w:t xml:space="preserve"> </w:t>
      </w:r>
    </w:p>
    <w:p w14:paraId="06EBF9EB" w14:textId="77777777" w:rsidR="00A31881" w:rsidRPr="00060DBB" w:rsidRDefault="00A31881" w:rsidP="00A31881">
      <w:pPr>
        <w:ind w:left="360"/>
        <w:rPr>
          <w:b/>
          <w:sz w:val="40"/>
          <w:szCs w:val="40"/>
        </w:rPr>
      </w:pPr>
      <w:r w:rsidRPr="00A90B29">
        <w:rPr>
          <w:bCs/>
          <w:sz w:val="24"/>
          <w:szCs w:val="24"/>
          <w:u w:val="single"/>
        </w:rPr>
        <w:t>Request of $</w:t>
      </w:r>
      <w:proofErr w:type="gramStart"/>
      <w:r w:rsidRPr="00A90B29">
        <w:rPr>
          <w:bCs/>
          <w:sz w:val="24"/>
          <w:szCs w:val="24"/>
          <w:u w:val="single"/>
        </w:rPr>
        <w:t>250  for</w:t>
      </w:r>
      <w:proofErr w:type="gramEnd"/>
      <w:r w:rsidRPr="00A90B29">
        <w:rPr>
          <w:bCs/>
          <w:sz w:val="24"/>
          <w:szCs w:val="24"/>
          <w:u w:val="single"/>
        </w:rPr>
        <w:t xml:space="preserve"> partial reimbursement for the Marxan course fee has been funded by MESA.</w:t>
      </w:r>
    </w:p>
    <w:p w14:paraId="25DF63E5" w14:textId="77777777" w:rsidR="00A31881" w:rsidRPr="00060DBB" w:rsidRDefault="00A31881" w:rsidP="00A31881">
      <w:pPr>
        <w:pStyle w:val="ListParagraph"/>
        <w:numPr>
          <w:ilvl w:val="0"/>
          <w:numId w:val="3"/>
        </w:numPr>
        <w:rPr>
          <w:b/>
          <w:sz w:val="40"/>
          <w:szCs w:val="40"/>
        </w:rPr>
      </w:pPr>
      <w:bookmarkStart w:id="0" w:name="_GoBack"/>
      <w:bookmarkEnd w:id="0"/>
      <w:r w:rsidRPr="00060DBB">
        <w:rPr>
          <w:b/>
          <w:sz w:val="24"/>
          <w:szCs w:val="24"/>
        </w:rPr>
        <w:t>None of the a</w:t>
      </w:r>
      <w:r>
        <w:rPr>
          <w:b/>
          <w:sz w:val="24"/>
          <w:szCs w:val="24"/>
        </w:rPr>
        <w:t>bove apply to my research plans</w:t>
      </w:r>
      <w:r w:rsidRPr="00060DBB">
        <w:rPr>
          <w:b/>
          <w:sz w:val="24"/>
          <w:szCs w:val="24"/>
        </w:rPr>
        <w:t xml:space="preserve"> </w:t>
      </w:r>
    </w:p>
    <w:p w14:paraId="67D7E9E6"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8AC490D"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5B6A822C"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3ABF0DC6"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273A3128"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0C2F1E3A"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59963D88"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2C7EB8D1"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9CC7777"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349023D0"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B7C33E3"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747A64C7"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1C39C81"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2BCD2FD1"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76E3B3B6"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73BC9827"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1547291"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7B01BB0"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3ECC582E"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3058CE83"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7D9D35EB"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5D63A81D"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3E26CE5D"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406B3482" w14:textId="53354863" w:rsidR="00A31881" w:rsidRPr="00E1783E"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lastRenderedPageBreak/>
        <w:t>The Evergreen State College</w:t>
      </w:r>
    </w:p>
    <w:p w14:paraId="6BCA40B5" w14:textId="77777777" w:rsidR="00A31881" w:rsidRPr="00E1783E"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92145A8" w14:textId="77777777" w:rsidR="00A31881" w:rsidRPr="00E1783E" w:rsidRDefault="00A31881" w:rsidP="00A31881">
      <w:pPr>
        <w:pStyle w:val="Heading3"/>
        <w:tabs>
          <w:tab w:val="clear" w:pos="4680"/>
          <w:tab w:val="clear" w:pos="4920"/>
          <w:tab w:val="left" w:pos="2700"/>
        </w:tabs>
        <w:rPr>
          <w:sz w:val="24"/>
          <w:szCs w:val="24"/>
        </w:rPr>
      </w:pPr>
      <w:r w:rsidRPr="00E1783E">
        <w:rPr>
          <w:sz w:val="24"/>
          <w:szCs w:val="24"/>
        </w:rPr>
        <w:t>Thesis Prospectus</w:t>
      </w:r>
    </w:p>
    <w:p w14:paraId="1320959E"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64188C36" w14:textId="35C28265"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t xml:space="preserve">Christine </w:t>
      </w:r>
      <w:proofErr w:type="gramStart"/>
      <w:r>
        <w:t xml:space="preserve">Davis  </w:t>
      </w:r>
      <w:r>
        <w:tab/>
      </w:r>
      <w:proofErr w:type="gramEnd"/>
      <w:r>
        <w:tab/>
      </w:r>
      <w:r>
        <w:tab/>
      </w:r>
      <w:r>
        <w:tab/>
      </w:r>
      <w:r>
        <w:tab/>
      </w:r>
      <w:r>
        <w:tab/>
      </w:r>
      <w:r>
        <w:tab/>
      </w:r>
      <w:r>
        <w:tab/>
      </w:r>
      <w:r>
        <w:tab/>
      </w:r>
      <w:r>
        <w:t>A00265429</w:t>
      </w:r>
    </w:p>
    <w:p w14:paraId="1CC7EE34"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t>5720 40</w:t>
      </w:r>
      <w:r w:rsidRPr="0068188E">
        <w:rPr>
          <w:vertAlign w:val="superscript"/>
        </w:rPr>
        <w:t>th</w:t>
      </w:r>
      <w:r>
        <w:t xml:space="preserve"> Ave SW</w:t>
      </w:r>
    </w:p>
    <w:p w14:paraId="3D09FAA9"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t>Olympia, WA 98512</w:t>
      </w:r>
    </w:p>
    <w:p w14:paraId="42E200F5"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34B8F7E"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hyperlink r:id="rId9" w:history="1">
        <w:r w:rsidRPr="0083121A">
          <w:rPr>
            <w:rStyle w:val="Hyperlink"/>
          </w:rPr>
          <w:t>xtinedavis@gmail.com</w:t>
        </w:r>
      </w:hyperlink>
    </w:p>
    <w:p w14:paraId="34CCC278"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t>360-359-0499</w:t>
      </w:r>
    </w:p>
    <w:p w14:paraId="2E4D4C70"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667A2C2B"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77FD5266"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C4EF8A8"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0CA62A90"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5DBB8E82" w14:textId="77777777" w:rsidR="00A31881" w:rsidRPr="00DE4D90"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p>
    <w:p w14:paraId="7F56F3E7"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5D7ED96"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07C27953"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AB512DC"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 APPROVAL:</w:t>
      </w:r>
      <w:r>
        <w:rPr>
          <w:b/>
        </w:rPr>
        <w:t xml:space="preserve"> </w:t>
      </w:r>
    </w:p>
    <w:p w14:paraId="1FA1541F"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B24E6B5" w14:textId="77777777" w:rsidR="00A31881" w:rsidRDefault="00A31881" w:rsidP="00A3188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SIGNATURE:_</w:t>
      </w:r>
      <w:proofErr w:type="gramEnd"/>
      <w:r>
        <w:rPr>
          <w:b/>
        </w:rPr>
        <w:t>_________________________________    DATE________________</w:t>
      </w:r>
    </w:p>
    <w:p w14:paraId="21B35F22" w14:textId="77777777" w:rsidR="00A31881" w:rsidRPr="005E4657"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795569B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CC5DE4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Provide the working title of your thesis</w:t>
      </w:r>
      <w:r w:rsidRPr="00280916">
        <w:rPr>
          <w:rStyle w:val="EndnoteReference"/>
          <w:rFonts w:ascii="Times New Roman" w:hAnsi="Times New Roman"/>
          <w:b/>
          <w:bCs/>
          <w:szCs w:val="24"/>
        </w:rPr>
        <w:endnoteReference w:id="1"/>
      </w:r>
      <w:r w:rsidRPr="00280916">
        <w:rPr>
          <w:rFonts w:ascii="Times New Roman" w:hAnsi="Times New Roman"/>
          <w:b/>
          <w:bCs/>
          <w:szCs w:val="24"/>
        </w:rPr>
        <w:t xml:space="preserve">.  </w:t>
      </w:r>
    </w:p>
    <w:p w14:paraId="2DEC742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330BE6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Identifying conservation opportunities </w:t>
      </w:r>
      <w:r>
        <w:rPr>
          <w:rFonts w:ascii="Times New Roman" w:hAnsi="Times New Roman"/>
          <w:szCs w:val="24"/>
        </w:rPr>
        <w:t xml:space="preserve">in </w:t>
      </w:r>
      <w:r w:rsidRPr="00280916">
        <w:rPr>
          <w:rFonts w:ascii="Times New Roman" w:hAnsi="Times New Roman"/>
          <w:szCs w:val="24"/>
        </w:rPr>
        <w:t xml:space="preserve">riparian climate corridors of the Puget Lowlands </w:t>
      </w:r>
    </w:p>
    <w:p w14:paraId="6005652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05C2E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 xml:space="preserve">In 250 words or less, summarize the key background information needed to understand your research problem and question.  </w:t>
      </w:r>
    </w:p>
    <w:p w14:paraId="5A1249C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lastRenderedPageBreak/>
        <w:t xml:space="preserve">      </w:t>
      </w:r>
    </w:p>
    <w:p w14:paraId="0AA4D31A"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Riparian areas are the resource and movement conduits </w:t>
      </w:r>
      <w:r>
        <w:rPr>
          <w:rFonts w:ascii="Times New Roman" w:hAnsi="Times New Roman"/>
          <w:szCs w:val="24"/>
        </w:rPr>
        <w:t xml:space="preserve">for plants and animals in </w:t>
      </w:r>
      <w:r w:rsidRPr="00280916">
        <w:rPr>
          <w:rFonts w:ascii="Times New Roman" w:hAnsi="Times New Roman"/>
          <w:szCs w:val="24"/>
        </w:rPr>
        <w:t>protected and unprotected areas, yet they are often fragmented by different types of land use (</w:t>
      </w:r>
      <w:proofErr w:type="spellStart"/>
      <w:r w:rsidRPr="00280916">
        <w:rPr>
          <w:rFonts w:ascii="Times New Roman" w:hAnsi="Times New Roman"/>
          <w:szCs w:val="24"/>
        </w:rPr>
        <w:t>Fremier</w:t>
      </w:r>
      <w:proofErr w:type="spellEnd"/>
      <w:r w:rsidRPr="00280916">
        <w:rPr>
          <w:rFonts w:ascii="Times New Roman" w:hAnsi="Times New Roman"/>
          <w:szCs w:val="24"/>
        </w:rPr>
        <w:t xml:space="preserve"> et al., 2015). Habitat fragmentation and associated patch isolation within a landscape can cause habitat degradation which ultimately leads to a reduction of species richness (Fletcher et al., 2018; Haddad et al., 2015, 2017). This is particularly true for </w:t>
      </w:r>
      <w:r>
        <w:rPr>
          <w:rFonts w:ascii="Times New Roman" w:hAnsi="Times New Roman"/>
          <w:szCs w:val="24"/>
        </w:rPr>
        <w:t xml:space="preserve">riparian areas </w:t>
      </w:r>
      <w:r w:rsidRPr="00280916">
        <w:rPr>
          <w:rFonts w:ascii="Times New Roman" w:hAnsi="Times New Roman"/>
          <w:szCs w:val="24"/>
        </w:rPr>
        <w:t>where vegetation intactness and topography are the primary influence on species richness (Stein et al., 2014). To minimize further fragmentation, strategically identifying conservation suitability within riparian ecosystems can result in protection of threatened biodiversity at a landscape level (Krosby et al., 2015).</w:t>
      </w:r>
      <w:bookmarkStart w:id="1" w:name="_Hlk23342301"/>
    </w:p>
    <w:p w14:paraId="7043395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DFB1DC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The effects of disturbances such as habitat fragmentation are amplified with the added stressors of climate change. This can push the landscape beyond its recovery threshold, minimizing its role as climate refugia (</w:t>
      </w:r>
      <w:proofErr w:type="spellStart"/>
      <w:r w:rsidRPr="00280916">
        <w:rPr>
          <w:rFonts w:ascii="Times New Roman" w:hAnsi="Times New Roman"/>
          <w:szCs w:val="24"/>
        </w:rPr>
        <w:t>Beisner</w:t>
      </w:r>
      <w:proofErr w:type="spellEnd"/>
      <w:r w:rsidRPr="00280916">
        <w:rPr>
          <w:rFonts w:ascii="Times New Roman" w:hAnsi="Times New Roman"/>
          <w:szCs w:val="24"/>
        </w:rPr>
        <w:t xml:space="preserve"> et al., 2003; Dunn &amp; </w:t>
      </w:r>
      <w:proofErr w:type="spellStart"/>
      <w:r w:rsidRPr="00280916">
        <w:rPr>
          <w:rFonts w:ascii="Times New Roman" w:hAnsi="Times New Roman"/>
          <w:szCs w:val="24"/>
        </w:rPr>
        <w:t>Angermeier</w:t>
      </w:r>
      <w:proofErr w:type="spellEnd"/>
      <w:r w:rsidRPr="00280916">
        <w:rPr>
          <w:rFonts w:ascii="Times New Roman" w:hAnsi="Times New Roman"/>
          <w:szCs w:val="24"/>
        </w:rPr>
        <w:t>, 2019; Wade et al., 2013). Because riparian corridors are natural climate refugia, conservation and restoration actions within watersheds are climate-risk mitigation strategy (Carroll et al., 2016</w:t>
      </w:r>
      <w:r>
        <w:rPr>
          <w:rFonts w:ascii="Times New Roman" w:hAnsi="Times New Roman"/>
          <w:szCs w:val="24"/>
        </w:rPr>
        <w:t xml:space="preserve">; </w:t>
      </w:r>
      <w:proofErr w:type="spellStart"/>
      <w:r>
        <w:rPr>
          <w:rFonts w:ascii="Times New Roman" w:hAnsi="Times New Roman"/>
          <w:szCs w:val="24"/>
        </w:rPr>
        <w:t>Zavaleta</w:t>
      </w:r>
      <w:proofErr w:type="spellEnd"/>
      <w:r>
        <w:rPr>
          <w:rFonts w:ascii="Times New Roman" w:hAnsi="Times New Roman"/>
          <w:szCs w:val="24"/>
        </w:rPr>
        <w:t xml:space="preserve"> &amp; Heller, 2009</w:t>
      </w:r>
      <w:r w:rsidRPr="00280916">
        <w:rPr>
          <w:rFonts w:ascii="Times New Roman" w:hAnsi="Times New Roman"/>
          <w:szCs w:val="24"/>
        </w:rPr>
        <w:t xml:space="preserve">). </w:t>
      </w:r>
    </w:p>
    <w:p w14:paraId="05B292F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EBC091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Along with the Columbia Plateau, the area of the Puget lowlands has been identified by landscape ecologists as an area of high importance for protecting </w:t>
      </w:r>
      <w:r>
        <w:rPr>
          <w:rFonts w:ascii="Times New Roman" w:hAnsi="Times New Roman"/>
          <w:szCs w:val="24"/>
        </w:rPr>
        <w:t>riparian areas</w:t>
      </w:r>
      <w:r w:rsidRPr="00280916">
        <w:rPr>
          <w:rFonts w:ascii="Times New Roman" w:hAnsi="Times New Roman"/>
          <w:szCs w:val="24"/>
        </w:rPr>
        <w:t xml:space="preserve"> in the Pacific Northwest (Krosby et al., 2018; Wade et al., 2013). The low, fertile plateaus are experiencing rapid population growth (</w:t>
      </w:r>
      <w:proofErr w:type="spellStart"/>
      <w:r w:rsidRPr="00280916">
        <w:rPr>
          <w:rFonts w:ascii="Times New Roman" w:hAnsi="Times New Roman"/>
          <w:szCs w:val="24"/>
        </w:rPr>
        <w:t>Hepenstall-Cymerman</w:t>
      </w:r>
      <w:proofErr w:type="spellEnd"/>
      <w:r w:rsidRPr="00280916">
        <w:rPr>
          <w:rFonts w:ascii="Times New Roman" w:hAnsi="Times New Roman"/>
          <w:szCs w:val="24"/>
        </w:rPr>
        <w:t xml:space="preserve"> et al., 2013), yet do not have adequate protections in place to preserve climate refugia and corridor connectivity within riparian areas (Krosby et al., 2018).</w:t>
      </w:r>
      <w:r>
        <w:rPr>
          <w:rFonts w:ascii="Times New Roman" w:hAnsi="Times New Roman"/>
          <w:szCs w:val="24"/>
        </w:rPr>
        <w:t xml:space="preserve"> </w:t>
      </w:r>
    </w:p>
    <w:bookmarkEnd w:id="1"/>
    <w:p w14:paraId="7EB63DAD"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0691321"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State your research question.</w:t>
      </w:r>
    </w:p>
    <w:p w14:paraId="4A0FA770" w14:textId="77777777" w:rsidR="00A31881" w:rsidRPr="00280916" w:rsidRDefault="00A31881" w:rsidP="00A31881">
      <w:pPr>
        <w:rPr>
          <w:rFonts w:ascii="Times New Roman" w:hAnsi="Times New Roman"/>
          <w:szCs w:val="24"/>
        </w:rPr>
      </w:pPr>
    </w:p>
    <w:p w14:paraId="55975458"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ab/>
        <w:t xml:space="preserve">Where are the remaining areas of conservation suitability in </w:t>
      </w:r>
      <w:r>
        <w:rPr>
          <w:rFonts w:ascii="Times New Roman" w:hAnsi="Times New Roman"/>
          <w:szCs w:val="24"/>
        </w:rPr>
        <w:t>riparian areas</w:t>
      </w:r>
      <w:r w:rsidRPr="00280916">
        <w:rPr>
          <w:rFonts w:ascii="Times New Roman" w:hAnsi="Times New Roman"/>
          <w:szCs w:val="24"/>
        </w:rPr>
        <w:t xml:space="preserve"> of the south Puget Sound?</w:t>
      </w:r>
      <w:r>
        <w:rPr>
          <w:rFonts w:ascii="Times New Roman" w:hAnsi="Times New Roman"/>
          <w:szCs w:val="24"/>
        </w:rPr>
        <w:t xml:space="preserve"> What are the estimated conservation costs if riparian protection is implemented?</w:t>
      </w:r>
    </w:p>
    <w:p w14:paraId="298B99F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B9DBAE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Situate your research problem within the relevant literature. What is the theoretical and/or practical framework of your research problem?</w:t>
      </w:r>
    </w:p>
    <w:p w14:paraId="1D18B9B1"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58987991" w14:textId="77777777" w:rsidR="00A31881" w:rsidRPr="00280916" w:rsidRDefault="00A31881" w:rsidP="00A31881">
      <w:pPr>
        <w:ind w:left="360"/>
        <w:rPr>
          <w:szCs w:val="24"/>
        </w:rPr>
      </w:pPr>
      <w:r w:rsidRPr="00280916">
        <w:rPr>
          <w:szCs w:val="24"/>
        </w:rPr>
        <w:t>Practical framework</w:t>
      </w:r>
    </w:p>
    <w:p w14:paraId="6C7C8757" w14:textId="77777777" w:rsidR="00A31881" w:rsidRPr="00280916" w:rsidRDefault="00A31881" w:rsidP="00A31881">
      <w:pPr>
        <w:ind w:left="360"/>
        <w:rPr>
          <w:szCs w:val="24"/>
        </w:rPr>
      </w:pPr>
    </w:p>
    <w:p w14:paraId="00610261" w14:textId="77777777" w:rsidR="00A31881" w:rsidRPr="00280916" w:rsidRDefault="00A31881" w:rsidP="00A31881">
      <w:pPr>
        <w:ind w:left="360"/>
        <w:rPr>
          <w:szCs w:val="24"/>
        </w:rPr>
      </w:pPr>
      <w:r w:rsidRPr="00280916">
        <w:rPr>
          <w:szCs w:val="24"/>
        </w:rPr>
        <w:t>Lowlands are under-represented in conservation planning because of their accessibility to humans for development and farming (</w:t>
      </w:r>
      <w:proofErr w:type="spellStart"/>
      <w:r w:rsidRPr="00280916">
        <w:rPr>
          <w:rFonts w:eastAsia="Times New Roman"/>
          <w:szCs w:val="24"/>
        </w:rPr>
        <w:t>Pressey</w:t>
      </w:r>
      <w:proofErr w:type="spellEnd"/>
      <w:r w:rsidRPr="00280916">
        <w:rPr>
          <w:rFonts w:eastAsia="Times New Roman"/>
          <w:szCs w:val="24"/>
        </w:rPr>
        <w:t xml:space="preserve"> et al., 1993, Soule &amp; </w:t>
      </w:r>
      <w:proofErr w:type="spellStart"/>
      <w:r w:rsidRPr="00280916">
        <w:rPr>
          <w:rFonts w:eastAsia="Times New Roman"/>
          <w:szCs w:val="24"/>
        </w:rPr>
        <w:t>Terborgh</w:t>
      </w:r>
      <w:proofErr w:type="spellEnd"/>
      <w:r w:rsidRPr="00280916">
        <w:rPr>
          <w:rFonts w:eastAsia="Times New Roman"/>
          <w:szCs w:val="24"/>
        </w:rPr>
        <w:t xml:space="preserve"> 1999, Krosby et al, 2018)</w:t>
      </w:r>
      <w:r w:rsidRPr="00280916">
        <w:rPr>
          <w:szCs w:val="24"/>
        </w:rPr>
        <w:t>. The Pu</w:t>
      </w:r>
      <w:r>
        <w:rPr>
          <w:szCs w:val="24"/>
        </w:rPr>
        <w:t>get l</w:t>
      </w:r>
      <w:r w:rsidRPr="00280916">
        <w:rPr>
          <w:szCs w:val="24"/>
        </w:rPr>
        <w:t>owlands in Washington have been identified as an area of importance for conservation due to human impacts of urban development and rural sprawl (</w:t>
      </w:r>
      <w:proofErr w:type="spellStart"/>
      <w:r w:rsidRPr="00280916">
        <w:rPr>
          <w:rFonts w:ascii="Times New Roman" w:hAnsi="Times New Roman"/>
          <w:szCs w:val="24"/>
        </w:rPr>
        <w:t>Hepenstall-Cymerman</w:t>
      </w:r>
      <w:proofErr w:type="spellEnd"/>
      <w:r w:rsidRPr="00280916">
        <w:rPr>
          <w:rFonts w:ascii="Times New Roman" w:hAnsi="Times New Roman"/>
          <w:szCs w:val="24"/>
        </w:rPr>
        <w:t xml:space="preserve"> et al., 2013; </w:t>
      </w:r>
      <w:r w:rsidRPr="00280916">
        <w:rPr>
          <w:szCs w:val="24"/>
        </w:rPr>
        <w:t xml:space="preserve">Krosby et al., 2018). The protection of riparian areas in proximity to both urban development and established natural areas is a strategic approach that can mitigate the landscape pressures of land clearing and climate change (Carroll et al., 2016; Theobald et al., 2011). </w:t>
      </w:r>
    </w:p>
    <w:p w14:paraId="24A4FAC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834D52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szCs w:val="24"/>
        </w:rPr>
      </w:pPr>
      <w:r w:rsidRPr="00280916">
        <w:rPr>
          <w:rFonts w:ascii="Times New Roman" w:hAnsi="Times New Roman"/>
          <w:szCs w:val="24"/>
        </w:rPr>
        <w:tab/>
        <w:t xml:space="preserve">Studies concerning ecological integrity are biased towards larger species with wide ranges. Small species with less range movement tend to be underrepresented (Krosby et al., 2015). </w:t>
      </w:r>
      <w:r w:rsidRPr="00280916">
        <w:rPr>
          <w:szCs w:val="24"/>
        </w:rPr>
        <w:t xml:space="preserve">Although the riparian corridors of Thurston County do not connect contiguously with established wildlife corridors (Singleton et al., 2001), they do provide important habitat locally. </w:t>
      </w:r>
    </w:p>
    <w:p w14:paraId="4DE2C20A"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p>
    <w:p w14:paraId="0F3AD74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szCs w:val="24"/>
        </w:rPr>
      </w:pPr>
      <w:r w:rsidRPr="00280916">
        <w:rPr>
          <w:szCs w:val="24"/>
        </w:rPr>
        <w:t>Theoretical framework</w:t>
      </w:r>
    </w:p>
    <w:p w14:paraId="5F623408" w14:textId="77777777" w:rsidR="00A31881" w:rsidRPr="00280916" w:rsidRDefault="00A31881" w:rsidP="00A31881">
      <w:pPr>
        <w:rPr>
          <w:rFonts w:eastAsia="Times New Roman"/>
          <w:szCs w:val="24"/>
        </w:rPr>
      </w:pPr>
    </w:p>
    <w:p w14:paraId="5573044D" w14:textId="77777777" w:rsidR="00A31881" w:rsidRPr="00280916" w:rsidRDefault="00A31881" w:rsidP="00A31881">
      <w:pPr>
        <w:ind w:left="360"/>
        <w:rPr>
          <w:rFonts w:eastAsia="Times New Roman"/>
          <w:szCs w:val="24"/>
        </w:rPr>
      </w:pPr>
      <w:r w:rsidRPr="00280916">
        <w:rPr>
          <w:rFonts w:eastAsia="Times New Roman"/>
          <w:szCs w:val="24"/>
        </w:rPr>
        <w:t>Conservation targets and belief systems</w:t>
      </w:r>
    </w:p>
    <w:p w14:paraId="3878DF4E" w14:textId="77777777" w:rsidR="00A31881" w:rsidRPr="00280916" w:rsidRDefault="00A31881" w:rsidP="00A31881">
      <w:pPr>
        <w:ind w:left="360"/>
        <w:rPr>
          <w:szCs w:val="24"/>
        </w:rPr>
      </w:pPr>
      <w:r w:rsidRPr="00280916">
        <w:rPr>
          <w:rFonts w:eastAsia="Times New Roman"/>
          <w:szCs w:val="24"/>
        </w:rPr>
        <w:t>Conservation targets are created by humans so there is a possibility that data informing conservation targets may be flawed or led by interpretation weighted in belief systems rather than science. When applying targets to conservation strategy, we must assess whether conservation implementation will affect the landscape and species negatively or positively. (</w:t>
      </w:r>
      <w:proofErr w:type="spellStart"/>
      <w:r w:rsidRPr="00280916">
        <w:rPr>
          <w:rFonts w:eastAsia="Times New Roman"/>
          <w:szCs w:val="24"/>
        </w:rPr>
        <w:t>Pressey</w:t>
      </w:r>
      <w:proofErr w:type="spellEnd"/>
      <w:r w:rsidRPr="00280916">
        <w:rPr>
          <w:rFonts w:eastAsia="Times New Roman"/>
          <w:szCs w:val="24"/>
        </w:rPr>
        <w:t xml:space="preserve"> et al., 2017). Having good intentions in setting conservation targets does not equate to practicing sound science.</w:t>
      </w:r>
    </w:p>
    <w:p w14:paraId="101B8B4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BBBEC4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Explain the significance of this research problem. Why is this research important? What are the potential contributions of your work? How might your work advance scholarship?</w:t>
      </w:r>
    </w:p>
    <w:p w14:paraId="436346F0"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52A5506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Many habitat corridor analyses in Pacific Northwest are species driven. In contrast, our question: Where are the remaining areas for conservation? may be answered by examining habitat quality on a landscape level. We incorporate riparian climate-corridor habitat data with spatial data of conservation features such as endangered and endemic species ranges to show where new protected areas could benefit landscape habitat quality. The analysis will result in multiple options, displayed spatially, for conservation opportunities and landscape suitability within watersheds of Thurston County. </w:t>
      </w:r>
    </w:p>
    <w:p w14:paraId="2B0AA33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2242B01"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bookmarkStart w:id="2" w:name="_Hlk28888592"/>
      <w:r w:rsidRPr="00280916">
        <w:rPr>
          <w:rFonts w:ascii="Times New Roman" w:hAnsi="Times New Roman"/>
          <w:szCs w:val="24"/>
        </w:rPr>
        <w:t>Protecting connectivity among fragmented landscapes improves ecological resilience (McRae et al., 2012). The need for conservation of riparian areas increases as plants and animals have fewer places to move due to disturbance caused by urban development and climate change (</w:t>
      </w:r>
      <w:proofErr w:type="spellStart"/>
      <w:r w:rsidRPr="00280916">
        <w:rPr>
          <w:rFonts w:ascii="Times New Roman" w:hAnsi="Times New Roman"/>
          <w:szCs w:val="24"/>
        </w:rPr>
        <w:t>Fremier</w:t>
      </w:r>
      <w:proofErr w:type="spellEnd"/>
      <w:r w:rsidRPr="00280916">
        <w:rPr>
          <w:rFonts w:ascii="Times New Roman" w:hAnsi="Times New Roman"/>
          <w:szCs w:val="24"/>
        </w:rPr>
        <w:t xml:space="preserve"> et al., 2015; Krosby et al., 2015; Tilman et al., 2017). This is especially true on flat, developed lowland areas where humans have historically been more likely to access and develop the landscape for their resource needs (Alberti et al., 2006; Krosby et al., 2018). </w:t>
      </w:r>
    </w:p>
    <w:p w14:paraId="50929DC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3BBC206" w14:textId="77777777" w:rsidR="00A31881" w:rsidRPr="00280916" w:rsidRDefault="00A31881" w:rsidP="00A31881">
      <w:pPr>
        <w:ind w:left="360"/>
        <w:rPr>
          <w:rFonts w:ascii="Times New Roman" w:eastAsia="Times New Roman" w:hAnsi="Times New Roman"/>
          <w:szCs w:val="24"/>
        </w:rPr>
      </w:pPr>
      <w:r w:rsidRPr="00280916">
        <w:rPr>
          <w:rFonts w:ascii="Times New Roman" w:hAnsi="Times New Roman"/>
          <w:szCs w:val="24"/>
        </w:rPr>
        <w:t>Protected areas along riparian corridors in Thurston County are managed by various state agencies and land trusts with individual conservation targets loosely based on guidelines of the Clean Water and Endangered Species Act</w:t>
      </w:r>
      <w:r>
        <w:rPr>
          <w:rFonts w:ascii="Times New Roman" w:hAnsi="Times New Roman"/>
          <w:szCs w:val="24"/>
        </w:rPr>
        <w:t>s</w:t>
      </w:r>
      <w:r w:rsidRPr="00280916">
        <w:rPr>
          <w:rFonts w:ascii="Times New Roman" w:hAnsi="Times New Roman"/>
          <w:szCs w:val="24"/>
        </w:rPr>
        <w:t xml:space="preserve">. Considering this, conservation or restoration of riparian parcels that have not yet been protected must be applicable to various agencies with their respective agendas. The proposed analysis and reassessment of watershed health in Thurston County incorporates data and expert knowledge from the most current and applicable science available. In gathering this data, we </w:t>
      </w:r>
      <w:r w:rsidRPr="00280916">
        <w:rPr>
          <w:rFonts w:ascii="Times New Roman" w:hAnsi="Times New Roman"/>
          <w:szCs w:val="24"/>
        </w:rPr>
        <w:lastRenderedPageBreak/>
        <w:t xml:space="preserve">acknowledge the need for ecological policy to be based in biological priority rather than politics (Hagen &amp; Hodges, 2006). </w:t>
      </w:r>
    </w:p>
    <w:p w14:paraId="750F14C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E9D03C3" w14:textId="77777777" w:rsidR="00A31881" w:rsidRPr="00280916" w:rsidRDefault="00A31881" w:rsidP="00A31881">
      <w:pPr>
        <w:ind w:left="360"/>
        <w:rPr>
          <w:rFonts w:ascii="Times New Roman" w:hAnsi="Times New Roman"/>
          <w:szCs w:val="24"/>
        </w:rPr>
      </w:pPr>
      <w:r w:rsidRPr="00280916">
        <w:rPr>
          <w:rFonts w:ascii="Times New Roman" w:hAnsi="Times New Roman"/>
          <w:szCs w:val="24"/>
        </w:rPr>
        <w:t xml:space="preserve">Land managers in Thurston County do not currently have a tool to assess riparian conservation targets at local scales (conversation with Andrea Thorpe, October 10, 2019). This research addresses the inherent disconnect of multiple land management agencies with different management goals by producing a tool in GIS that joins protected area parcels to maps and provides specific information on habitat quality. The tool can then be used to initiate dialogue among stakeholders regarding habitat suitability for newly acquired protected areas or landowner restoration incentives. </w:t>
      </w:r>
    </w:p>
    <w:p w14:paraId="48A63837" w14:textId="77777777" w:rsidR="00A31881" w:rsidRPr="00280916" w:rsidRDefault="00A31881" w:rsidP="00A31881">
      <w:pPr>
        <w:ind w:left="360"/>
        <w:rPr>
          <w:rFonts w:ascii="Times New Roman" w:hAnsi="Times New Roman"/>
          <w:szCs w:val="24"/>
        </w:rPr>
      </w:pPr>
    </w:p>
    <w:p w14:paraId="2BC770CC" w14:textId="77777777" w:rsidR="00A31881" w:rsidRPr="00280916" w:rsidRDefault="00A31881" w:rsidP="00A31881">
      <w:pPr>
        <w:ind w:left="360"/>
        <w:rPr>
          <w:rFonts w:ascii="Times New Roman" w:hAnsi="Times New Roman"/>
          <w:szCs w:val="24"/>
        </w:rPr>
      </w:pPr>
      <w:r w:rsidRPr="00280916">
        <w:rPr>
          <w:rFonts w:ascii="Times New Roman" w:hAnsi="Times New Roman"/>
          <w:szCs w:val="24"/>
        </w:rPr>
        <w:t xml:space="preserve">A landscape study informed by climate refugia and corridor movement characteristics such as this, can help guide proactive conservation management of riparian areas in Thurston County. Because of current and projected landscape impacts, an approach of proactive, adaptive management, rather than ad hoc recovery is a best management strategy to mitigate landscape fragmentation and protect against the uncertainties of changing climate (Ardron et al., 2010; </w:t>
      </w:r>
      <w:r w:rsidRPr="00280916">
        <w:rPr>
          <w:rFonts w:ascii="Times New Roman" w:eastAsia="Times New Roman" w:hAnsi="Times New Roman"/>
          <w:szCs w:val="24"/>
        </w:rPr>
        <w:t>Monahan &amp; Theobald, 2018).</w:t>
      </w:r>
    </w:p>
    <w:bookmarkEnd w:id="2"/>
    <w:p w14:paraId="1D3EFB48" w14:textId="77777777" w:rsidR="00A31881" w:rsidRPr="00280916" w:rsidRDefault="00A31881" w:rsidP="00A31881">
      <w:pPr>
        <w:ind w:left="360"/>
        <w:rPr>
          <w:rFonts w:ascii="Times New Roman" w:eastAsia="Times New Roman" w:hAnsi="Times New Roman"/>
          <w:szCs w:val="24"/>
        </w:rPr>
      </w:pPr>
    </w:p>
    <w:p w14:paraId="143AC35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255" w:hanging="255"/>
        <w:rPr>
          <w:rFonts w:ascii="Times New Roman" w:hAnsi="Times New Roman"/>
          <w:b/>
          <w:bCs/>
          <w:szCs w:val="24"/>
        </w:rPr>
      </w:pPr>
      <w:r w:rsidRPr="00280916">
        <w:rPr>
          <w:rFonts w:ascii="Times New Roman" w:hAnsi="Times New Roman"/>
          <w:b/>
          <w:bCs/>
          <w:szCs w:val="24"/>
        </w:rPr>
        <w:t>6)</w:t>
      </w:r>
      <w:r w:rsidRPr="00280916">
        <w:rPr>
          <w:rFonts w:ascii="Times New Roman" w:hAnsi="Times New Roman"/>
          <w:b/>
          <w:bCs/>
          <w:szCs w:val="24"/>
        </w:rPr>
        <w:tab/>
        <w:t>Summarize your study design</w:t>
      </w:r>
      <w:r w:rsidRPr="00280916">
        <w:rPr>
          <w:rStyle w:val="EndnoteReference"/>
          <w:rFonts w:ascii="Times New Roman" w:hAnsi="Times New Roman"/>
          <w:b/>
          <w:bCs/>
          <w:szCs w:val="24"/>
        </w:rPr>
        <w:endnoteReference w:id="2"/>
      </w:r>
      <w:r w:rsidRPr="00280916">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2D648D5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ab/>
      </w:r>
      <w:bookmarkStart w:id="3" w:name="_Hlk28888623"/>
    </w:p>
    <w:p w14:paraId="058F06F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r w:rsidRPr="00280916">
        <w:rPr>
          <w:rFonts w:ascii="Times New Roman" w:hAnsi="Times New Roman"/>
          <w:szCs w:val="24"/>
        </w:rPr>
        <w:t>The proposed study will use methods of spatial analysis using GIS and Marxan conservation planning software. With these tools, I will identify conservation opportunities and provide recommendations for conservation suitability. Marxan uses an algorithm that works with input of user set conservation targets and then outputs scores of best options for strategic conservation (</w:t>
      </w:r>
      <w:proofErr w:type="spellStart"/>
      <w:r w:rsidRPr="00280916">
        <w:rPr>
          <w:rFonts w:ascii="Times New Roman" w:hAnsi="Times New Roman"/>
          <w:szCs w:val="24"/>
        </w:rPr>
        <w:t>Possingham</w:t>
      </w:r>
      <w:proofErr w:type="spellEnd"/>
      <w:r w:rsidRPr="00280916">
        <w:rPr>
          <w:rFonts w:ascii="Times New Roman" w:hAnsi="Times New Roman"/>
          <w:szCs w:val="24"/>
        </w:rPr>
        <w:t xml:space="preserve"> &amp; Watts, 2011).</w:t>
      </w:r>
    </w:p>
    <w:bookmarkEnd w:id="3"/>
    <w:p w14:paraId="5B0A183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p>
    <w:p w14:paraId="2D4F55C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r w:rsidRPr="00280916">
        <w:rPr>
          <w:rFonts w:ascii="Times New Roman" w:hAnsi="Times New Roman"/>
          <w:szCs w:val="24"/>
        </w:rPr>
        <w:t xml:space="preserve">From a map of ranked climate corridors (90 m cells) (Theobald et al., 2013) I will create a buffered GIS layer of my study area watershed boundary along rivers in Thurston County, WA. </w:t>
      </w:r>
    </w:p>
    <w:p w14:paraId="5799EFA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p>
    <w:p w14:paraId="478AF2DE" w14:textId="77777777" w:rsidR="00A31881" w:rsidRPr="00280916" w:rsidRDefault="00A31881" w:rsidP="00A31881">
      <w:pPr>
        <w:widowControl w:val="0"/>
        <w:tabs>
          <w:tab w:val="left" w:pos="720"/>
          <w:tab w:val="left"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r w:rsidRPr="00280916">
        <w:rPr>
          <w:rFonts w:ascii="Times New Roman" w:hAnsi="Times New Roman"/>
          <w:szCs w:val="24"/>
        </w:rPr>
        <w:t xml:space="preserve">I will then create a layer of merged protected area polygons including, federal protected areas, private conservation easements and land trusts within my study area. </w:t>
      </w:r>
    </w:p>
    <w:p w14:paraId="3894006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0E0030D"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r w:rsidRPr="00280916">
        <w:rPr>
          <w:rFonts w:ascii="Times New Roman" w:hAnsi="Times New Roman"/>
          <w:szCs w:val="24"/>
        </w:rPr>
        <w:t xml:space="preserve">Within the clipped boundary of potential riparian area, I will analyze the intactness of       vegetation and other conservation targets in the unprotected riparian areas by creating inputs for analysis in Marxan conservation planning software. </w:t>
      </w:r>
    </w:p>
    <w:p w14:paraId="4CE1D3D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p>
    <w:p w14:paraId="0E88382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ind w:left="255"/>
        <w:rPr>
          <w:rFonts w:ascii="Times New Roman" w:hAnsi="Times New Roman"/>
          <w:szCs w:val="24"/>
        </w:rPr>
      </w:pPr>
      <w:bookmarkStart w:id="4" w:name="_Hlk28888636"/>
      <w:r w:rsidRPr="00280916">
        <w:rPr>
          <w:rFonts w:ascii="Times New Roman" w:hAnsi="Times New Roman"/>
          <w:szCs w:val="24"/>
        </w:rPr>
        <w:t xml:space="preserve">Marxan outputs can by analyzed by looking at the sum solutions and best solution of each unit. Each time a unit fits a set of requirements from the Marxan inputs, the unit gets a score. The final sum of </w:t>
      </w:r>
      <w:r w:rsidRPr="00280916">
        <w:rPr>
          <w:rFonts w:ascii="Times New Roman" w:hAnsi="Times New Roman"/>
          <w:szCs w:val="24"/>
        </w:rPr>
        <w:lastRenderedPageBreak/>
        <w:t>these scores, minus any associated penalty such as boundary length of the unit, will show the sum solution. Thus, the scenarios with the best scores can be considered as priority habitats for conservation. The best solution output shows the unit with the highest efficiency. These will be the units with the highest sum solution in addition to having the least cost associated with the area of the unit. Creating a series of maps using GIS, I can spatially display conservation suitability for watersheds of Thurston County.</w:t>
      </w:r>
    </w:p>
    <w:bookmarkEnd w:id="4"/>
    <w:p w14:paraId="1ADEABE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p>
    <w:p w14:paraId="6B7562D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r w:rsidRPr="00280916">
        <w:rPr>
          <w:rFonts w:ascii="Times New Roman" w:hAnsi="Times New Roman"/>
          <w:szCs w:val="24"/>
        </w:rPr>
        <w:t xml:space="preserve">     Units of measure: 30 - 90 m grid over the stud</w:t>
      </w:r>
      <w:r>
        <w:rPr>
          <w:rFonts w:ascii="Times New Roman" w:hAnsi="Times New Roman"/>
          <w:szCs w:val="24"/>
        </w:rPr>
        <w:t>y area or parcel layers</w:t>
      </w:r>
    </w:p>
    <w:p w14:paraId="115D5BC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5967F0A" w14:textId="77777777" w:rsidR="00A31881" w:rsidRPr="00B413C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7) Describe the data that will be the foundation of your thesis. Will you use existing data, or gather new data (or both)? Describe the process of acquiring or collecting data</w:t>
      </w:r>
      <w:r w:rsidRPr="00280916">
        <w:rPr>
          <w:rStyle w:val="EndnoteReference"/>
          <w:rFonts w:ascii="Times New Roman" w:hAnsi="Times New Roman"/>
          <w:b/>
          <w:bCs/>
          <w:szCs w:val="24"/>
        </w:rPr>
        <w:endnoteReference w:id="3"/>
      </w:r>
      <w:r w:rsidRPr="00280916">
        <w:rPr>
          <w:rFonts w:ascii="Times New Roman" w:hAnsi="Times New Roman"/>
          <w:b/>
          <w:bCs/>
          <w:szCs w:val="24"/>
        </w:rPr>
        <w:t xml:space="preserve">. </w:t>
      </w:r>
    </w:p>
    <w:p w14:paraId="399480BE" w14:textId="77777777" w:rsidR="00A31881" w:rsidRDefault="00A31881" w:rsidP="00A31881">
      <w:pPr>
        <w:rPr>
          <w:rFonts w:ascii="Times New Roman" w:hAnsi="Times New Roman"/>
          <w:szCs w:val="24"/>
        </w:rPr>
      </w:pPr>
    </w:p>
    <w:p w14:paraId="111BD843" w14:textId="77777777" w:rsidR="00A31881" w:rsidRPr="00280916" w:rsidRDefault="00A31881" w:rsidP="00A31881">
      <w:pPr>
        <w:rPr>
          <w:rFonts w:ascii="Times New Roman" w:hAnsi="Times New Roman"/>
          <w:szCs w:val="24"/>
        </w:rPr>
      </w:pPr>
      <w:r>
        <w:rPr>
          <w:rFonts w:ascii="Times New Roman" w:hAnsi="Times New Roman"/>
          <w:szCs w:val="24"/>
        </w:rPr>
        <w:t>I will use existing data for inputs to Marxan conservation planning software.</w:t>
      </w:r>
    </w:p>
    <w:p w14:paraId="744430A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r w:rsidRPr="00280916">
        <w:rPr>
          <w:rFonts w:ascii="Times New Roman" w:hAnsi="Times New Roman"/>
          <w:szCs w:val="24"/>
        </w:rPr>
        <w:t xml:space="preserve">     Marxan inputs:</w:t>
      </w:r>
    </w:p>
    <w:p w14:paraId="770B0D85" w14:textId="77777777" w:rsidR="00A31881" w:rsidRPr="00B413C1" w:rsidRDefault="00A31881" w:rsidP="00A31881">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B413C1">
        <w:rPr>
          <w:rFonts w:ascii="Times New Roman" w:hAnsi="Times New Roman"/>
          <w:szCs w:val="24"/>
        </w:rPr>
        <w:t>Canopy Cover from NLCD 2016 Land Cover (CONUS) at 30m</w:t>
      </w:r>
    </w:p>
    <w:p w14:paraId="7E129096" w14:textId="77777777" w:rsidR="00A31881" w:rsidRPr="00280916"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280916">
        <w:rPr>
          <w:rFonts w:ascii="Times New Roman" w:hAnsi="Times New Roman"/>
          <w:szCs w:val="24"/>
        </w:rPr>
        <w:t xml:space="preserve">Ranked </w:t>
      </w:r>
      <w:r>
        <w:rPr>
          <w:rFonts w:ascii="Times New Roman" w:hAnsi="Times New Roman"/>
          <w:szCs w:val="24"/>
        </w:rPr>
        <w:t xml:space="preserve">riparian </w:t>
      </w:r>
      <w:r w:rsidRPr="00280916">
        <w:rPr>
          <w:rFonts w:ascii="Times New Roman" w:hAnsi="Times New Roman"/>
          <w:szCs w:val="24"/>
        </w:rPr>
        <w:t xml:space="preserve">climate-corridor habitat quality </w:t>
      </w:r>
      <w:r>
        <w:rPr>
          <w:rFonts w:ascii="Times New Roman" w:hAnsi="Times New Roman"/>
          <w:szCs w:val="24"/>
        </w:rPr>
        <w:t>at 90 m cells. These data are created from</w:t>
      </w:r>
      <w:r w:rsidRPr="00280916">
        <w:rPr>
          <w:rFonts w:ascii="Times New Roman" w:hAnsi="Times New Roman"/>
          <w:szCs w:val="24"/>
        </w:rPr>
        <w:t xml:space="preserve"> mean of canopy cover, mean annual temperature, stream width, solar radiation and human interference as established by Krosby et al, 2018.</w:t>
      </w:r>
    </w:p>
    <w:p w14:paraId="2941D2A3" w14:textId="77777777" w:rsidR="00A31881" w:rsidRPr="00280916"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280916">
        <w:rPr>
          <w:rFonts w:ascii="Times New Roman" w:hAnsi="Times New Roman"/>
          <w:szCs w:val="24"/>
        </w:rPr>
        <w:t>Conservation target options: 10, 20 and 30% intact habitat for species diversity</w:t>
      </w:r>
    </w:p>
    <w:p w14:paraId="5D3A92B3" w14:textId="77777777" w:rsidR="00A31881"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280916">
        <w:rPr>
          <w:rFonts w:ascii="Times New Roman" w:hAnsi="Times New Roman"/>
          <w:szCs w:val="24"/>
        </w:rPr>
        <w:t>Presence/absence of rare, threatened or endangered species</w:t>
      </w:r>
      <w:r>
        <w:rPr>
          <w:rFonts w:ascii="Times New Roman" w:hAnsi="Times New Roman"/>
          <w:szCs w:val="24"/>
        </w:rPr>
        <w:t xml:space="preserve"> (IUCN and DNR Natural Heritage Program)</w:t>
      </w:r>
    </w:p>
    <w:p w14:paraId="2B1AD4EA" w14:textId="77777777" w:rsidR="00A31881"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Pr>
          <w:rFonts w:ascii="Times New Roman" w:hAnsi="Times New Roman"/>
          <w:szCs w:val="24"/>
        </w:rPr>
        <w:t xml:space="preserve">Fish passage data – the water typing data set from WA DNR shows whether fish passage is available or not through an area. </w:t>
      </w:r>
    </w:p>
    <w:p w14:paraId="3F66E076" w14:textId="77777777" w:rsidR="00A31881" w:rsidRPr="009753EC"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hyperlink r:id="rId10" w:tgtFrame="_blank" w:history="1">
        <w:r w:rsidRPr="009753EC">
          <w:rPr>
            <w:rStyle w:val="Hyperlink"/>
            <w:rFonts w:ascii="Calibri" w:hAnsi="Calibri" w:cs="Calibri"/>
            <w:shd w:val="clear" w:color="auto" w:fill="FFFFFF"/>
          </w:rPr>
          <w:t>https://data-wadnr.opendata.arcgis.com/search?groupIds=f4ec961e570146fd8cc47baf291f895c</w:t>
        </w:r>
      </w:hyperlink>
      <w:r w:rsidRPr="009753EC">
        <w:rPr>
          <w:rFonts w:ascii="Calibri" w:hAnsi="Calibri" w:cs="Calibri"/>
          <w:color w:val="1F497D"/>
          <w:shd w:val="clear" w:color="auto" w:fill="FFFFFF"/>
        </w:rPr>
        <w:t> </w:t>
      </w:r>
    </w:p>
    <w:p w14:paraId="68BDE555" w14:textId="77777777" w:rsidR="00A31881" w:rsidRPr="00B413C1"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Pr>
          <w:rFonts w:ascii="Times New Roman" w:hAnsi="Times New Roman"/>
          <w:szCs w:val="24"/>
        </w:rPr>
        <w:t>Presence of riparian and wetland bird rookeries</w:t>
      </w:r>
    </w:p>
    <w:p w14:paraId="5813DF3F" w14:textId="77777777" w:rsidR="00A31881" w:rsidRPr="00280916"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280916">
        <w:rPr>
          <w:rFonts w:ascii="Times New Roman" w:hAnsi="Times New Roman"/>
          <w:szCs w:val="24"/>
        </w:rPr>
        <w:t>Proximity to protected areas</w:t>
      </w:r>
    </w:p>
    <w:p w14:paraId="0D6846E9" w14:textId="77777777" w:rsidR="00A31881" w:rsidRPr="00280916"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Pr>
          <w:rFonts w:ascii="Times New Roman" w:hAnsi="Times New Roman"/>
          <w:szCs w:val="24"/>
        </w:rPr>
        <w:t xml:space="preserve">Estimated cost of individual parcel conservation (data set from </w:t>
      </w:r>
      <w:proofErr w:type="spellStart"/>
      <w:r>
        <w:rPr>
          <w:rFonts w:ascii="Times New Roman" w:hAnsi="Times New Roman"/>
          <w:szCs w:val="24"/>
        </w:rPr>
        <w:t>Cristoph</w:t>
      </w:r>
      <w:proofErr w:type="spellEnd"/>
      <w:r>
        <w:rPr>
          <w:rFonts w:ascii="Times New Roman" w:hAnsi="Times New Roman"/>
          <w:szCs w:val="24"/>
        </w:rPr>
        <w:t xml:space="preserve"> Nolte, Boston University)</w:t>
      </w:r>
    </w:p>
    <w:p w14:paraId="74751602" w14:textId="77777777" w:rsidR="00A31881" w:rsidRPr="00280916" w:rsidRDefault="00A31881" w:rsidP="00A31881">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s>
        <w:spacing w:after="0" w:line="240" w:lineRule="auto"/>
        <w:rPr>
          <w:rFonts w:ascii="Times New Roman" w:hAnsi="Times New Roman"/>
          <w:szCs w:val="24"/>
        </w:rPr>
      </w:pPr>
      <w:r w:rsidRPr="00280916">
        <w:rPr>
          <w:rFonts w:ascii="Times New Roman" w:hAnsi="Times New Roman"/>
          <w:szCs w:val="24"/>
        </w:rPr>
        <w:t>Null costs (costs set to “1” or using area for costs)</w:t>
      </w:r>
    </w:p>
    <w:p w14:paraId="4ADA41DD"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p>
    <w:p w14:paraId="321D8DE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8) Summarize your methods of data analysis. If applicable, discuss specific techniques that you will use to understand the relationships between variables (e.g., interview coding, cost-benefit analysis, specific statistical analyses, spatial analysis) and the steps and tools (e.g., lab equipment, software) that you will take to complete your analyses.</w:t>
      </w:r>
    </w:p>
    <w:p w14:paraId="32DACAB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s>
        <w:rPr>
          <w:rFonts w:ascii="Times New Roman" w:hAnsi="Times New Roman"/>
          <w:szCs w:val="24"/>
        </w:rPr>
      </w:pPr>
    </w:p>
    <w:p w14:paraId="0E9F8D80" w14:textId="77777777" w:rsidR="00A31881" w:rsidRDefault="00A31881" w:rsidP="00A31881">
      <w:pPr>
        <w:rPr>
          <w:rFonts w:ascii="Times New Roman" w:hAnsi="Times New Roman"/>
          <w:szCs w:val="24"/>
        </w:rPr>
      </w:pPr>
      <w:r w:rsidRPr="00280916">
        <w:rPr>
          <w:rFonts w:ascii="Times New Roman" w:hAnsi="Times New Roman"/>
          <w:szCs w:val="24"/>
        </w:rPr>
        <w:t xml:space="preserve">I will </w:t>
      </w:r>
      <w:r>
        <w:rPr>
          <w:rFonts w:ascii="Times New Roman" w:hAnsi="Times New Roman"/>
          <w:szCs w:val="24"/>
        </w:rPr>
        <w:t>identify</w:t>
      </w:r>
      <w:r w:rsidRPr="00280916">
        <w:rPr>
          <w:rFonts w:ascii="Times New Roman" w:hAnsi="Times New Roman"/>
          <w:szCs w:val="24"/>
        </w:rPr>
        <w:t xml:space="preserve"> priorities for biodiversity conservation for </w:t>
      </w:r>
      <w:r>
        <w:rPr>
          <w:rFonts w:ascii="Times New Roman" w:hAnsi="Times New Roman"/>
          <w:szCs w:val="24"/>
        </w:rPr>
        <w:t xml:space="preserve">three </w:t>
      </w:r>
      <w:r w:rsidRPr="00280916">
        <w:rPr>
          <w:rFonts w:ascii="Times New Roman" w:hAnsi="Times New Roman"/>
          <w:szCs w:val="24"/>
        </w:rPr>
        <w:t xml:space="preserve">riparian areas in Thurston </w:t>
      </w:r>
      <w:r>
        <w:rPr>
          <w:rFonts w:ascii="Times New Roman" w:hAnsi="Times New Roman"/>
          <w:szCs w:val="24"/>
        </w:rPr>
        <w:t>and Pierce Counties</w:t>
      </w:r>
      <w:r w:rsidRPr="00280916">
        <w:rPr>
          <w:rFonts w:ascii="Times New Roman" w:hAnsi="Times New Roman"/>
          <w:szCs w:val="24"/>
        </w:rPr>
        <w:t xml:space="preserve">, WA. Based on the biological and topographical data I input to Marxan, Marxan connectivity analysis will show options for habitat conservation prioritization. Goals of the analysis are to identify the suitability for land acquisition of new natural areas and land stewardship on private land. </w:t>
      </w:r>
    </w:p>
    <w:p w14:paraId="1A0411C3" w14:textId="77777777" w:rsidR="00A31881" w:rsidRDefault="00A31881" w:rsidP="00A31881">
      <w:pPr>
        <w:rPr>
          <w:rFonts w:ascii="Times New Roman" w:hAnsi="Times New Roman"/>
          <w:szCs w:val="24"/>
        </w:rPr>
      </w:pPr>
    </w:p>
    <w:p w14:paraId="292A2A67" w14:textId="77777777" w:rsidR="00A31881" w:rsidRPr="00280916" w:rsidRDefault="00A31881" w:rsidP="00A31881">
      <w:pPr>
        <w:rPr>
          <w:szCs w:val="24"/>
        </w:rPr>
      </w:pPr>
      <w:r>
        <w:rPr>
          <w:rFonts w:ascii="Times New Roman" w:hAnsi="Times New Roman"/>
          <w:szCs w:val="24"/>
        </w:rPr>
        <w:lastRenderedPageBreak/>
        <w:t xml:space="preserve">The data for this research are spatial. They will be gathered from online sources and added to a GIS analysis that plugs into Marxan software. By using the Zonae </w:t>
      </w:r>
      <w:proofErr w:type="spellStart"/>
      <w:r>
        <w:rPr>
          <w:rFonts w:ascii="Times New Roman" w:hAnsi="Times New Roman"/>
          <w:szCs w:val="24"/>
        </w:rPr>
        <w:t>Cojito</w:t>
      </w:r>
      <w:proofErr w:type="spellEnd"/>
      <w:r>
        <w:rPr>
          <w:rFonts w:ascii="Times New Roman" w:hAnsi="Times New Roman"/>
          <w:szCs w:val="24"/>
        </w:rPr>
        <w:t xml:space="preserve"> software interface, Marxan outputs can be </w:t>
      </w:r>
      <w:proofErr w:type="spellStart"/>
      <w:r>
        <w:rPr>
          <w:rFonts w:ascii="Times New Roman" w:hAnsi="Times New Roman"/>
          <w:szCs w:val="24"/>
        </w:rPr>
        <w:t>viewd</w:t>
      </w:r>
      <w:proofErr w:type="spellEnd"/>
      <w:r>
        <w:rPr>
          <w:rFonts w:ascii="Times New Roman" w:hAnsi="Times New Roman"/>
          <w:szCs w:val="24"/>
        </w:rPr>
        <w:t xml:space="preserve"> and analyzed for their effectiveness as conservation planning support data.</w:t>
      </w:r>
    </w:p>
    <w:p w14:paraId="51A96C9C" w14:textId="77777777" w:rsidR="00A31881" w:rsidRPr="00280916" w:rsidRDefault="00A31881" w:rsidP="00A31881">
      <w:pPr>
        <w:pStyle w:val="ListParagraph"/>
        <w:rPr>
          <w:rFonts w:ascii="Times New Roman" w:hAnsi="Times New Roman"/>
          <w:szCs w:val="24"/>
        </w:rPr>
      </w:pPr>
    </w:p>
    <w:p w14:paraId="6BB8898A"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 xml:space="preserve">9) 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 and specific permits or permissions you need to obtain before you begin collecting data (e.g. landowner permissions, agency permits). </w:t>
      </w:r>
    </w:p>
    <w:p w14:paraId="2181706A"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DC260F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ab/>
        <w:t>The research will need to present a balanced framework from which to approach different</w:t>
      </w:r>
    </w:p>
    <w:p w14:paraId="250E77AA"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ab/>
        <w:t>perspectives of land use, property value and ownership. While riparian areas and their adjacent forests are important habitat and potential climate refugia for multiple animal and plant species, they also provide resources and aesthetic value to humans. The concept of protecting remaining high-quality habitat and prioritizing those areas for conservation might not be the best management option for all areas of high-quality habitat. Landowners can potentially participate in conservation easements or be involved in an incentive program for riparian restoration. However, these come with both costs in the form of giving up land rights to build and benefits such as tax incentives. Multi-use among humans, animals and plants can provide valuable riparian connectivity in the landscape.</w:t>
      </w:r>
    </w:p>
    <w:p w14:paraId="3711748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65" w:hanging="345"/>
        <w:rPr>
          <w:rFonts w:ascii="Times New Roman" w:hAnsi="Times New Roman"/>
          <w:szCs w:val="24"/>
        </w:rPr>
      </w:pPr>
    </w:p>
    <w:p w14:paraId="33B0024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People who may benefit: Employees of land trust or government agencies that may gain more</w:t>
      </w:r>
    </w:p>
    <w:p w14:paraId="0253860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work if new natural areas are created</w:t>
      </w:r>
    </w:p>
    <w:p w14:paraId="594A860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65" w:hanging="345"/>
        <w:rPr>
          <w:rFonts w:ascii="Times New Roman" w:hAnsi="Times New Roman"/>
          <w:szCs w:val="24"/>
        </w:rPr>
      </w:pPr>
    </w:p>
    <w:p w14:paraId="1B04843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People that may be harmed: If the results of this work generate policy change for land use around high quality riparian areas, landowners could feel imposed upon by zoning rules for sensitive habitat they live on or near. Future landowners may have negative cost impacts associated with building restrictions on their land.</w:t>
      </w:r>
    </w:p>
    <w:p w14:paraId="17507837" w14:textId="77777777" w:rsidR="00A31881" w:rsidRPr="00280916" w:rsidRDefault="00A31881" w:rsidP="00A31881">
      <w:pPr>
        <w:rPr>
          <w:rFonts w:ascii="Times New Roman" w:hAnsi="Times New Roman"/>
          <w:szCs w:val="24"/>
        </w:rPr>
      </w:pPr>
    </w:p>
    <w:p w14:paraId="052087BD"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10) Reflect on how your positionality as a researcher could affect your results and how you will account for this in the research process</w:t>
      </w:r>
      <w:r w:rsidRPr="00280916">
        <w:rPr>
          <w:rStyle w:val="EndnoteReference"/>
          <w:rFonts w:ascii="Times New Roman" w:hAnsi="Times New Roman"/>
          <w:b/>
          <w:bCs/>
          <w:szCs w:val="24"/>
        </w:rPr>
        <w:endnoteReference w:id="4"/>
      </w:r>
      <w:r w:rsidRPr="00280916">
        <w:rPr>
          <w:rFonts w:ascii="Times New Roman" w:hAnsi="Times New Roman"/>
          <w:b/>
          <w:bCs/>
          <w:szCs w:val="24"/>
        </w:rPr>
        <w:t>.</w:t>
      </w:r>
    </w:p>
    <w:p w14:paraId="4C04022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b/>
          <w:bCs/>
          <w:szCs w:val="24"/>
        </w:rPr>
        <w:t xml:space="preserve">      </w:t>
      </w:r>
    </w:p>
    <w:p w14:paraId="50D35740"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45" w:hanging="345"/>
        <w:rPr>
          <w:rFonts w:ascii="Times New Roman" w:hAnsi="Times New Roman"/>
          <w:szCs w:val="24"/>
        </w:rPr>
      </w:pPr>
      <w:r w:rsidRPr="00280916">
        <w:rPr>
          <w:rFonts w:ascii="Times New Roman" w:hAnsi="Times New Roman"/>
          <w:szCs w:val="24"/>
        </w:rPr>
        <w:t>My positionality is that I do not personally need to use riparian forest resources for</w:t>
      </w:r>
    </w:p>
    <w:p w14:paraId="56C71E38"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45" w:hanging="345"/>
        <w:rPr>
          <w:rFonts w:ascii="Times New Roman" w:hAnsi="Times New Roman"/>
          <w:szCs w:val="24"/>
        </w:rPr>
      </w:pPr>
      <w:r w:rsidRPr="00280916">
        <w:rPr>
          <w:rFonts w:ascii="Times New Roman" w:hAnsi="Times New Roman"/>
          <w:szCs w:val="24"/>
        </w:rPr>
        <w:t>survival. My</w:t>
      </w:r>
      <w:r>
        <w:rPr>
          <w:rFonts w:ascii="Times New Roman" w:hAnsi="Times New Roman"/>
          <w:szCs w:val="24"/>
        </w:rPr>
        <w:t xml:space="preserve"> </w:t>
      </w:r>
      <w:r w:rsidRPr="00280916">
        <w:rPr>
          <w:rFonts w:ascii="Times New Roman" w:hAnsi="Times New Roman"/>
          <w:szCs w:val="24"/>
        </w:rPr>
        <w:t>basic needs are already met by a societal framework that provides option</w:t>
      </w:r>
      <w:r>
        <w:rPr>
          <w:rFonts w:ascii="Times New Roman" w:hAnsi="Times New Roman"/>
          <w:szCs w:val="24"/>
        </w:rPr>
        <w:t>s</w:t>
      </w:r>
    </w:p>
    <w:p w14:paraId="22C31F7A" w14:textId="04C8D03D"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45" w:hanging="345"/>
        <w:rPr>
          <w:rFonts w:ascii="Times New Roman" w:hAnsi="Times New Roman"/>
          <w:szCs w:val="24"/>
        </w:rPr>
      </w:pPr>
      <w:r w:rsidRPr="00280916">
        <w:rPr>
          <w:rFonts w:ascii="Times New Roman" w:hAnsi="Times New Roman"/>
          <w:szCs w:val="24"/>
        </w:rPr>
        <w:t>such as having a job,</w:t>
      </w:r>
      <w:r>
        <w:rPr>
          <w:rFonts w:ascii="Times New Roman" w:hAnsi="Times New Roman"/>
          <w:szCs w:val="24"/>
        </w:rPr>
        <w:t xml:space="preserve"> </w:t>
      </w:r>
      <w:r w:rsidRPr="00280916">
        <w:rPr>
          <w:rFonts w:ascii="Times New Roman" w:hAnsi="Times New Roman"/>
          <w:szCs w:val="24"/>
        </w:rPr>
        <w:t xml:space="preserve">going to the grocery store </w:t>
      </w:r>
      <w:r>
        <w:rPr>
          <w:rFonts w:ascii="Times New Roman" w:hAnsi="Times New Roman"/>
          <w:szCs w:val="24"/>
        </w:rPr>
        <w:t xml:space="preserve">to buy food </w:t>
      </w:r>
      <w:r w:rsidRPr="00280916">
        <w:rPr>
          <w:rFonts w:ascii="Times New Roman" w:hAnsi="Times New Roman"/>
          <w:szCs w:val="24"/>
        </w:rPr>
        <w:t xml:space="preserve">and easily heating my home. </w:t>
      </w:r>
    </w:p>
    <w:p w14:paraId="26E9785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45" w:hanging="345"/>
        <w:rPr>
          <w:rFonts w:ascii="Times New Roman" w:hAnsi="Times New Roman"/>
          <w:szCs w:val="24"/>
        </w:rPr>
      </w:pPr>
    </w:p>
    <w:p w14:paraId="329B411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ab/>
        <w:t>This research focuses on local watersheds. However, the resulting could be applied to forest systems in other areas of the world where people rely heavily on forest resources</w:t>
      </w:r>
      <w:r>
        <w:rPr>
          <w:rFonts w:ascii="Times New Roman" w:hAnsi="Times New Roman"/>
          <w:szCs w:val="24"/>
        </w:rPr>
        <w:t xml:space="preserve"> for survival</w:t>
      </w:r>
      <w:r w:rsidRPr="00280916">
        <w:rPr>
          <w:rFonts w:ascii="Times New Roman" w:hAnsi="Times New Roman"/>
          <w:szCs w:val="24"/>
        </w:rPr>
        <w:t>. Creati</w:t>
      </w:r>
      <w:r>
        <w:rPr>
          <w:rFonts w:ascii="Times New Roman" w:hAnsi="Times New Roman"/>
          <w:szCs w:val="24"/>
        </w:rPr>
        <w:t>ng new</w:t>
      </w:r>
      <w:r w:rsidRPr="00280916">
        <w:rPr>
          <w:rFonts w:ascii="Times New Roman" w:hAnsi="Times New Roman"/>
          <w:szCs w:val="24"/>
        </w:rPr>
        <w:t xml:space="preserve"> natural areas in these places could displace people or their resources. </w:t>
      </w:r>
    </w:p>
    <w:p w14:paraId="091E05C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4A68BDF" w14:textId="02F7389A"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Additionally, I would like to acknowledge Native American influence, presence and historic use of riparian areas in the south Puget Sound. I will attempt to obtain a data layer with traditional ecological knowledge (TEK) within my study area. This data layer can then be added after the Marxan scenarios as an overlay in GIS to show indigenous land use, historic and/or present day.</w:t>
      </w:r>
    </w:p>
    <w:p w14:paraId="1450BBB0"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ind w:left="345" w:hanging="345"/>
        <w:rPr>
          <w:rFonts w:ascii="Times New Roman" w:hAnsi="Times New Roman"/>
          <w:szCs w:val="24"/>
        </w:rPr>
      </w:pPr>
      <w:r w:rsidRPr="00280916">
        <w:rPr>
          <w:rFonts w:ascii="Times New Roman" w:hAnsi="Times New Roman"/>
          <w:szCs w:val="24"/>
        </w:rPr>
        <w:t>I will approach my positionality of place by suggesting in my research that this is</w:t>
      </w:r>
    </w:p>
    <w:p w14:paraId="783D01F6"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ind w:left="345" w:hanging="345"/>
        <w:rPr>
          <w:rFonts w:ascii="Times New Roman" w:hAnsi="Times New Roman"/>
          <w:szCs w:val="24"/>
        </w:rPr>
      </w:pPr>
      <w:r w:rsidRPr="00280916">
        <w:rPr>
          <w:rFonts w:ascii="Times New Roman" w:hAnsi="Times New Roman"/>
          <w:szCs w:val="24"/>
        </w:rPr>
        <w:t>scenario</w:t>
      </w:r>
      <w:r>
        <w:rPr>
          <w:rFonts w:ascii="Times New Roman" w:hAnsi="Times New Roman"/>
          <w:szCs w:val="24"/>
        </w:rPr>
        <w:t xml:space="preserve"> </w:t>
      </w:r>
      <w:r w:rsidRPr="00280916">
        <w:rPr>
          <w:rFonts w:ascii="Times New Roman" w:hAnsi="Times New Roman"/>
          <w:szCs w:val="24"/>
        </w:rPr>
        <w:t>meant to be used with the permission and active involvement in decision makin</w:t>
      </w:r>
      <w:r>
        <w:rPr>
          <w:rFonts w:ascii="Times New Roman" w:hAnsi="Times New Roman"/>
          <w:szCs w:val="24"/>
        </w:rPr>
        <w:t>g</w:t>
      </w:r>
    </w:p>
    <w:p w14:paraId="57812EF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ind w:left="345" w:hanging="345"/>
        <w:rPr>
          <w:rFonts w:ascii="Times New Roman" w:hAnsi="Times New Roman"/>
          <w:szCs w:val="24"/>
        </w:rPr>
      </w:pPr>
      <w:r w:rsidRPr="00280916">
        <w:rPr>
          <w:rFonts w:ascii="Times New Roman" w:hAnsi="Times New Roman"/>
          <w:szCs w:val="24"/>
        </w:rPr>
        <w:t>of all parties</w:t>
      </w:r>
      <w:r>
        <w:rPr>
          <w:rFonts w:ascii="Times New Roman" w:hAnsi="Times New Roman"/>
          <w:szCs w:val="24"/>
        </w:rPr>
        <w:t xml:space="preserve"> </w:t>
      </w:r>
      <w:r w:rsidRPr="00280916">
        <w:rPr>
          <w:rFonts w:ascii="Times New Roman" w:hAnsi="Times New Roman"/>
          <w:szCs w:val="24"/>
        </w:rPr>
        <w:t>involved, rather than a command and control approach.</w:t>
      </w:r>
    </w:p>
    <w:p w14:paraId="11F338C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AD5367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11) Provide at least a rough estimate of the costs associated with conducting your research.  Provide details about each budget item so that the breakdown of the final cost is clear.</w:t>
      </w:r>
    </w:p>
    <w:p w14:paraId="2096E10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574377B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Tuition for Marxan training at P</w:t>
      </w:r>
      <w:r>
        <w:rPr>
          <w:rFonts w:ascii="Times New Roman" w:hAnsi="Times New Roman"/>
          <w:szCs w:val="24"/>
        </w:rPr>
        <w:t>ac</w:t>
      </w:r>
      <w:r w:rsidRPr="00280916">
        <w:rPr>
          <w:rFonts w:ascii="Times New Roman" w:hAnsi="Times New Roman"/>
          <w:szCs w:val="24"/>
        </w:rPr>
        <w:t>MARA, University of Victoria</w:t>
      </w:r>
      <w:r w:rsidRPr="00280916">
        <w:rPr>
          <w:rFonts w:ascii="Times New Roman" w:hAnsi="Times New Roman"/>
          <w:szCs w:val="24"/>
        </w:rPr>
        <w:tab/>
      </w:r>
      <w:r w:rsidRPr="00280916">
        <w:rPr>
          <w:rFonts w:ascii="Times New Roman" w:hAnsi="Times New Roman"/>
          <w:szCs w:val="24"/>
        </w:rPr>
        <w:tab/>
      </w:r>
      <w:r>
        <w:rPr>
          <w:rFonts w:ascii="Times New Roman" w:hAnsi="Times New Roman"/>
          <w:szCs w:val="24"/>
        </w:rPr>
        <w:t xml:space="preserve">                     </w:t>
      </w:r>
      <w:r w:rsidRPr="00280916">
        <w:rPr>
          <w:rFonts w:ascii="Times New Roman" w:hAnsi="Times New Roman"/>
          <w:szCs w:val="24"/>
        </w:rPr>
        <w:t>400</w:t>
      </w:r>
      <w:r w:rsidRPr="00280916">
        <w:rPr>
          <w:rFonts w:ascii="Times New Roman" w:hAnsi="Times New Roman"/>
          <w:szCs w:val="24"/>
        </w:rPr>
        <w:tab/>
      </w:r>
      <w:r w:rsidRPr="00280916">
        <w:rPr>
          <w:rFonts w:ascii="Times New Roman" w:hAnsi="Times New Roman"/>
          <w:szCs w:val="24"/>
        </w:rPr>
        <w:tab/>
        <w:t xml:space="preserve">            </w:t>
      </w:r>
    </w:p>
    <w:p w14:paraId="5253E3A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Ferry from Port Angeles to Victoria, BC</w:t>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t xml:space="preserve"> </w:t>
      </w:r>
      <w:r w:rsidRPr="00280916">
        <w:rPr>
          <w:rFonts w:ascii="Times New Roman" w:hAnsi="Times New Roman"/>
          <w:szCs w:val="24"/>
        </w:rPr>
        <w:tab/>
      </w:r>
      <w:r w:rsidRPr="00280916">
        <w:rPr>
          <w:rFonts w:ascii="Times New Roman" w:hAnsi="Times New Roman"/>
          <w:szCs w:val="24"/>
        </w:rPr>
        <w:tab/>
        <w:t xml:space="preserve">     149</w:t>
      </w:r>
    </w:p>
    <w:p w14:paraId="7752088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Lodging in Victoria, BC</w:t>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t xml:space="preserve"> </w:t>
      </w:r>
      <w:r w:rsidRPr="00280916">
        <w:rPr>
          <w:rFonts w:ascii="Times New Roman" w:hAnsi="Times New Roman"/>
          <w:szCs w:val="24"/>
        </w:rPr>
        <w:tab/>
      </w:r>
      <w:r w:rsidRPr="00280916">
        <w:rPr>
          <w:rFonts w:ascii="Times New Roman" w:hAnsi="Times New Roman"/>
          <w:szCs w:val="24"/>
        </w:rPr>
        <w:tab/>
        <w:t xml:space="preserve">     380</w:t>
      </w:r>
    </w:p>
    <w:p w14:paraId="211F564E" w14:textId="77777777" w:rsidR="00A31881" w:rsidRPr="000E4E9F" w:rsidRDefault="00A31881" w:rsidP="00A31881">
      <w:pPr>
        <w:rPr>
          <w:rFonts w:ascii="Calibri" w:eastAsia="Times New Roman" w:hAnsi="Calibri" w:cs="Calibri"/>
          <w:color w:val="000000"/>
        </w:rPr>
      </w:pPr>
      <w:r w:rsidRPr="00280916">
        <w:rPr>
          <w:rFonts w:ascii="Times New Roman" w:hAnsi="Times New Roman"/>
          <w:szCs w:val="24"/>
        </w:rPr>
        <w:t>Gas/mileage</w:t>
      </w:r>
      <w:r>
        <w:rPr>
          <w:rFonts w:ascii="Times New Roman" w:hAnsi="Times New Roman"/>
          <w:szCs w:val="24"/>
        </w:rPr>
        <w:t xml:space="preserve"> </w:t>
      </w:r>
      <w:r w:rsidRPr="000E4E9F">
        <w:rPr>
          <w:rFonts w:ascii="Calibri" w:eastAsia="Times New Roman" w:hAnsi="Calibri" w:cs="Calibri"/>
          <w:color w:val="000000"/>
        </w:rPr>
        <w:t>240 miles @ $0.575 /mil</w:t>
      </w:r>
      <w:r>
        <w:rPr>
          <w:rFonts w:ascii="Calibri" w:eastAsia="Times New Roman" w:hAnsi="Calibri" w:cs="Calibri"/>
          <w:color w:val="000000"/>
        </w:rPr>
        <w:t>e</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280916">
        <w:rPr>
          <w:rFonts w:ascii="Times New Roman" w:hAnsi="Times New Roman"/>
          <w:szCs w:val="24"/>
        </w:rPr>
        <w:t xml:space="preserve">   </w:t>
      </w:r>
      <w:r w:rsidRPr="00280916">
        <w:rPr>
          <w:rFonts w:ascii="Times New Roman" w:hAnsi="Times New Roman"/>
          <w:szCs w:val="24"/>
        </w:rPr>
        <w:tab/>
      </w:r>
      <w:r w:rsidRPr="00280916">
        <w:rPr>
          <w:rFonts w:ascii="Times New Roman" w:hAnsi="Times New Roman"/>
          <w:szCs w:val="24"/>
        </w:rPr>
        <w:tab/>
        <w:t xml:space="preserve">   </w:t>
      </w:r>
      <w:r>
        <w:rPr>
          <w:rFonts w:ascii="Times New Roman" w:hAnsi="Times New Roman"/>
          <w:szCs w:val="24"/>
        </w:rPr>
        <w:t>138</w:t>
      </w:r>
    </w:p>
    <w:p w14:paraId="4A3EA7A8"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Total:</w:t>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t xml:space="preserve">      </w:t>
      </w:r>
      <w:r w:rsidRPr="00280916">
        <w:rPr>
          <w:rFonts w:ascii="Times New Roman" w:hAnsi="Times New Roman"/>
          <w:szCs w:val="24"/>
        </w:rPr>
        <w:tab/>
      </w:r>
      <w:r w:rsidRPr="00280916">
        <w:rPr>
          <w:rFonts w:ascii="Times New Roman" w:hAnsi="Times New Roman"/>
          <w:szCs w:val="24"/>
        </w:rPr>
        <w:tab/>
      </w:r>
      <w:r w:rsidRPr="00280916">
        <w:rPr>
          <w:rFonts w:ascii="Times New Roman" w:hAnsi="Times New Roman"/>
          <w:szCs w:val="24"/>
        </w:rPr>
        <w:tab/>
        <w:t xml:space="preserve"> $10</w:t>
      </w:r>
      <w:r>
        <w:rPr>
          <w:rFonts w:ascii="Times New Roman" w:hAnsi="Times New Roman"/>
          <w:szCs w:val="24"/>
        </w:rPr>
        <w:t>67</w:t>
      </w:r>
    </w:p>
    <w:p w14:paraId="60B2B025"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1C6CA9"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$250 of the $1067 total has been funded by MESA, November 2019. </w:t>
      </w:r>
    </w:p>
    <w:p w14:paraId="5781547A"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The remaining $817 will be requested from the MES thesis fund January 2020.</w:t>
      </w:r>
    </w:p>
    <w:p w14:paraId="1792B84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2B4E54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 xml:space="preserve">12) Provide a detailed working outline of your thesis.  </w:t>
      </w:r>
    </w:p>
    <w:p w14:paraId="20CC619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5BC9538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Introduction</w:t>
      </w:r>
    </w:p>
    <w:p w14:paraId="5596EC5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Thesis statement</w:t>
      </w:r>
    </w:p>
    <w:p w14:paraId="19F58E37"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Global biodiversity loss, internal pressure on 1/3 of natural areas, landscape processes, disturbance and population growth</w:t>
      </w:r>
    </w:p>
    <w:p w14:paraId="7C5D87D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Importance of riparian areas</w:t>
      </w:r>
    </w:p>
    <w:p w14:paraId="2B30C488"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Necessity of habitat for animal movement, human resources</w:t>
      </w:r>
    </w:p>
    <w:p w14:paraId="08F05A4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 xml:space="preserve">Puget lowlands – why this study site has important habitat for protection </w:t>
      </w:r>
    </w:p>
    <w:p w14:paraId="07C3B9C6" w14:textId="77777777" w:rsidR="00A31881" w:rsidRPr="00280916" w:rsidRDefault="00A31881" w:rsidP="00A31881">
      <w:pPr>
        <w:pStyle w:val="ListParagraph"/>
        <w:widowControl w:val="0"/>
        <w:numPr>
          <w:ilvl w:val="0"/>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Climate refugia</w:t>
      </w:r>
    </w:p>
    <w:p w14:paraId="7ABA96F3" w14:textId="77777777" w:rsidR="00A31881" w:rsidRPr="00280916" w:rsidRDefault="00A31881" w:rsidP="00A31881">
      <w:pPr>
        <w:pStyle w:val="ListParagraph"/>
        <w:widowControl w:val="0"/>
        <w:numPr>
          <w:ilvl w:val="0"/>
          <w:numId w:val="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Riparian ranked climate corridors</w:t>
      </w:r>
    </w:p>
    <w:p w14:paraId="633DE70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Effects of disturbance</w:t>
      </w:r>
    </w:p>
    <w:p w14:paraId="58D5EAD0" w14:textId="77777777" w:rsidR="00A31881" w:rsidRPr="00280916" w:rsidRDefault="00A31881" w:rsidP="00A31881">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lastRenderedPageBreak/>
        <w:t>Fragmentation, urban development</w:t>
      </w:r>
    </w:p>
    <w:p w14:paraId="219E0887" w14:textId="77777777" w:rsidR="00A31881" w:rsidRPr="00280916" w:rsidRDefault="00A31881" w:rsidP="00A31881">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Climate change</w:t>
      </w:r>
    </w:p>
    <w:p w14:paraId="46B9EA26" w14:textId="77777777" w:rsidR="00A31881" w:rsidRPr="00280916" w:rsidRDefault="00A31881" w:rsidP="00A31881">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Threshold changes</w:t>
      </w:r>
    </w:p>
    <w:p w14:paraId="65589C1A"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3698BA8"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Background</w:t>
      </w:r>
    </w:p>
    <w:p w14:paraId="531F695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7185EF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Historic background</w:t>
      </w:r>
    </w:p>
    <w:p w14:paraId="7CFFB39E"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Historic land use</w:t>
      </w:r>
    </w:p>
    <w:p w14:paraId="789AB3B3"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Riparian areas not viewed as ecosystem whole</w:t>
      </w:r>
    </w:p>
    <w:p w14:paraId="61ECCB3E"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Buffers and resource extraction</w:t>
      </w:r>
    </w:p>
    <w:p w14:paraId="543DF50B"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Fish, bird and mammal passage</w:t>
      </w:r>
    </w:p>
    <w:p w14:paraId="67EE99EF"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Cut off from major habitats of Rainier and Olympics – fracture zone of Puget lowlands</w:t>
      </w:r>
    </w:p>
    <w:p w14:paraId="47945817"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Development in flat, fertile valley areas</w:t>
      </w:r>
    </w:p>
    <w:p w14:paraId="21044446" w14:textId="77777777" w:rsidR="00A31881" w:rsidRPr="00280916" w:rsidRDefault="00A31881" w:rsidP="00A31881">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 xml:space="preserve">Floodplain changes, scouring and </w:t>
      </w:r>
      <w:proofErr w:type="spellStart"/>
      <w:r w:rsidRPr="00280916">
        <w:rPr>
          <w:rFonts w:ascii="Times New Roman" w:hAnsi="Times New Roman"/>
          <w:szCs w:val="24"/>
        </w:rPr>
        <w:t>dwd</w:t>
      </w:r>
      <w:proofErr w:type="spellEnd"/>
      <w:r w:rsidRPr="00280916">
        <w:rPr>
          <w:rFonts w:ascii="Times New Roman" w:hAnsi="Times New Roman"/>
          <w:szCs w:val="24"/>
        </w:rPr>
        <w:t xml:space="preserve"> removal in streams</w:t>
      </w:r>
    </w:p>
    <w:p w14:paraId="3BBBE3B5" w14:textId="77777777" w:rsidR="00A31881" w:rsidRPr="00280916" w:rsidRDefault="00A31881" w:rsidP="00A31881">
      <w:pPr>
        <w:pStyle w:val="ListParagraph"/>
        <w:widowControl w:val="0"/>
        <w:numPr>
          <w:ilvl w:val="0"/>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 xml:space="preserve">Riparian areas protected as part of ESA and Water Protection acts – minimal protection, </w:t>
      </w:r>
    </w:p>
    <w:p w14:paraId="321B6C06" w14:textId="77777777" w:rsidR="00A31881" w:rsidRPr="00280916" w:rsidRDefault="00A31881" w:rsidP="00A31881">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Various agencies</w:t>
      </w:r>
    </w:p>
    <w:p w14:paraId="610BF0C7" w14:textId="77777777" w:rsidR="00A31881" w:rsidRPr="00280916" w:rsidRDefault="00A31881" w:rsidP="00A31881">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Ad hoc recovery</w:t>
      </w:r>
    </w:p>
    <w:p w14:paraId="2220F0E4" w14:textId="77777777" w:rsidR="00A31881" w:rsidRPr="00280916" w:rsidRDefault="00A31881" w:rsidP="00A31881">
      <w:pPr>
        <w:pStyle w:val="ListParagraph"/>
        <w:widowControl w:val="0"/>
        <w:numPr>
          <w:ilvl w:val="1"/>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Connectivity can be restored</w:t>
      </w:r>
    </w:p>
    <w:p w14:paraId="64C61233" w14:textId="77777777" w:rsidR="00A31881" w:rsidRPr="00280916" w:rsidRDefault="00A31881" w:rsidP="00A31881">
      <w:pPr>
        <w:pStyle w:val="ListParagraph"/>
        <w:widowControl w:val="0"/>
        <w:numPr>
          <w:ilvl w:val="2"/>
          <w:numId w:val="9"/>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b/>
          <w:bCs/>
          <w:szCs w:val="24"/>
        </w:rPr>
      </w:pPr>
      <w:r w:rsidRPr="00280916">
        <w:rPr>
          <w:rFonts w:ascii="Times New Roman" w:hAnsi="Times New Roman"/>
          <w:szCs w:val="24"/>
        </w:rPr>
        <w:t>Value of such action provides exponential return for riparian areas in Puget Lowlands</w:t>
      </w:r>
    </w:p>
    <w:p w14:paraId="1DB5114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664E06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Contemporary context</w:t>
      </w:r>
    </w:p>
    <w:p w14:paraId="2702BDAB"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80916">
        <w:rPr>
          <w:rFonts w:ascii="Times New Roman" w:hAnsi="Times New Roman"/>
          <w:szCs w:val="24"/>
        </w:rPr>
        <w:t>Proactive adaptive management</w:t>
      </w:r>
    </w:p>
    <w:p w14:paraId="2F331D91" w14:textId="77777777" w:rsidR="00A31881" w:rsidRPr="00280916" w:rsidRDefault="00A31881" w:rsidP="00A31881">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Biodiversity value</w:t>
      </w:r>
    </w:p>
    <w:p w14:paraId="57021259" w14:textId="77777777" w:rsidR="00A31881" w:rsidRPr="00280916" w:rsidRDefault="00A31881" w:rsidP="00A31881">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Strategic conservation management</w:t>
      </w:r>
    </w:p>
    <w:p w14:paraId="0586D5E6" w14:textId="77777777" w:rsidR="00A31881" w:rsidRPr="00280916" w:rsidRDefault="00A31881" w:rsidP="00A31881">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Island biogeography</w:t>
      </w:r>
    </w:p>
    <w:p w14:paraId="20C88BCF" w14:textId="77777777" w:rsidR="00A31881" w:rsidRPr="00280916" w:rsidRDefault="00A31881" w:rsidP="00A31881">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 xml:space="preserve">Reserves in isolation </w:t>
      </w:r>
    </w:p>
    <w:p w14:paraId="48A840F7" w14:textId="77777777" w:rsidR="00A31881" w:rsidRPr="00280916" w:rsidRDefault="00A31881" w:rsidP="00A31881">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Impacts of roads</w:t>
      </w:r>
    </w:p>
    <w:p w14:paraId="79D1297B" w14:textId="77777777" w:rsidR="00A31881" w:rsidRPr="00280916" w:rsidRDefault="00A31881" w:rsidP="00A31881">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Fragmentation continued</w:t>
      </w:r>
    </w:p>
    <w:p w14:paraId="68314725" w14:textId="77777777" w:rsidR="00A31881" w:rsidRPr="00280916" w:rsidRDefault="00A31881" w:rsidP="00A31881">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Source-sink dynamics of fragmented habitat, species persistence not prioritized</w:t>
      </w:r>
    </w:p>
    <w:p w14:paraId="45835332" w14:textId="77777777" w:rsidR="00A31881" w:rsidRPr="00280916" w:rsidRDefault="00A31881" w:rsidP="00A31881">
      <w:pPr>
        <w:pStyle w:val="ListParagraph"/>
        <w:widowControl w:val="0"/>
        <w:numPr>
          <w:ilvl w:val="0"/>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Identify refugia</w:t>
      </w:r>
    </w:p>
    <w:p w14:paraId="5A1B8F90" w14:textId="77777777" w:rsidR="00A31881" w:rsidRPr="00280916" w:rsidRDefault="00A31881" w:rsidP="00A31881">
      <w:pPr>
        <w:pStyle w:val="ListParagraph"/>
        <w:widowControl w:val="0"/>
        <w:numPr>
          <w:ilvl w:val="1"/>
          <w:numId w:val="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Build on the work that’s already been done (Krosby et al., 2018; Theobald, 2013)</w:t>
      </w:r>
    </w:p>
    <w:p w14:paraId="6E5F5E74" w14:textId="77777777" w:rsidR="00A31881" w:rsidRPr="00280916" w:rsidRDefault="00A31881" w:rsidP="00A31881">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Urban growth boundary</w:t>
      </w:r>
    </w:p>
    <w:p w14:paraId="5BB76B7F" w14:textId="77777777" w:rsidR="00A31881" w:rsidRPr="00280916" w:rsidRDefault="00A31881" w:rsidP="00A31881">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Barriers to pathways (McRae et al.</w:t>
      </w:r>
      <w:proofErr w:type="gramStart"/>
      <w:r w:rsidRPr="00280916">
        <w:rPr>
          <w:rFonts w:ascii="Times New Roman" w:hAnsi="Times New Roman"/>
          <w:szCs w:val="24"/>
        </w:rPr>
        <w:t>, )</w:t>
      </w:r>
      <w:proofErr w:type="gramEnd"/>
    </w:p>
    <w:p w14:paraId="26A3BB95" w14:textId="77777777" w:rsidR="00A31881" w:rsidRPr="00280916" w:rsidRDefault="00A31881" w:rsidP="00A31881">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Riparian connectivity to build on and within</w:t>
      </w:r>
    </w:p>
    <w:p w14:paraId="726011CD" w14:textId="77777777" w:rsidR="00A31881" w:rsidRPr="00280916" w:rsidRDefault="00A31881" w:rsidP="00A31881">
      <w:pPr>
        <w:pStyle w:val="ListParagraph"/>
        <w:widowControl w:val="0"/>
        <w:numPr>
          <w:ilvl w:val="0"/>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Gene flow limitations and expressions (</w:t>
      </w:r>
      <w:proofErr w:type="spellStart"/>
      <w:r w:rsidRPr="00280916">
        <w:rPr>
          <w:rFonts w:ascii="Times New Roman" w:hAnsi="Times New Roman"/>
          <w:szCs w:val="24"/>
        </w:rPr>
        <w:t>Battin</w:t>
      </w:r>
      <w:proofErr w:type="spellEnd"/>
      <w:r w:rsidRPr="00280916">
        <w:rPr>
          <w:rFonts w:ascii="Times New Roman" w:hAnsi="Times New Roman"/>
          <w:szCs w:val="24"/>
        </w:rPr>
        <w:t>, 2004)</w:t>
      </w:r>
    </w:p>
    <w:p w14:paraId="6A97DB08" w14:textId="77777777" w:rsidR="00A31881" w:rsidRPr="00280916" w:rsidRDefault="00A31881" w:rsidP="00A31881">
      <w:pPr>
        <w:pStyle w:val="ListParagraph"/>
        <w:widowControl w:val="0"/>
        <w:numPr>
          <w:ilvl w:val="1"/>
          <w:numId w:val="10"/>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Genes and climate impacts – climate velocity (</w:t>
      </w:r>
      <w:proofErr w:type="spellStart"/>
      <w:r w:rsidRPr="00280916">
        <w:rPr>
          <w:rFonts w:ascii="Times New Roman" w:hAnsi="Times New Roman"/>
          <w:szCs w:val="24"/>
        </w:rPr>
        <w:t>Carwardine</w:t>
      </w:r>
      <w:proofErr w:type="spellEnd"/>
      <w:r w:rsidRPr="00280916">
        <w:rPr>
          <w:rFonts w:ascii="Times New Roman" w:hAnsi="Times New Roman"/>
          <w:szCs w:val="24"/>
        </w:rPr>
        <w:t xml:space="preserve"> et al.</w:t>
      </w:r>
      <w:proofErr w:type="gramStart"/>
      <w:r w:rsidRPr="00280916">
        <w:rPr>
          <w:rFonts w:ascii="Times New Roman" w:hAnsi="Times New Roman"/>
          <w:szCs w:val="24"/>
        </w:rPr>
        <w:t>, )</w:t>
      </w:r>
      <w:proofErr w:type="gramEnd"/>
    </w:p>
    <w:p w14:paraId="5EBAC1F5" w14:textId="77777777" w:rsidR="00A31881" w:rsidRPr="00280916" w:rsidRDefault="00A31881" w:rsidP="00A31881">
      <w:pPr>
        <w:pStyle w:val="ListParagraph"/>
        <w:widowControl w:val="0"/>
        <w:numPr>
          <w:ilvl w:val="0"/>
          <w:numId w:val="1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Global protected area targets – adapt, and use local data</w:t>
      </w:r>
    </w:p>
    <w:p w14:paraId="3DAFBE1A" w14:textId="77777777" w:rsidR="00A31881" w:rsidRPr="00280916" w:rsidRDefault="00A31881" w:rsidP="00A31881">
      <w:pPr>
        <w:pStyle w:val="ListParagraph"/>
        <w:widowControl w:val="0"/>
        <w:numPr>
          <w:ilvl w:val="0"/>
          <w:numId w:val="1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Multi-faceted, multi-spatial approach</w:t>
      </w:r>
    </w:p>
    <w:p w14:paraId="1A1CCD14" w14:textId="77777777" w:rsidR="00A31881" w:rsidRPr="00280916" w:rsidRDefault="00A31881" w:rsidP="00A31881">
      <w:pPr>
        <w:pStyle w:val="ListParagraph"/>
        <w:widowControl w:val="0"/>
        <w:numPr>
          <w:ilvl w:val="0"/>
          <w:numId w:val="1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Naturalness and habitat quality</w:t>
      </w:r>
    </w:p>
    <w:p w14:paraId="5DF445BD" w14:textId="77777777" w:rsidR="00A31881" w:rsidRPr="00280916" w:rsidRDefault="00A31881" w:rsidP="00A31881">
      <w:pPr>
        <w:pStyle w:val="ListParagraph"/>
        <w:widowControl w:val="0"/>
        <w:numPr>
          <w:ilvl w:val="0"/>
          <w:numId w:val="1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Umbrella theory</w:t>
      </w:r>
    </w:p>
    <w:p w14:paraId="7F245CD1" w14:textId="77777777" w:rsidR="00A31881" w:rsidRPr="00280916" w:rsidRDefault="00A31881" w:rsidP="00A31881">
      <w:pPr>
        <w:pStyle w:val="ListParagraph"/>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Trophic cascades</w:t>
      </w:r>
    </w:p>
    <w:p w14:paraId="3109B31D" w14:textId="77777777" w:rsidR="00A31881" w:rsidRPr="00280916" w:rsidRDefault="00A31881" w:rsidP="00A31881">
      <w:pPr>
        <w:pStyle w:val="ListParagraph"/>
        <w:widowControl w:val="0"/>
        <w:numPr>
          <w:ilvl w:val="0"/>
          <w:numId w:val="1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Conservation targets</w:t>
      </w:r>
    </w:p>
    <w:p w14:paraId="5C293CAB" w14:textId="77777777" w:rsidR="00A31881" w:rsidRPr="00280916" w:rsidRDefault="00A31881" w:rsidP="00A31881">
      <w:pPr>
        <w:pStyle w:val="ListParagraph"/>
        <w:widowControl w:val="0"/>
        <w:numPr>
          <w:ilvl w:val="1"/>
          <w:numId w:val="1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Room for improvement</w:t>
      </w:r>
    </w:p>
    <w:p w14:paraId="350963DC" w14:textId="77777777" w:rsidR="00A31881" w:rsidRPr="00280916" w:rsidRDefault="00A31881" w:rsidP="00A31881">
      <w:pPr>
        <w:pStyle w:val="ListParagraph"/>
        <w:widowControl w:val="0"/>
        <w:numPr>
          <w:ilvl w:val="1"/>
          <w:numId w:val="1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t>Theory of arbitrary conservation targets</w:t>
      </w:r>
    </w:p>
    <w:p w14:paraId="4448AC70" w14:textId="77777777" w:rsidR="00A31881" w:rsidRPr="00280916" w:rsidRDefault="00A31881" w:rsidP="00A31881">
      <w:pPr>
        <w:pStyle w:val="ListParagraph"/>
        <w:widowControl w:val="0"/>
        <w:numPr>
          <w:ilvl w:val="2"/>
          <w:numId w:val="1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rPr>
          <w:rFonts w:ascii="Times New Roman" w:hAnsi="Times New Roman"/>
          <w:szCs w:val="24"/>
        </w:rPr>
      </w:pPr>
      <w:r w:rsidRPr="00280916">
        <w:rPr>
          <w:rFonts w:ascii="Times New Roman" w:hAnsi="Times New Roman"/>
          <w:szCs w:val="24"/>
        </w:rPr>
        <w:lastRenderedPageBreak/>
        <w:t>Use expert opinions and rely on strong data, explain where data derives from</w:t>
      </w:r>
    </w:p>
    <w:p w14:paraId="330C236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3B6CA4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Manuscript chapter</w:t>
      </w:r>
    </w:p>
    <w:p w14:paraId="467C12C3"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0E8A992"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 xml:space="preserve">Abstract </w:t>
      </w:r>
    </w:p>
    <w:p w14:paraId="18BDFAA4"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B452CAF"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 xml:space="preserve">Introduction </w:t>
      </w:r>
    </w:p>
    <w:p w14:paraId="37D01DE0"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616EE38"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Methods</w:t>
      </w:r>
    </w:p>
    <w:p w14:paraId="78BDBDF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22ECFCE"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 xml:space="preserve">Results </w:t>
      </w:r>
    </w:p>
    <w:p w14:paraId="78E6E88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D7362F3"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TBD</w:t>
      </w:r>
    </w:p>
    <w:p w14:paraId="5EA7F14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BE0D576"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Discussion</w:t>
      </w:r>
    </w:p>
    <w:p w14:paraId="2B69FC71"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C06362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Additional thesis discussion</w:t>
      </w:r>
    </w:p>
    <w:p w14:paraId="3558F586"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30CFF0B8"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345290E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13) Provide a specific work plan and a timeline for each of the major tasks in the work plan. Be as realistic as you can, even though you will probably need to alter this schedule as you complete the tasks.  Remember that faculty readers take time to return your drafts and that   the final polishing and formatting of your thesis for binding will take longer than you ever imagined.</w:t>
      </w:r>
    </w:p>
    <w:p w14:paraId="5E8E6B8C"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C0D472"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80916">
        <w:rPr>
          <w:rFonts w:ascii="Times New Roman" w:hAnsi="Times New Roman"/>
          <w:szCs w:val="24"/>
          <w:u w:val="single"/>
        </w:rPr>
        <w:t>Writing, section drafts to be turned in as completed*:</w:t>
      </w:r>
    </w:p>
    <w:p w14:paraId="38A2D32F"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Literature review – 3 weeks</w:t>
      </w:r>
    </w:p>
    <w:p w14:paraId="598C8DA3"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Introduction – 1 week</w:t>
      </w:r>
    </w:p>
    <w:p w14:paraId="00227EB6"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Results, methods, graphs, graphics, tables 1 month</w:t>
      </w:r>
    </w:p>
    <w:p w14:paraId="4663AD16"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Discussion – 2 weeks</w:t>
      </w:r>
    </w:p>
    <w:p w14:paraId="78F3FBD5"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Bibliography – 2 days</w:t>
      </w:r>
    </w:p>
    <w:p w14:paraId="4311169C"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19D3ECF"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u w:val="single"/>
        </w:rPr>
      </w:pPr>
      <w:r w:rsidRPr="00280916">
        <w:rPr>
          <w:rFonts w:ascii="Times New Roman" w:hAnsi="Times New Roman"/>
          <w:szCs w:val="24"/>
          <w:u w:val="single"/>
        </w:rPr>
        <w:t>Begin in November/December:</w:t>
      </w:r>
    </w:p>
    <w:p w14:paraId="087F4067"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Building layers for analysis basis in GIS – 4 weeks</w:t>
      </w:r>
    </w:p>
    <w:p w14:paraId="14D6618D"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Creating other features in GIS – 1 week</w:t>
      </w:r>
    </w:p>
    <w:p w14:paraId="7F690AB0"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Designing the input files for Marxan </w:t>
      </w:r>
      <w:proofErr w:type="gramStart"/>
      <w:r w:rsidRPr="00280916">
        <w:rPr>
          <w:rFonts w:ascii="Times New Roman" w:hAnsi="Times New Roman"/>
          <w:szCs w:val="24"/>
        </w:rPr>
        <w:t>-  3</w:t>
      </w:r>
      <w:proofErr w:type="gramEnd"/>
      <w:r w:rsidRPr="00280916">
        <w:rPr>
          <w:rFonts w:ascii="Times New Roman" w:hAnsi="Times New Roman"/>
          <w:szCs w:val="24"/>
        </w:rPr>
        <w:t xml:space="preserve"> weeks</w:t>
      </w:r>
    </w:p>
    <w:p w14:paraId="7BCC0DCA"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Inputting, learning, running and troubleshooting Marxan – 2 weeks</w:t>
      </w:r>
    </w:p>
    <w:p w14:paraId="5E39ECC0"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lastRenderedPageBreak/>
        <w:t>Creating Maps of study areas in GIS – 3 weeks</w:t>
      </w:r>
    </w:p>
    <w:p w14:paraId="6F3C7104"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CC89C89"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1</w:t>
      </w:r>
      <w:r w:rsidRPr="00280916">
        <w:rPr>
          <w:rFonts w:ascii="Times New Roman" w:hAnsi="Times New Roman"/>
          <w:szCs w:val="24"/>
          <w:vertAlign w:val="superscript"/>
        </w:rPr>
        <w:t>st</w:t>
      </w:r>
      <w:r w:rsidRPr="00280916">
        <w:rPr>
          <w:rFonts w:ascii="Times New Roman" w:hAnsi="Times New Roman"/>
          <w:szCs w:val="24"/>
        </w:rPr>
        <w:t xml:space="preserve"> complete draft April 1, 2019</w:t>
      </w:r>
    </w:p>
    <w:p w14:paraId="372A3E2A"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9F979D"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*I will turn in thesis sections for review as soon as possible. However, the GIS and Marxan analysis tasks will likely continue throughout the winter quarter.</w:t>
      </w:r>
    </w:p>
    <w:p w14:paraId="07885162"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3A6CCE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80916">
        <w:rPr>
          <w:rFonts w:ascii="Times New Roman" w:hAnsi="Times New Roman"/>
          <w:b/>
          <w:bCs/>
          <w:szCs w:val="24"/>
        </w:rPr>
        <w:t>14) Who, beyond your MES faculty reader, will support your thesis? Indicate support both within and outside of Evergreen. Be specific about who they are and in what capacity they will support your thesis. If you are working with an outside agency or expert, be specific about their expectations for your data analysis or publication of results.</w:t>
      </w:r>
    </w:p>
    <w:p w14:paraId="0110A660"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6CB512B"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 xml:space="preserve">I am working loosely with the DNR Natural Heritage Program. They have supported me in establishing my research question and are available to provide spatial data if I need it. However, my contact at the agency no longer works at DNR so their involvement moving forward will be minimal. </w:t>
      </w:r>
    </w:p>
    <w:p w14:paraId="70F5C37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F58F112" w14:textId="77777777" w:rsidR="00A31881" w:rsidRPr="00280916" w:rsidRDefault="00A31881" w:rsidP="00A3188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0916">
        <w:rPr>
          <w:rFonts w:ascii="Times New Roman" w:hAnsi="Times New Roman"/>
          <w:szCs w:val="24"/>
        </w:rPr>
        <w:t>Mike Ruth has helped me with some basic GIS advice for my study design.</w:t>
      </w:r>
    </w:p>
    <w:p w14:paraId="3224F99C"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F88A6BE"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ind w:left="360" w:hanging="360"/>
        <w:rPr>
          <w:rFonts w:ascii="Times New Roman" w:hAnsi="Times New Roman"/>
          <w:b/>
          <w:bCs/>
          <w:szCs w:val="24"/>
        </w:rPr>
      </w:pPr>
      <w:r w:rsidRPr="00280916">
        <w:rPr>
          <w:rFonts w:ascii="Times New Roman" w:hAnsi="Times New Roman"/>
          <w:b/>
          <w:bCs/>
          <w:szCs w:val="24"/>
        </w:rPr>
        <w:t xml:space="preserve">List the 3-5 most important references you have used to a) identify the specific questions and context of your topic, b) help with issues of research design and analysis, and c) provide a basis for interpretation. For each reference, explain how your project specifically connects to the source by extending, challenging, or responding to the conclusions, methods, or implications. </w:t>
      </w:r>
    </w:p>
    <w:p w14:paraId="4871B56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D48AC85"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75" w:hanging="475"/>
        <w:rPr>
          <w:rFonts w:ascii="Times New Roman" w:hAnsi="Times New Roman"/>
          <w:szCs w:val="24"/>
        </w:rPr>
      </w:pPr>
      <w:r w:rsidRPr="00280916">
        <w:rPr>
          <w:rFonts w:ascii="Times New Roman" w:hAnsi="Times New Roman"/>
          <w:szCs w:val="24"/>
        </w:rPr>
        <w:t xml:space="preserve">Ardron, J.A., </w:t>
      </w:r>
      <w:proofErr w:type="spellStart"/>
      <w:r w:rsidRPr="00280916">
        <w:rPr>
          <w:rFonts w:ascii="Times New Roman" w:hAnsi="Times New Roman"/>
          <w:szCs w:val="24"/>
        </w:rPr>
        <w:t>Possingham</w:t>
      </w:r>
      <w:proofErr w:type="spellEnd"/>
      <w:r w:rsidRPr="00280916">
        <w:rPr>
          <w:rFonts w:ascii="Times New Roman" w:hAnsi="Times New Roman"/>
          <w:szCs w:val="24"/>
        </w:rPr>
        <w:t xml:space="preserve">, H.P., and Klein, C.J. (eds). 2010. Marxan Good Practices Handbook, Version 2. Pacific Marine Analysis and Research Association, Victoria, BC, Canada. 165 pages. </w:t>
      </w:r>
      <w:hyperlink r:id="rId11" w:history="1">
        <w:r w:rsidRPr="00280916">
          <w:rPr>
            <w:rStyle w:val="Hyperlink"/>
            <w:rFonts w:ascii="Times New Roman" w:hAnsi="Times New Roman"/>
            <w:szCs w:val="24"/>
          </w:rPr>
          <w:t>www.pacmara.org</w:t>
        </w:r>
      </w:hyperlink>
      <w:r w:rsidRPr="00280916">
        <w:rPr>
          <w:rFonts w:ascii="Times New Roman" w:hAnsi="Times New Roman"/>
          <w:szCs w:val="24"/>
        </w:rPr>
        <w:t xml:space="preserve">. </w:t>
      </w:r>
    </w:p>
    <w:p w14:paraId="780F596F"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75" w:hanging="475"/>
        <w:rPr>
          <w:rFonts w:ascii="Times New Roman" w:hAnsi="Times New Roman"/>
          <w:szCs w:val="24"/>
        </w:rPr>
      </w:pPr>
    </w:p>
    <w:p w14:paraId="7FE6DF79"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75" w:hanging="475"/>
        <w:rPr>
          <w:rFonts w:ascii="Times New Roman" w:hAnsi="Times New Roman"/>
          <w:szCs w:val="24"/>
        </w:rPr>
      </w:pPr>
      <w:r w:rsidRPr="00280916">
        <w:rPr>
          <w:rFonts w:ascii="Times New Roman" w:hAnsi="Times New Roman"/>
          <w:szCs w:val="24"/>
        </w:rPr>
        <w:tab/>
        <w:t xml:space="preserve">This exhaustive resource for using Marxan in strategic conservation planning will be a primary source for the analysis of my thesis. This document discusses data limitations and how to approach data for Marxan inputs. </w:t>
      </w:r>
      <w:proofErr w:type="gramStart"/>
      <w:r w:rsidRPr="00280916">
        <w:rPr>
          <w:rFonts w:ascii="Times New Roman" w:hAnsi="Times New Roman"/>
          <w:szCs w:val="24"/>
        </w:rPr>
        <w:t>Additionally</w:t>
      </w:r>
      <w:proofErr w:type="gramEnd"/>
      <w:r w:rsidRPr="00280916">
        <w:rPr>
          <w:rFonts w:ascii="Times New Roman" w:hAnsi="Times New Roman"/>
          <w:szCs w:val="24"/>
        </w:rPr>
        <w:t xml:space="preserve"> it explains how to set up and run Marxan followed with how to analyze Marxan prioritization outputs.</w:t>
      </w:r>
      <w:r w:rsidRPr="00280916">
        <w:rPr>
          <w:rFonts w:ascii="Times New Roman" w:hAnsi="Times New Roman"/>
          <w:noProof/>
          <w:szCs w:val="24"/>
        </w:rPr>
        <w:tab/>
      </w:r>
    </w:p>
    <w:p w14:paraId="57181161" w14:textId="7777777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noProof/>
          <w:szCs w:val="24"/>
        </w:rPr>
      </w:pPr>
    </w:p>
    <w:p w14:paraId="5935ABCD" w14:textId="61430B6A" w:rsidR="00A31881" w:rsidRPr="00280916" w:rsidRDefault="00A31881" w:rsidP="00A31881">
      <w:pPr>
        <w:widowControl w:val="0"/>
        <w:autoSpaceDE w:val="0"/>
        <w:autoSpaceDN w:val="0"/>
        <w:adjustRightInd w:val="0"/>
        <w:ind w:left="475" w:hanging="475"/>
        <w:rPr>
          <w:rFonts w:ascii="Times New Roman" w:hAnsi="Times New Roman"/>
          <w:noProof/>
          <w:szCs w:val="24"/>
        </w:rPr>
      </w:pPr>
      <w:r w:rsidRPr="00280916">
        <w:rPr>
          <w:rFonts w:ascii="Times New Roman" w:hAnsi="Times New Roman"/>
          <w:noProof/>
          <w:szCs w:val="24"/>
        </w:rPr>
        <w:t xml:space="preserve">Krosby, M., Theobald, D. M., Norheim, R., &amp; Mcrae, B. H. (2018). </w:t>
      </w:r>
      <w:r w:rsidRPr="00280916">
        <w:rPr>
          <w:rFonts w:ascii="Times New Roman" w:hAnsi="Times New Roman"/>
          <w:i/>
          <w:iCs/>
          <w:noProof/>
          <w:szCs w:val="24"/>
        </w:rPr>
        <w:t>Identifying riparian climate  corridors to inform climate adaptation planning</w:t>
      </w:r>
      <w:r w:rsidRPr="00280916">
        <w:rPr>
          <w:rFonts w:ascii="Times New Roman" w:hAnsi="Times New Roman"/>
          <w:noProof/>
          <w:szCs w:val="24"/>
        </w:rPr>
        <w:t xml:space="preserve">. </w:t>
      </w:r>
      <w:hyperlink r:id="rId12" w:history="1">
        <w:r w:rsidRPr="00280916">
          <w:rPr>
            <w:rStyle w:val="Hyperlink"/>
            <w:rFonts w:ascii="Times New Roman" w:hAnsi="Times New Roman"/>
            <w:noProof/>
            <w:szCs w:val="24"/>
          </w:rPr>
          <w:t>https://doi.org/10.1371/journal.pone.0205156</w:t>
        </w:r>
      </w:hyperlink>
    </w:p>
    <w:p w14:paraId="310C5AF6" w14:textId="4BDE9ADE" w:rsidR="00A31881" w:rsidRPr="00280916" w:rsidRDefault="00A31881" w:rsidP="00A31881">
      <w:pPr>
        <w:ind w:left="475"/>
        <w:rPr>
          <w:rFonts w:ascii="Times New Roman" w:hAnsi="Times New Roman"/>
          <w:szCs w:val="24"/>
        </w:rPr>
      </w:pPr>
      <w:r w:rsidRPr="00280916">
        <w:rPr>
          <w:rFonts w:ascii="Times New Roman" w:hAnsi="Times New Roman"/>
          <w:szCs w:val="24"/>
        </w:rPr>
        <w:t xml:space="preserve">The authors describe riparian corridors as dispersal corridors because of their inherent microclimate refugia. Elements which facilitate these microclimates are temperature gradient, canopy cover, width, solar radiation and human interference. They used these variables to rank the habitat quality of riparian areas across the Pacific Northwest region on a scale of 1-5 with a score of 1 being the most natural state. From their analysis, mountainous regions had the highest scores, while lowland </w:t>
      </w:r>
      <w:r w:rsidRPr="00280916">
        <w:rPr>
          <w:rFonts w:ascii="Times New Roman" w:hAnsi="Times New Roman"/>
          <w:szCs w:val="24"/>
        </w:rPr>
        <w:lastRenderedPageBreak/>
        <w:t>areas such as the Columbia Basin and Puget Lowlands had the lowest scores. They recommend focusing riparian restoration and conservation strategy in these two lowland areas to provide resource protection where it is most needed in the Pacific Northwest. Considering this recommendation, I use their habitat ranking as a boundary for study sites applied to 3 local watersheds in Thurston County.</w:t>
      </w:r>
    </w:p>
    <w:p w14:paraId="2ACD4D3A" w14:textId="6419C670" w:rsidR="00A31881" w:rsidRPr="00280916" w:rsidRDefault="00A31881" w:rsidP="00A31881">
      <w:pPr>
        <w:ind w:left="475"/>
        <w:rPr>
          <w:rFonts w:ascii="Times New Roman" w:hAnsi="Times New Roman"/>
          <w:szCs w:val="24"/>
        </w:rPr>
      </w:pPr>
      <w:r w:rsidRPr="00280916">
        <w:rPr>
          <w:rFonts w:ascii="Times New Roman" w:hAnsi="Times New Roman"/>
          <w:szCs w:val="24"/>
        </w:rPr>
        <w:t>At the large-scale application of the variables analyzed for the whole Pacific Northwest it is understandable, that by comparison, the low, flatlands would be assigned a lower rank of climate refugia due to human interference of roads, development and industry. This study isolates an area of the south Puget Sound while using the variables previously used at a regional scale, to closely examine climate refugia ranking locally. The local ranking can inform decisions for conservation opportunity along riparian corridors in Thurston County.</w:t>
      </w:r>
    </w:p>
    <w:p w14:paraId="412DD9FC" w14:textId="35E80ADE" w:rsidR="00A31881" w:rsidRPr="00A31881" w:rsidRDefault="00A31881" w:rsidP="00A31881">
      <w:pPr>
        <w:pStyle w:val="EndnoteText"/>
        <w:spacing w:after="120"/>
        <w:ind w:left="475" w:hanging="475"/>
        <w:rPr>
          <w:rFonts w:ascii="Times New Roman" w:hAnsi="Times New Roman"/>
          <w:sz w:val="24"/>
          <w:szCs w:val="24"/>
        </w:rPr>
      </w:pPr>
      <w:r w:rsidRPr="00280916">
        <w:rPr>
          <w:rFonts w:ascii="Times New Roman" w:hAnsi="Times New Roman"/>
          <w:sz w:val="24"/>
          <w:szCs w:val="24"/>
        </w:rPr>
        <w:t xml:space="preserve">Tilman, D., M. Clark, D.R. Williams, K. Kimmel, S. </w:t>
      </w:r>
      <w:proofErr w:type="spellStart"/>
      <w:r w:rsidRPr="00280916">
        <w:rPr>
          <w:rFonts w:ascii="Times New Roman" w:hAnsi="Times New Roman"/>
          <w:sz w:val="24"/>
          <w:szCs w:val="24"/>
        </w:rPr>
        <w:t>Polasky</w:t>
      </w:r>
      <w:proofErr w:type="spellEnd"/>
      <w:r w:rsidRPr="00280916">
        <w:rPr>
          <w:rFonts w:ascii="Times New Roman" w:hAnsi="Times New Roman"/>
          <w:sz w:val="24"/>
          <w:szCs w:val="24"/>
        </w:rPr>
        <w:t xml:space="preserve"> &amp; C. Packer. (2017) Future threats to biodiversity and pathways to their prevention. </w:t>
      </w:r>
      <w:r w:rsidRPr="00280916">
        <w:rPr>
          <w:rFonts w:ascii="Times New Roman" w:hAnsi="Times New Roman"/>
          <w:i/>
          <w:sz w:val="24"/>
          <w:szCs w:val="24"/>
        </w:rPr>
        <w:t>Nature</w:t>
      </w:r>
      <w:r w:rsidRPr="00280916">
        <w:rPr>
          <w:rFonts w:ascii="Times New Roman" w:hAnsi="Times New Roman"/>
          <w:sz w:val="24"/>
          <w:szCs w:val="24"/>
        </w:rPr>
        <w:t xml:space="preserve"> </w:t>
      </w:r>
      <w:r w:rsidRPr="00280916">
        <w:rPr>
          <w:rFonts w:ascii="Times New Roman" w:hAnsi="Times New Roman"/>
          <w:i/>
          <w:sz w:val="24"/>
          <w:szCs w:val="24"/>
        </w:rPr>
        <w:t>546</w:t>
      </w:r>
      <w:r w:rsidRPr="00280916">
        <w:rPr>
          <w:rFonts w:ascii="Times New Roman" w:hAnsi="Times New Roman"/>
          <w:sz w:val="24"/>
          <w:szCs w:val="24"/>
        </w:rPr>
        <w:t>, 73-81.</w:t>
      </w:r>
    </w:p>
    <w:p w14:paraId="6D9F2A85" w14:textId="21F5C6C9"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75" w:hanging="475"/>
        <w:rPr>
          <w:rFonts w:ascii="Times New Roman" w:hAnsi="Times New Roman"/>
          <w:noProof/>
          <w:szCs w:val="24"/>
        </w:rPr>
      </w:pPr>
      <w:r w:rsidRPr="00280916">
        <w:rPr>
          <w:rFonts w:ascii="Times New Roman" w:hAnsi="Times New Roman"/>
          <w:noProof/>
          <w:szCs w:val="24"/>
        </w:rPr>
        <w:tab/>
      </w:r>
      <w:r w:rsidRPr="00280916">
        <w:rPr>
          <w:rFonts w:ascii="Times New Roman" w:hAnsi="Times New Roman"/>
          <w:szCs w:val="24"/>
        </w:rPr>
        <w:t>The research found that extinction risks accelerate with per capita growth and</w:t>
      </w:r>
      <w:r>
        <w:rPr>
          <w:rFonts w:ascii="Times New Roman" w:hAnsi="Times New Roman"/>
          <w:szCs w:val="24"/>
        </w:rPr>
        <w:t xml:space="preserve"> </w:t>
      </w:r>
      <w:r w:rsidRPr="00280916">
        <w:rPr>
          <w:rFonts w:ascii="Times New Roman" w:hAnsi="Times New Roman"/>
          <w:szCs w:val="24"/>
        </w:rPr>
        <w:t>agriculture land conversion as correlated directly with individual country size. They looked at biodiversity presence and projected growth and assigned rankings in order to quantify the extinction risks for every country. Their findings suggest that the most biodiverse areas of the world are currently under the highest threats from land use changes. They assert that improved land use planning will be the most important element to proactively address biodiversity loss.</w:t>
      </w:r>
    </w:p>
    <w:p w14:paraId="0E2F3398" w14:textId="77777777" w:rsidR="00A31881" w:rsidRPr="00280916" w:rsidRDefault="00A31881" w:rsidP="00A31881">
      <w:pPr>
        <w:pStyle w:val="EndnoteText"/>
        <w:spacing w:after="120"/>
        <w:ind w:left="475" w:hanging="475"/>
        <w:rPr>
          <w:sz w:val="24"/>
          <w:szCs w:val="24"/>
        </w:rPr>
      </w:pPr>
      <w:r w:rsidRPr="00280916">
        <w:rPr>
          <w:sz w:val="24"/>
          <w:szCs w:val="24"/>
        </w:rPr>
        <w:t xml:space="preserve">Venter, O., Fuller, R. A., </w:t>
      </w:r>
      <w:proofErr w:type="spellStart"/>
      <w:r w:rsidRPr="00280916">
        <w:rPr>
          <w:sz w:val="24"/>
          <w:szCs w:val="24"/>
        </w:rPr>
        <w:t>Segan</w:t>
      </w:r>
      <w:proofErr w:type="spellEnd"/>
      <w:r w:rsidRPr="00280916">
        <w:rPr>
          <w:sz w:val="24"/>
          <w:szCs w:val="24"/>
        </w:rPr>
        <w:t xml:space="preserve">, D. B., </w:t>
      </w:r>
      <w:proofErr w:type="spellStart"/>
      <w:r w:rsidRPr="00280916">
        <w:rPr>
          <w:sz w:val="24"/>
          <w:szCs w:val="24"/>
        </w:rPr>
        <w:t>Carwardine</w:t>
      </w:r>
      <w:proofErr w:type="spellEnd"/>
      <w:r w:rsidRPr="00280916">
        <w:rPr>
          <w:sz w:val="24"/>
          <w:szCs w:val="24"/>
        </w:rPr>
        <w:t xml:space="preserve">, J., Brooks, T., Butchart, S. H. M., Watson, J. E. M. (2014). Targeting global protected area expansion for imperiled biodiversity. </w:t>
      </w:r>
      <w:proofErr w:type="spellStart"/>
      <w:r w:rsidRPr="00280916">
        <w:rPr>
          <w:i/>
          <w:sz w:val="24"/>
          <w:szCs w:val="24"/>
        </w:rPr>
        <w:t>PLoS</w:t>
      </w:r>
      <w:proofErr w:type="spellEnd"/>
      <w:r w:rsidRPr="00280916">
        <w:rPr>
          <w:i/>
          <w:sz w:val="24"/>
          <w:szCs w:val="24"/>
        </w:rPr>
        <w:t xml:space="preserve"> Biology 12</w:t>
      </w:r>
      <w:r w:rsidRPr="00280916">
        <w:rPr>
          <w:sz w:val="24"/>
          <w:szCs w:val="24"/>
        </w:rPr>
        <w:t>(6), 1-7.</w:t>
      </w:r>
    </w:p>
    <w:p w14:paraId="4535CBD1" w14:textId="6CD7C237" w:rsidR="00A31881" w:rsidRPr="00280916"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475" w:hanging="475"/>
        <w:rPr>
          <w:rFonts w:ascii="Times New Roman" w:hAnsi="Times New Roman"/>
          <w:szCs w:val="24"/>
        </w:rPr>
      </w:pPr>
      <w:r w:rsidRPr="00280916">
        <w:rPr>
          <w:rFonts w:ascii="Times New Roman" w:hAnsi="Times New Roman"/>
          <w:szCs w:val="24"/>
        </w:rPr>
        <w:tab/>
        <w:t xml:space="preserve">In this study, the authors use the 2012 World Database on Protected Areas and     Marxan software to model scenarios for best management of biodiversity in order to achieve conservation targets committed by nations in the 2010 Convention of Biological Diversity (CBD) for application by the year 2020. They focus on least cost management by avoiding conflicts of management options that would impede agricultural production. They found that only 15% of endangered species are protected at a level in which they will persist. Vegetation communities should be protected to support more habitats. Additionally, the least cost approach to conservation is not the best approach. The return on species conservation to money spent is so minimal that steps forward cannot be achieved. Species with small range of movement are highest at risk.  </w:t>
      </w:r>
    </w:p>
    <w:p w14:paraId="2C44C1B5"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noProof/>
          <w:szCs w:val="24"/>
        </w:rPr>
      </w:pPr>
    </w:p>
    <w:p w14:paraId="0C42EC6A" w14:textId="090552C3" w:rsidR="00A31881" w:rsidRP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noProof/>
          <w:szCs w:val="24"/>
        </w:rPr>
      </w:pPr>
      <w:r w:rsidRPr="00280916">
        <w:rPr>
          <w:rFonts w:ascii="Times New Roman" w:hAnsi="Times New Roman"/>
          <w:noProof/>
          <w:szCs w:val="24"/>
        </w:rPr>
        <w:t>References cited:</w:t>
      </w:r>
    </w:p>
    <w:p w14:paraId="7E74434B"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6727D3">
        <w:rPr>
          <w:rFonts w:ascii="Times New Roman" w:hAnsi="Times New Roman"/>
          <w:noProof/>
          <w:szCs w:val="24"/>
        </w:rPr>
        <w:t xml:space="preserve">Balmford, A., Bennun, L., Ten Brink, B., Cooper, D., Côté, I. M., Crane, P., … Walther, B. A. (2005, January 14). The convention on biological diversity’s 2010 target. </w:t>
      </w:r>
      <w:r w:rsidRPr="006727D3">
        <w:rPr>
          <w:rFonts w:ascii="Times New Roman" w:hAnsi="Times New Roman"/>
          <w:i/>
          <w:iCs/>
          <w:noProof/>
          <w:szCs w:val="24"/>
        </w:rPr>
        <w:t>Science</w:t>
      </w:r>
      <w:r w:rsidRPr="006727D3">
        <w:rPr>
          <w:rFonts w:ascii="Times New Roman" w:hAnsi="Times New Roman"/>
          <w:noProof/>
          <w:szCs w:val="24"/>
        </w:rPr>
        <w:t>, Vol. 307, pp. 212–213. https://doi.org/10.1126/science.1106281</w:t>
      </w:r>
    </w:p>
    <w:p w14:paraId="4D469B91"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Beisner, B. E., Haydon, D. T., &amp; Cuddington, K. (2003). Alternative stable states in ecology. </w:t>
      </w:r>
      <w:r w:rsidRPr="006727D3">
        <w:rPr>
          <w:rFonts w:ascii="Times New Roman" w:hAnsi="Times New Roman"/>
          <w:i/>
          <w:iCs/>
          <w:noProof/>
          <w:szCs w:val="24"/>
        </w:rPr>
        <w:t>Frontiers in Ecology and the Environment</w:t>
      </w:r>
      <w:r w:rsidRPr="006727D3">
        <w:rPr>
          <w:rFonts w:ascii="Times New Roman" w:hAnsi="Times New Roman"/>
          <w:noProof/>
          <w:szCs w:val="24"/>
        </w:rPr>
        <w:t xml:space="preserve">, </w:t>
      </w:r>
      <w:r w:rsidRPr="006727D3">
        <w:rPr>
          <w:rFonts w:ascii="Times New Roman" w:hAnsi="Times New Roman"/>
          <w:i/>
          <w:iCs/>
          <w:noProof/>
          <w:szCs w:val="24"/>
        </w:rPr>
        <w:t>1</w:t>
      </w:r>
      <w:r w:rsidRPr="006727D3">
        <w:rPr>
          <w:rFonts w:ascii="Times New Roman" w:hAnsi="Times New Roman"/>
          <w:noProof/>
          <w:szCs w:val="24"/>
        </w:rPr>
        <w:t>(7), 376–382. https://doi.org/10.1890/1540-9295(2003)001[0376:ASSIE]2.0.CO;2</w:t>
      </w:r>
    </w:p>
    <w:p w14:paraId="28CAE551"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Dale, Virginia H., and Haeuber, R. A. A. (2001). </w:t>
      </w:r>
      <w:r w:rsidRPr="006727D3">
        <w:rPr>
          <w:rFonts w:ascii="Times New Roman" w:hAnsi="Times New Roman"/>
          <w:i/>
          <w:iCs/>
          <w:noProof/>
          <w:szCs w:val="24"/>
        </w:rPr>
        <w:t>Ecological Principles to Land Management</w:t>
      </w:r>
      <w:r w:rsidRPr="006727D3">
        <w:rPr>
          <w:rFonts w:ascii="Times New Roman" w:hAnsi="Times New Roman"/>
          <w:noProof/>
          <w:szCs w:val="24"/>
        </w:rPr>
        <w:t>. Springer Science and Business Media.</w:t>
      </w:r>
    </w:p>
    <w:p w14:paraId="0ACC0D86"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lastRenderedPageBreak/>
        <w:t xml:space="preserve">Donald, P. F., &amp; Evans, A. D. (2006). Habitat connectivity and matrix restoration: the wider implications of agri-environment schemes. </w:t>
      </w:r>
      <w:r w:rsidRPr="006727D3">
        <w:rPr>
          <w:rFonts w:ascii="Times New Roman" w:hAnsi="Times New Roman"/>
          <w:i/>
          <w:iCs/>
          <w:noProof/>
          <w:szCs w:val="24"/>
        </w:rPr>
        <w:t>Journal of Applied Ecology</w:t>
      </w:r>
      <w:r w:rsidRPr="006727D3">
        <w:rPr>
          <w:rFonts w:ascii="Times New Roman" w:hAnsi="Times New Roman"/>
          <w:noProof/>
          <w:szCs w:val="24"/>
        </w:rPr>
        <w:t xml:space="preserve">, </w:t>
      </w:r>
      <w:r w:rsidRPr="006727D3">
        <w:rPr>
          <w:rFonts w:ascii="Times New Roman" w:hAnsi="Times New Roman"/>
          <w:i/>
          <w:iCs/>
          <w:noProof/>
          <w:szCs w:val="24"/>
        </w:rPr>
        <w:t>43</w:t>
      </w:r>
      <w:r w:rsidRPr="006727D3">
        <w:rPr>
          <w:rFonts w:ascii="Times New Roman" w:hAnsi="Times New Roman"/>
          <w:noProof/>
          <w:szCs w:val="24"/>
        </w:rPr>
        <w:t>(2), 209–218. https://doi.org/10.1111/j.1365-2664.2006.01146.x</w:t>
      </w:r>
    </w:p>
    <w:p w14:paraId="512F90E4"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Dunn, C. G., &amp; Angermeier, P. L. (2019). Remaining populations of an upland stream fish persist in refugia defined by habitat features at multiple scales. </w:t>
      </w:r>
      <w:r w:rsidRPr="006727D3">
        <w:rPr>
          <w:rFonts w:ascii="Times New Roman" w:hAnsi="Times New Roman"/>
          <w:i/>
          <w:iCs/>
          <w:noProof/>
          <w:szCs w:val="24"/>
        </w:rPr>
        <w:t>Diversity and Distributions</w:t>
      </w:r>
      <w:r w:rsidRPr="006727D3">
        <w:rPr>
          <w:rFonts w:ascii="Times New Roman" w:hAnsi="Times New Roman"/>
          <w:noProof/>
          <w:szCs w:val="24"/>
        </w:rPr>
        <w:t xml:space="preserve">, </w:t>
      </w:r>
      <w:r w:rsidRPr="006727D3">
        <w:rPr>
          <w:rFonts w:ascii="Times New Roman" w:hAnsi="Times New Roman"/>
          <w:i/>
          <w:iCs/>
          <w:noProof/>
          <w:szCs w:val="24"/>
        </w:rPr>
        <w:t>25</w:t>
      </w:r>
      <w:r w:rsidRPr="006727D3">
        <w:rPr>
          <w:rFonts w:ascii="Times New Roman" w:hAnsi="Times New Roman"/>
          <w:noProof/>
          <w:szCs w:val="24"/>
        </w:rPr>
        <w:t>(3), 385–399. https://doi.org/10.1111/ddi.12866</w:t>
      </w:r>
    </w:p>
    <w:p w14:paraId="28D6520C"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Fletcher, R. J., Didham, R. K., Banks-Leite, C., Barlow, J., Ewers, R. M., Rosindell, J., … Haddad, N. M. (2018). </w:t>
      </w:r>
      <w:r w:rsidRPr="006727D3">
        <w:rPr>
          <w:rFonts w:ascii="Times New Roman" w:hAnsi="Times New Roman"/>
          <w:i/>
          <w:iCs/>
          <w:noProof/>
          <w:szCs w:val="24"/>
        </w:rPr>
        <w:t>Is habitat fragmentation good for biodiversity?</w:t>
      </w:r>
      <w:r w:rsidRPr="006727D3">
        <w:rPr>
          <w:rFonts w:ascii="Times New Roman" w:hAnsi="Times New Roman"/>
          <w:noProof/>
          <w:szCs w:val="24"/>
        </w:rPr>
        <w:t xml:space="preserve"> https://doi.org/10.1016/j.biocon.2018.07.022</w:t>
      </w:r>
    </w:p>
    <w:p w14:paraId="41165A52"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Fremier, A. K., Kiparsky, M., Gmur, S., Aycrigg, J., Craig, R. K., Svancara, L. K., … Scott, J. M. (2015). A riparian conservation network for ecological resilience. </w:t>
      </w:r>
      <w:r w:rsidRPr="006727D3">
        <w:rPr>
          <w:rFonts w:ascii="Times New Roman" w:hAnsi="Times New Roman"/>
          <w:i/>
          <w:iCs/>
          <w:noProof/>
          <w:szCs w:val="24"/>
        </w:rPr>
        <w:t>Biological Conservation</w:t>
      </w:r>
      <w:r w:rsidRPr="006727D3">
        <w:rPr>
          <w:rFonts w:ascii="Times New Roman" w:hAnsi="Times New Roman"/>
          <w:noProof/>
          <w:szCs w:val="24"/>
        </w:rPr>
        <w:t xml:space="preserve">, </w:t>
      </w:r>
      <w:r w:rsidRPr="006727D3">
        <w:rPr>
          <w:rFonts w:ascii="Times New Roman" w:hAnsi="Times New Roman"/>
          <w:i/>
          <w:iCs/>
          <w:noProof/>
          <w:szCs w:val="24"/>
        </w:rPr>
        <w:t>191</w:t>
      </w:r>
      <w:r w:rsidRPr="006727D3">
        <w:rPr>
          <w:rFonts w:ascii="Times New Roman" w:hAnsi="Times New Roman"/>
          <w:noProof/>
          <w:szCs w:val="24"/>
        </w:rPr>
        <w:t>, 29–37. https://doi.org/10.1016/j.biocon.2015.06.029</w:t>
      </w:r>
    </w:p>
    <w:p w14:paraId="1193CBF7"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Haddad, N. M., Gonzalez, A., Brudvig, L. A., Burt, M. A., Levey, D. J., &amp; Damschen, E. I. (2017). Experimental evidence does not support the Habitat Amount Hypothesis. </w:t>
      </w:r>
      <w:r w:rsidRPr="006727D3">
        <w:rPr>
          <w:rFonts w:ascii="Times New Roman" w:hAnsi="Times New Roman"/>
          <w:i/>
          <w:iCs/>
          <w:noProof/>
          <w:szCs w:val="24"/>
        </w:rPr>
        <w:t>Ecography</w:t>
      </w:r>
      <w:r w:rsidRPr="006727D3">
        <w:rPr>
          <w:rFonts w:ascii="Times New Roman" w:hAnsi="Times New Roman"/>
          <w:noProof/>
          <w:szCs w:val="24"/>
        </w:rPr>
        <w:t xml:space="preserve">, </w:t>
      </w:r>
      <w:r w:rsidRPr="006727D3">
        <w:rPr>
          <w:rFonts w:ascii="Times New Roman" w:hAnsi="Times New Roman"/>
          <w:i/>
          <w:iCs/>
          <w:noProof/>
          <w:szCs w:val="24"/>
        </w:rPr>
        <w:t>40</w:t>
      </w:r>
      <w:r w:rsidRPr="006727D3">
        <w:rPr>
          <w:rFonts w:ascii="Times New Roman" w:hAnsi="Times New Roman"/>
          <w:noProof/>
          <w:szCs w:val="24"/>
        </w:rPr>
        <w:t>(1), 48–55. https://doi.org/10.1111/ecog.02535</w:t>
      </w:r>
    </w:p>
    <w:p w14:paraId="6E0483D7"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Hagen, A., &amp; E. H. (2006). Resolving Critical Habitat Designation Failures: Reconciling Law, Policy, and Biology. </w:t>
      </w:r>
      <w:r w:rsidRPr="006727D3">
        <w:rPr>
          <w:rFonts w:ascii="Times New Roman" w:hAnsi="Times New Roman"/>
          <w:i/>
          <w:iCs/>
          <w:noProof/>
          <w:szCs w:val="24"/>
        </w:rPr>
        <w:t>Conservation Biology</w:t>
      </w:r>
      <w:r w:rsidRPr="006727D3">
        <w:rPr>
          <w:rFonts w:ascii="Times New Roman" w:hAnsi="Times New Roman"/>
          <w:noProof/>
          <w:szCs w:val="24"/>
        </w:rPr>
        <w:t xml:space="preserve">, </w:t>
      </w:r>
      <w:r w:rsidRPr="006727D3">
        <w:rPr>
          <w:rFonts w:ascii="Times New Roman" w:hAnsi="Times New Roman"/>
          <w:i/>
          <w:iCs/>
          <w:noProof/>
          <w:szCs w:val="24"/>
        </w:rPr>
        <w:t>20</w:t>
      </w:r>
      <w:r w:rsidRPr="006727D3">
        <w:rPr>
          <w:rFonts w:ascii="Times New Roman" w:hAnsi="Times New Roman"/>
          <w:noProof/>
          <w:szCs w:val="24"/>
        </w:rPr>
        <w:t>(2), 399–405.</w:t>
      </w:r>
    </w:p>
    <w:p w14:paraId="3E42C964"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Heinrichs, J. A., Lawler, J. J., Schumaker, N. H., Wilsey, C. B., Monroe, K. C., &amp; Aldridge, C. L. (2018). A multispecies test of source–sink indicators to prioritize habitat for declining populations. </w:t>
      </w:r>
      <w:r w:rsidRPr="006727D3">
        <w:rPr>
          <w:rFonts w:ascii="Times New Roman" w:hAnsi="Times New Roman"/>
          <w:i/>
          <w:iCs/>
          <w:noProof/>
          <w:szCs w:val="24"/>
        </w:rPr>
        <w:t>Conservation Biology</w:t>
      </w:r>
      <w:r w:rsidRPr="006727D3">
        <w:rPr>
          <w:rFonts w:ascii="Times New Roman" w:hAnsi="Times New Roman"/>
          <w:noProof/>
          <w:szCs w:val="24"/>
        </w:rPr>
        <w:t xml:space="preserve">, </w:t>
      </w:r>
      <w:r w:rsidRPr="006727D3">
        <w:rPr>
          <w:rFonts w:ascii="Times New Roman" w:hAnsi="Times New Roman"/>
          <w:i/>
          <w:iCs/>
          <w:noProof/>
          <w:szCs w:val="24"/>
        </w:rPr>
        <w:t>32</w:t>
      </w:r>
      <w:r w:rsidRPr="006727D3">
        <w:rPr>
          <w:rFonts w:ascii="Times New Roman" w:hAnsi="Times New Roman"/>
          <w:noProof/>
          <w:szCs w:val="24"/>
        </w:rPr>
        <w:t>(3), 648–659. https://doi.org/10.1111/cobi.13058</w:t>
      </w:r>
    </w:p>
    <w:p w14:paraId="2334C597"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Heller, N. E., &amp; Zavaleta, E. S. (2009, January). Biodiversity management in the face of climate change: A review of 22 years of recommendations. </w:t>
      </w:r>
      <w:r w:rsidRPr="006727D3">
        <w:rPr>
          <w:rFonts w:ascii="Times New Roman" w:hAnsi="Times New Roman"/>
          <w:i/>
          <w:iCs/>
          <w:noProof/>
          <w:szCs w:val="24"/>
        </w:rPr>
        <w:t>Biological Conservation</w:t>
      </w:r>
      <w:r w:rsidRPr="006727D3">
        <w:rPr>
          <w:rFonts w:ascii="Times New Roman" w:hAnsi="Times New Roman"/>
          <w:noProof/>
          <w:szCs w:val="24"/>
        </w:rPr>
        <w:t>, Vol. 142, pp. 14–32. https://doi.org/10.1016/j.biocon.2008.10.006</w:t>
      </w:r>
    </w:p>
    <w:p w14:paraId="3A8CF78A"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Hepinstall-Cymerman, J., Coe, S., &amp; Hutyra, L. R. (2013a). Urban growth patterns and growth management boundaries in the Central Puget Sound, Washington, 1986-2007. </w:t>
      </w:r>
      <w:r w:rsidRPr="006727D3">
        <w:rPr>
          <w:rFonts w:ascii="Times New Roman" w:hAnsi="Times New Roman"/>
          <w:i/>
          <w:iCs/>
          <w:noProof/>
          <w:szCs w:val="24"/>
        </w:rPr>
        <w:t>Urban Ecosystems</w:t>
      </w:r>
      <w:r w:rsidRPr="006727D3">
        <w:rPr>
          <w:rFonts w:ascii="Times New Roman" w:hAnsi="Times New Roman"/>
          <w:noProof/>
          <w:szCs w:val="24"/>
        </w:rPr>
        <w:t xml:space="preserve">, </w:t>
      </w:r>
      <w:r w:rsidRPr="006727D3">
        <w:rPr>
          <w:rFonts w:ascii="Times New Roman" w:hAnsi="Times New Roman"/>
          <w:i/>
          <w:iCs/>
          <w:noProof/>
          <w:szCs w:val="24"/>
        </w:rPr>
        <w:t>16</w:t>
      </w:r>
      <w:r w:rsidRPr="006727D3">
        <w:rPr>
          <w:rFonts w:ascii="Times New Roman" w:hAnsi="Times New Roman"/>
          <w:noProof/>
          <w:szCs w:val="24"/>
        </w:rPr>
        <w:t>(1), 109–129. https://doi.org/10.1007/s11252-011-0206-3</w:t>
      </w:r>
    </w:p>
    <w:p w14:paraId="4D014020"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Keppel, G., Van Niel, K. P., Wardell-Johnson, G. W., Yates, C. J., Byrne, M., Mucina, L., … Franklin, S. E. (2012). Refugia: identifying and understanding safe havens for biodiversity under climate changeg eb_686 393..404. </w:t>
      </w:r>
      <w:r w:rsidRPr="006727D3">
        <w:rPr>
          <w:rFonts w:ascii="Times New Roman" w:hAnsi="Times New Roman"/>
          <w:i/>
          <w:iCs/>
          <w:noProof/>
          <w:szCs w:val="24"/>
        </w:rPr>
        <w:t>Global Ecology and Biogeography</w:t>
      </w:r>
      <w:r w:rsidRPr="006727D3">
        <w:rPr>
          <w:rFonts w:ascii="Times New Roman" w:hAnsi="Times New Roman"/>
          <w:noProof/>
          <w:szCs w:val="24"/>
        </w:rPr>
        <w:t xml:space="preserve">, </w:t>
      </w:r>
      <w:r w:rsidRPr="006727D3">
        <w:rPr>
          <w:rFonts w:ascii="Times New Roman" w:hAnsi="Times New Roman"/>
          <w:i/>
          <w:iCs/>
          <w:noProof/>
          <w:szCs w:val="24"/>
        </w:rPr>
        <w:t>21</w:t>
      </w:r>
      <w:r w:rsidRPr="006727D3">
        <w:rPr>
          <w:rFonts w:ascii="Times New Roman" w:hAnsi="Times New Roman"/>
          <w:noProof/>
          <w:szCs w:val="24"/>
        </w:rPr>
        <w:t>, 393–404. https://doi.org/10.1111/j.1466-8238.2011.00686.x</w:t>
      </w:r>
    </w:p>
    <w:p w14:paraId="4405E10B"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Krosby, M., Norheim, R., &amp; Theobald, D. M. (2015). </w:t>
      </w:r>
      <w:r w:rsidRPr="006727D3">
        <w:rPr>
          <w:rFonts w:ascii="Times New Roman" w:hAnsi="Times New Roman"/>
          <w:i/>
          <w:iCs/>
          <w:noProof/>
          <w:szCs w:val="24"/>
        </w:rPr>
        <w:t>Riparian Climate Corridors-Identifying Priority Areas for Conservation in a Changing Climate Riparian Climate-Corridors: Analysis Extension, Improvements, and Validation</w:t>
      </w:r>
      <w:r w:rsidRPr="006727D3">
        <w:rPr>
          <w:rFonts w:ascii="Times New Roman" w:hAnsi="Times New Roman"/>
          <w:noProof/>
          <w:szCs w:val="24"/>
        </w:rPr>
        <w:t>.</w:t>
      </w:r>
    </w:p>
    <w:p w14:paraId="30973F89"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Krosby, M., Theobald, D. M., Norheim, R., &amp; Mcrae, B. H. (2018). </w:t>
      </w:r>
      <w:r w:rsidRPr="006727D3">
        <w:rPr>
          <w:rFonts w:ascii="Times New Roman" w:hAnsi="Times New Roman"/>
          <w:i/>
          <w:iCs/>
          <w:noProof/>
          <w:szCs w:val="24"/>
        </w:rPr>
        <w:t>Identifying riparian climate corridors to inform climate adaptation planning</w:t>
      </w:r>
      <w:r w:rsidRPr="006727D3">
        <w:rPr>
          <w:rFonts w:ascii="Times New Roman" w:hAnsi="Times New Roman"/>
          <w:noProof/>
          <w:szCs w:val="24"/>
        </w:rPr>
        <w:t>. https://doi.org/10.1371/journal.pone.0205156</w:t>
      </w:r>
    </w:p>
    <w:p w14:paraId="356D2AC2"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Monahan, W. B., &amp; Theobald, D. M. (2018). Climate change adaptation benefits of potential conservation partnerships. </w:t>
      </w:r>
      <w:r w:rsidRPr="006727D3">
        <w:rPr>
          <w:rFonts w:ascii="Times New Roman" w:hAnsi="Times New Roman"/>
          <w:i/>
          <w:iCs/>
          <w:noProof/>
          <w:szCs w:val="24"/>
        </w:rPr>
        <w:t>PLoS ONE</w:t>
      </w:r>
      <w:r w:rsidRPr="006727D3">
        <w:rPr>
          <w:rFonts w:ascii="Times New Roman" w:hAnsi="Times New Roman"/>
          <w:noProof/>
          <w:szCs w:val="24"/>
        </w:rPr>
        <w:t xml:space="preserve">, </w:t>
      </w:r>
      <w:r w:rsidRPr="006727D3">
        <w:rPr>
          <w:rFonts w:ascii="Times New Roman" w:hAnsi="Times New Roman"/>
          <w:i/>
          <w:iCs/>
          <w:noProof/>
          <w:szCs w:val="24"/>
        </w:rPr>
        <w:t>13</w:t>
      </w:r>
      <w:r w:rsidRPr="006727D3">
        <w:rPr>
          <w:rFonts w:ascii="Times New Roman" w:hAnsi="Times New Roman"/>
          <w:noProof/>
          <w:szCs w:val="24"/>
        </w:rPr>
        <w:t>(2). https://doi.org/10.1371/journal.pone.0191468</w:t>
      </w:r>
    </w:p>
    <w:p w14:paraId="380E32F6"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Possingham, H. P., &amp; Watts, M. E. (2011). </w:t>
      </w:r>
      <w:r w:rsidRPr="006727D3">
        <w:rPr>
          <w:rFonts w:ascii="Times New Roman" w:hAnsi="Times New Roman"/>
          <w:i/>
          <w:iCs/>
          <w:noProof/>
          <w:szCs w:val="24"/>
        </w:rPr>
        <w:t>Marxan and relatives: Software for spatial conservation prioritization Conservation Planning View project Managing fire-dependent landscapes View project</w:t>
      </w:r>
      <w:r w:rsidRPr="006727D3">
        <w:rPr>
          <w:rFonts w:ascii="Times New Roman" w:hAnsi="Times New Roman"/>
          <w:noProof/>
          <w:szCs w:val="24"/>
        </w:rPr>
        <w:t>. Retrieved from www.ecology.uq.edu.au/marxan</w:t>
      </w:r>
    </w:p>
    <w:p w14:paraId="13C5E315"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lastRenderedPageBreak/>
        <w:t xml:space="preserve">Pressey, R. L., Weeks, R., &amp; Gurney, G. G. (2017a). </w:t>
      </w:r>
      <w:r w:rsidRPr="006727D3">
        <w:rPr>
          <w:rFonts w:ascii="Times New Roman" w:hAnsi="Times New Roman"/>
          <w:i/>
          <w:iCs/>
          <w:noProof/>
          <w:szCs w:val="24"/>
        </w:rPr>
        <w:t>From displacement activities to evidence-informed decisions in conservation</w:t>
      </w:r>
      <w:r w:rsidRPr="006727D3">
        <w:rPr>
          <w:rFonts w:ascii="Times New Roman" w:hAnsi="Times New Roman"/>
          <w:noProof/>
          <w:szCs w:val="24"/>
        </w:rPr>
        <w:t>. https://doi.org/10.1016/j.biocon.2017.06.009</w:t>
      </w:r>
    </w:p>
    <w:p w14:paraId="29A55CB2"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Rosenzweig, M. L. (37AD). Reconciliation ecology and the future of species diversity. </w:t>
      </w:r>
      <w:r w:rsidRPr="006727D3">
        <w:rPr>
          <w:rFonts w:ascii="Times New Roman" w:hAnsi="Times New Roman"/>
          <w:i/>
          <w:iCs/>
          <w:noProof/>
          <w:szCs w:val="24"/>
        </w:rPr>
        <w:t>Oryx</w:t>
      </w:r>
      <w:r w:rsidRPr="006727D3">
        <w:rPr>
          <w:rFonts w:ascii="Times New Roman" w:hAnsi="Times New Roman"/>
          <w:noProof/>
          <w:szCs w:val="24"/>
        </w:rPr>
        <w:t>, 194–205.</w:t>
      </w:r>
    </w:p>
    <w:p w14:paraId="47E1D7C1"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Singleton, P. H., Lehmkuhl, J. F., &amp; Org, E. (2001). </w:t>
      </w:r>
      <w:r w:rsidRPr="006727D3">
        <w:rPr>
          <w:rFonts w:ascii="Times New Roman" w:hAnsi="Times New Roman"/>
          <w:i/>
          <w:iCs/>
          <w:noProof/>
          <w:szCs w:val="24"/>
        </w:rPr>
        <w:t xml:space="preserve">Using weighted distance and least-cost corridor analysis to evaluate regional-scale large carnivore habitat connectivity in Washington Publication Date ICOET 2001 Proceedings 583 A Time for Action </w:t>
      </w:r>
      <w:r w:rsidRPr="006727D3">
        <w:rPr>
          <w:rFonts w:ascii="Times New Roman" w:hAnsi="Times New Roman"/>
          <w:noProof/>
          <w:szCs w:val="24"/>
        </w:rPr>
        <w:t>Retrieved from https://escholarship.org/uc/item/526536d6</w:t>
      </w:r>
    </w:p>
    <w:p w14:paraId="3E1EDEB4"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Stein, A., Gerstner, K., &amp; Kreft, H. (2014). Environmental heterogeneity as a universal driver of species richness across taxa, biomes and spatial scales. </w:t>
      </w:r>
      <w:r w:rsidRPr="006727D3">
        <w:rPr>
          <w:rFonts w:ascii="Times New Roman" w:hAnsi="Times New Roman"/>
          <w:i/>
          <w:iCs/>
          <w:noProof/>
          <w:szCs w:val="24"/>
        </w:rPr>
        <w:t>Ecology Letters</w:t>
      </w:r>
      <w:r w:rsidRPr="006727D3">
        <w:rPr>
          <w:rFonts w:ascii="Times New Roman" w:hAnsi="Times New Roman"/>
          <w:noProof/>
          <w:szCs w:val="24"/>
        </w:rPr>
        <w:t xml:space="preserve">, </w:t>
      </w:r>
      <w:r w:rsidRPr="006727D3">
        <w:rPr>
          <w:rFonts w:ascii="Times New Roman" w:hAnsi="Times New Roman"/>
          <w:i/>
          <w:iCs/>
          <w:noProof/>
          <w:szCs w:val="24"/>
        </w:rPr>
        <w:t>17</w:t>
      </w:r>
      <w:r w:rsidRPr="006727D3">
        <w:rPr>
          <w:rFonts w:ascii="Times New Roman" w:hAnsi="Times New Roman"/>
          <w:noProof/>
          <w:szCs w:val="24"/>
        </w:rPr>
        <w:t>(7), 866–880. https://doi.org/10.1111/ele.12277</w:t>
      </w:r>
    </w:p>
    <w:p w14:paraId="41528631"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Theobald, D. M., Reed, S. E., Fields, K., &amp; Soulé, M. (2012). Connecting natural landscapes using a landscape permeability model to prioritize conservation activities in the United States. </w:t>
      </w:r>
      <w:r w:rsidRPr="006727D3">
        <w:rPr>
          <w:rFonts w:ascii="Times New Roman" w:hAnsi="Times New Roman"/>
          <w:i/>
          <w:iCs/>
          <w:noProof/>
          <w:szCs w:val="24"/>
        </w:rPr>
        <w:t>Conservation Letters</w:t>
      </w:r>
      <w:r w:rsidRPr="006727D3">
        <w:rPr>
          <w:rFonts w:ascii="Times New Roman" w:hAnsi="Times New Roman"/>
          <w:noProof/>
          <w:szCs w:val="24"/>
        </w:rPr>
        <w:t xml:space="preserve">, </w:t>
      </w:r>
      <w:r w:rsidRPr="006727D3">
        <w:rPr>
          <w:rFonts w:ascii="Times New Roman" w:hAnsi="Times New Roman"/>
          <w:i/>
          <w:iCs/>
          <w:noProof/>
          <w:szCs w:val="24"/>
        </w:rPr>
        <w:t>5</w:t>
      </w:r>
      <w:r w:rsidRPr="006727D3">
        <w:rPr>
          <w:rFonts w:ascii="Times New Roman" w:hAnsi="Times New Roman"/>
          <w:noProof/>
          <w:szCs w:val="24"/>
        </w:rPr>
        <w:t>(2), 123–133. https://doi.org/10.1111/j.1755-263X.2011.00218.x</w:t>
      </w:r>
    </w:p>
    <w:p w14:paraId="15F2E7BC" w14:textId="77777777" w:rsidR="00A31881" w:rsidRPr="006727D3"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Wade, A. A., Beechie, T. J., Fleishman, E., Mantua, N. J., Wu, H., Kimball, J. S., … Stanford, J. A. (2013). Steelhead vulnerability to climate change in the Pacific Northwest. </w:t>
      </w:r>
      <w:r w:rsidRPr="006727D3">
        <w:rPr>
          <w:rFonts w:ascii="Times New Roman" w:hAnsi="Times New Roman"/>
          <w:i/>
          <w:iCs/>
          <w:noProof/>
          <w:szCs w:val="24"/>
        </w:rPr>
        <w:t>Journal of Applied Ecology</w:t>
      </w:r>
      <w:r w:rsidRPr="006727D3">
        <w:rPr>
          <w:rFonts w:ascii="Times New Roman" w:hAnsi="Times New Roman"/>
          <w:noProof/>
          <w:szCs w:val="24"/>
        </w:rPr>
        <w:t xml:space="preserve">, </w:t>
      </w:r>
      <w:r w:rsidRPr="006727D3">
        <w:rPr>
          <w:rFonts w:ascii="Times New Roman" w:hAnsi="Times New Roman"/>
          <w:i/>
          <w:iCs/>
          <w:noProof/>
          <w:szCs w:val="24"/>
        </w:rPr>
        <w:t>50</w:t>
      </w:r>
      <w:r w:rsidRPr="006727D3">
        <w:rPr>
          <w:rFonts w:ascii="Times New Roman" w:hAnsi="Times New Roman"/>
          <w:noProof/>
          <w:szCs w:val="24"/>
        </w:rPr>
        <w:t>(5), 1093–1104. https://doi.org/10.1111/1365-2664.12137</w:t>
      </w:r>
    </w:p>
    <w:p w14:paraId="22B0DA49" w14:textId="77777777" w:rsidR="00A31881"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Whittaker, R. J., Araújo, M. B., Jepson, P., Ladle, R. J., Watson, J. E. M., &amp; Willis, K. J. (2005). Conservation Biogeography: assessment and prospect. In </w:t>
      </w:r>
      <w:r w:rsidRPr="006727D3">
        <w:rPr>
          <w:rFonts w:ascii="Times New Roman" w:hAnsi="Times New Roman"/>
          <w:i/>
          <w:iCs/>
          <w:noProof/>
          <w:szCs w:val="24"/>
        </w:rPr>
        <w:t>Diversity and Distributions</w:t>
      </w:r>
      <w:r w:rsidRPr="006727D3">
        <w:rPr>
          <w:rFonts w:ascii="Times New Roman" w:hAnsi="Times New Roman"/>
          <w:noProof/>
          <w:szCs w:val="24"/>
        </w:rPr>
        <w:t xml:space="preserve"> (Vol. 11). Retrieved from www.blackwellpublishing.com/ddi</w:t>
      </w:r>
    </w:p>
    <w:p w14:paraId="75B2E4D4" w14:textId="77777777" w:rsidR="00A31881" w:rsidRDefault="00A31881" w:rsidP="00A31881">
      <w:pPr>
        <w:widowControl w:val="0"/>
        <w:autoSpaceDE w:val="0"/>
        <w:autoSpaceDN w:val="0"/>
        <w:adjustRightInd w:val="0"/>
        <w:ind w:left="480" w:hanging="480"/>
        <w:rPr>
          <w:rFonts w:ascii="Times New Roman" w:hAnsi="Times New Roman"/>
          <w:noProof/>
          <w:szCs w:val="24"/>
        </w:rPr>
      </w:pPr>
      <w:proofErr w:type="spellStart"/>
      <w:r w:rsidRPr="007D6B96">
        <w:rPr>
          <w:rFonts w:ascii="Times New Roman" w:eastAsia="Times New Roman" w:hAnsi="Times New Roman"/>
          <w:szCs w:val="24"/>
        </w:rPr>
        <w:t>Zavaleta</w:t>
      </w:r>
      <w:proofErr w:type="spellEnd"/>
      <w:r w:rsidRPr="007D6B96">
        <w:rPr>
          <w:rFonts w:ascii="Times New Roman" w:eastAsia="Times New Roman" w:hAnsi="Times New Roman"/>
          <w:szCs w:val="24"/>
        </w:rPr>
        <w:t xml:space="preserve">, E., &amp; Heller, N. (2009). Chapter III.18: Responses of Communities and Ecosystems to Global Changes.: EBSCOhost. Retrieved October 11, 2019, from Princeton Guide to Ecology Princeton University Press. website: http://web.b.ebscohost.com/ehost/pdfviewer/pdfviewer?vid=28&amp;sid=a74fb43d-977b-4e88-b40e-dc9e3bc1bdff%40pdc-v-sessmgr01 </w:t>
      </w:r>
    </w:p>
    <w:p w14:paraId="6B018FB3" w14:textId="77777777" w:rsidR="00A31881" w:rsidRPr="007D6B96" w:rsidRDefault="00A31881" w:rsidP="00A31881">
      <w:pPr>
        <w:widowControl w:val="0"/>
        <w:autoSpaceDE w:val="0"/>
        <w:autoSpaceDN w:val="0"/>
        <w:adjustRightInd w:val="0"/>
        <w:ind w:left="480" w:hanging="480"/>
        <w:rPr>
          <w:rFonts w:ascii="Times New Roman" w:hAnsi="Times New Roman"/>
          <w:noProof/>
          <w:szCs w:val="24"/>
        </w:rPr>
      </w:pPr>
      <w:r w:rsidRPr="006727D3">
        <w:rPr>
          <w:rFonts w:ascii="Times New Roman" w:hAnsi="Times New Roman"/>
          <w:noProof/>
          <w:szCs w:val="24"/>
        </w:rPr>
        <w:t xml:space="preserve">Zielinski, W. J., Tucker, J. M., &amp; Rennie, K. M. (2017). Niche overlap of competing carnivores across climatic gradients and the conservation implications of climate change at geographic range margins. </w:t>
      </w:r>
      <w:r w:rsidRPr="006727D3">
        <w:rPr>
          <w:rFonts w:ascii="Times New Roman" w:hAnsi="Times New Roman"/>
          <w:i/>
          <w:iCs/>
          <w:noProof/>
          <w:szCs w:val="24"/>
        </w:rPr>
        <w:t>Biological Conservation</w:t>
      </w:r>
      <w:r w:rsidRPr="006727D3">
        <w:rPr>
          <w:rFonts w:ascii="Times New Roman" w:hAnsi="Times New Roman"/>
          <w:noProof/>
          <w:szCs w:val="24"/>
        </w:rPr>
        <w:t xml:space="preserve">, </w:t>
      </w:r>
      <w:r w:rsidRPr="006727D3">
        <w:rPr>
          <w:rFonts w:ascii="Times New Roman" w:hAnsi="Times New Roman"/>
          <w:i/>
          <w:iCs/>
          <w:noProof/>
          <w:szCs w:val="24"/>
        </w:rPr>
        <w:t>209</w:t>
      </w:r>
      <w:r w:rsidRPr="006727D3">
        <w:rPr>
          <w:rFonts w:ascii="Times New Roman" w:hAnsi="Times New Roman"/>
          <w:noProof/>
          <w:szCs w:val="24"/>
        </w:rPr>
        <w:t>, 533–545. https://doi.org/10.1016/j.biocon.2017.03.016</w:t>
      </w:r>
    </w:p>
    <w:p w14:paraId="35F2BB71"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Pr>
          <w:rFonts w:ascii="Times New Roman" w:hAnsi="Times New Roman"/>
        </w:rPr>
        <w:fldChar w:fldCharType="end"/>
      </w:r>
    </w:p>
    <w:p w14:paraId="3C0DA9CE"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73380FCF"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48C37F72"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0EFD0D03"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1CE8E257"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2D3FEA90"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081670AE"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5FED78EF"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34454BBB"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617715C8"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308B731F"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70CC4174"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66F7ED22"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50512411"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53E17D89"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0C99D70D"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04DBBEE1"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7D367734" w14:textId="77777777" w:rsidR="00A31881"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2D88124F" w14:textId="77777777" w:rsidR="00A31881" w:rsidRPr="00CF4C32" w:rsidRDefault="00A31881" w:rsidP="00A318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hanging="1080"/>
        <w:rPr>
          <w:rFonts w:ascii="Times New Roman" w:hAnsi="Times New Roman"/>
        </w:rPr>
      </w:pPr>
    </w:p>
    <w:p w14:paraId="0BBC31C1" w14:textId="77777777" w:rsidR="00664F1B" w:rsidRPr="00C7455C" w:rsidRDefault="00664F1B" w:rsidP="008A1CAE">
      <w:pPr>
        <w:spacing w:after="0"/>
        <w:rPr>
          <w:rFonts w:cstheme="minorHAnsi"/>
        </w:rPr>
      </w:pPr>
    </w:p>
    <w:sectPr w:rsidR="00664F1B" w:rsidRPr="00C7455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9E26" w14:textId="77777777" w:rsidR="00D94F42" w:rsidRDefault="00D94F42" w:rsidP="000538D9">
      <w:pPr>
        <w:spacing w:after="0" w:line="240" w:lineRule="auto"/>
      </w:pPr>
      <w:r>
        <w:separator/>
      </w:r>
    </w:p>
  </w:endnote>
  <w:endnote w:type="continuationSeparator" w:id="0">
    <w:p w14:paraId="266C1EF0" w14:textId="77777777" w:rsidR="00D94F42" w:rsidRDefault="00D94F42" w:rsidP="000538D9">
      <w:pPr>
        <w:spacing w:after="0" w:line="240" w:lineRule="auto"/>
      </w:pPr>
      <w:r>
        <w:continuationSeparator/>
      </w:r>
    </w:p>
  </w:endnote>
  <w:endnote w:id="1">
    <w:p w14:paraId="58332376" w14:textId="77777777" w:rsidR="00A31881" w:rsidRDefault="00A31881" w:rsidP="00A31881">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3CE439A3" w14:textId="77777777" w:rsidR="00A31881" w:rsidRPr="0037282D" w:rsidRDefault="00A31881" w:rsidP="00A31881">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1A83FEE7" w14:textId="77777777" w:rsidR="00A31881" w:rsidRDefault="00A31881" w:rsidP="00A31881">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54D6B1D8" w14:textId="77777777" w:rsidR="00A31881" w:rsidRDefault="00A31881" w:rsidP="00A31881">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193643"/>
      <w:docPartObj>
        <w:docPartGallery w:val="Page Numbers (Bottom of Page)"/>
        <w:docPartUnique/>
      </w:docPartObj>
    </w:sdtPr>
    <w:sdtEndPr>
      <w:rPr>
        <w:noProof/>
      </w:rPr>
    </w:sdtEndPr>
    <w:sdtContent>
      <w:p w14:paraId="55CD05EC" w14:textId="1D9F715B" w:rsidR="000538D9" w:rsidRDefault="000538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16C20" w14:textId="77777777" w:rsidR="000538D9" w:rsidRDefault="0005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B2E93" w14:textId="77777777" w:rsidR="00D94F42" w:rsidRDefault="00D94F42" w:rsidP="000538D9">
      <w:pPr>
        <w:spacing w:after="0" w:line="240" w:lineRule="auto"/>
      </w:pPr>
      <w:r>
        <w:separator/>
      </w:r>
    </w:p>
  </w:footnote>
  <w:footnote w:type="continuationSeparator" w:id="0">
    <w:p w14:paraId="3D17CCAA" w14:textId="77777777" w:rsidR="00D94F42" w:rsidRDefault="00D94F42" w:rsidP="0005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1AE0" w14:textId="4508BEAC" w:rsidR="000538D9" w:rsidRDefault="000538D9">
    <w:pPr>
      <w:pStyle w:val="Header"/>
    </w:pPr>
    <w:r>
      <w:t>Christine Davis</w:t>
    </w:r>
  </w:p>
  <w:p w14:paraId="7B87ACFE" w14:textId="05451674" w:rsidR="000538D9" w:rsidRDefault="000538D9">
    <w:pPr>
      <w:pStyle w:val="Header"/>
    </w:pPr>
    <w:r>
      <w:t>MES Thesis Funding Request</w:t>
    </w:r>
    <w:r>
      <w:tab/>
    </w:r>
    <w:r>
      <w:tab/>
      <w:t>January 3, 2020</w:t>
    </w:r>
  </w:p>
  <w:p w14:paraId="3C875412" w14:textId="77777777" w:rsidR="000538D9" w:rsidRDefault="00053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887"/>
    <w:multiLevelType w:val="hybridMultilevel"/>
    <w:tmpl w:val="48D0A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4668"/>
    <w:multiLevelType w:val="hybridMultilevel"/>
    <w:tmpl w:val="8F1CC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0043"/>
    <w:multiLevelType w:val="hybridMultilevel"/>
    <w:tmpl w:val="6908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6AE8"/>
    <w:multiLevelType w:val="hybridMultilevel"/>
    <w:tmpl w:val="BC62A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74A33"/>
    <w:multiLevelType w:val="hybridMultilevel"/>
    <w:tmpl w:val="01AED2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305AC"/>
    <w:multiLevelType w:val="hybridMultilevel"/>
    <w:tmpl w:val="939A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9404C"/>
    <w:multiLevelType w:val="hybridMultilevel"/>
    <w:tmpl w:val="C55CCF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A7226"/>
    <w:multiLevelType w:val="hybridMultilevel"/>
    <w:tmpl w:val="3118BDF4"/>
    <w:lvl w:ilvl="0" w:tplc="C25AB398">
      <w:start w:val="200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54A9F"/>
    <w:multiLevelType w:val="hybridMultilevel"/>
    <w:tmpl w:val="018EFA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1813A7"/>
    <w:multiLevelType w:val="hybridMultilevel"/>
    <w:tmpl w:val="4CC0B3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E0AA0"/>
    <w:multiLevelType w:val="hybridMultilevel"/>
    <w:tmpl w:val="CC36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C2769"/>
    <w:multiLevelType w:val="hybridMultilevel"/>
    <w:tmpl w:val="534CE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70A07"/>
    <w:multiLevelType w:val="hybridMultilevel"/>
    <w:tmpl w:val="783E88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95104"/>
    <w:multiLevelType w:val="hybridMultilevel"/>
    <w:tmpl w:val="89029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0"/>
  </w:num>
  <w:num w:numId="6">
    <w:abstractNumId w:val="1"/>
  </w:num>
  <w:num w:numId="7">
    <w:abstractNumId w:val="4"/>
  </w:num>
  <w:num w:numId="8">
    <w:abstractNumId w:val="13"/>
  </w:num>
  <w:num w:numId="9">
    <w:abstractNumId w:val="6"/>
  </w:num>
  <w:num w:numId="10">
    <w:abstractNumId w:val="12"/>
  </w:num>
  <w:num w:numId="11">
    <w:abstractNumId w:val="11"/>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AE"/>
    <w:rsid w:val="000538D9"/>
    <w:rsid w:val="00097DFE"/>
    <w:rsid w:val="00194DFB"/>
    <w:rsid w:val="00197440"/>
    <w:rsid w:val="004C52FE"/>
    <w:rsid w:val="005075FC"/>
    <w:rsid w:val="00664F1B"/>
    <w:rsid w:val="00700A1C"/>
    <w:rsid w:val="007671E6"/>
    <w:rsid w:val="007E370D"/>
    <w:rsid w:val="007E4E4F"/>
    <w:rsid w:val="008A1CAE"/>
    <w:rsid w:val="009B7213"/>
    <w:rsid w:val="00A31881"/>
    <w:rsid w:val="00A9743D"/>
    <w:rsid w:val="00C10C6C"/>
    <w:rsid w:val="00C7455C"/>
    <w:rsid w:val="00D47E93"/>
    <w:rsid w:val="00D94F42"/>
    <w:rsid w:val="00E00E5C"/>
    <w:rsid w:val="00E904CE"/>
    <w:rsid w:val="00EF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3097"/>
  <w15:chartTrackingRefBased/>
  <w15:docId w15:val="{1BBBC295-BD2A-4120-BE9E-74377A9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31881"/>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0" w:line="240" w:lineRule="auto"/>
      <w:jc w:val="center"/>
      <w:outlineLvl w:val="2"/>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1B"/>
    <w:pPr>
      <w:ind w:left="720"/>
      <w:contextualSpacing/>
    </w:pPr>
  </w:style>
  <w:style w:type="paragraph" w:styleId="Header">
    <w:name w:val="header"/>
    <w:basedOn w:val="Normal"/>
    <w:link w:val="HeaderChar"/>
    <w:uiPriority w:val="99"/>
    <w:unhideWhenUsed/>
    <w:rsid w:val="0005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8D9"/>
  </w:style>
  <w:style w:type="paragraph" w:styleId="Footer">
    <w:name w:val="footer"/>
    <w:basedOn w:val="Normal"/>
    <w:link w:val="FooterChar"/>
    <w:uiPriority w:val="99"/>
    <w:unhideWhenUsed/>
    <w:rsid w:val="0005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8D9"/>
  </w:style>
  <w:style w:type="character" w:customStyle="1" w:styleId="Heading3Char">
    <w:name w:val="Heading 3 Char"/>
    <w:basedOn w:val="DefaultParagraphFont"/>
    <w:link w:val="Heading3"/>
    <w:rsid w:val="00A31881"/>
    <w:rPr>
      <w:rFonts w:ascii="Times New Roman" w:eastAsia="Times New Roman" w:hAnsi="Times New Roman" w:cs="Times New Roman"/>
      <w:b/>
      <w:sz w:val="28"/>
      <w:szCs w:val="20"/>
      <w:u w:val="single"/>
    </w:rPr>
  </w:style>
  <w:style w:type="paragraph" w:styleId="EndnoteText">
    <w:name w:val="endnote text"/>
    <w:basedOn w:val="Normal"/>
    <w:link w:val="EndnoteTextChar"/>
    <w:unhideWhenUsed/>
    <w:rsid w:val="00A31881"/>
    <w:pPr>
      <w:spacing w:after="0" w:line="240" w:lineRule="auto"/>
    </w:pPr>
    <w:rPr>
      <w:rFonts w:ascii="Times" w:eastAsia="Times" w:hAnsi="Times" w:cs="Times New Roman"/>
      <w:sz w:val="20"/>
      <w:szCs w:val="20"/>
    </w:rPr>
  </w:style>
  <w:style w:type="character" w:customStyle="1" w:styleId="EndnoteTextChar">
    <w:name w:val="Endnote Text Char"/>
    <w:basedOn w:val="DefaultParagraphFont"/>
    <w:link w:val="EndnoteText"/>
    <w:rsid w:val="00A31881"/>
    <w:rPr>
      <w:rFonts w:ascii="Times" w:eastAsia="Times" w:hAnsi="Times" w:cs="Times New Roman"/>
      <w:sz w:val="20"/>
      <w:szCs w:val="20"/>
    </w:rPr>
  </w:style>
  <w:style w:type="character" w:styleId="EndnoteReference">
    <w:name w:val="endnote reference"/>
    <w:basedOn w:val="DefaultParagraphFont"/>
    <w:semiHidden/>
    <w:unhideWhenUsed/>
    <w:rsid w:val="00A31881"/>
    <w:rPr>
      <w:vertAlign w:val="superscript"/>
    </w:rPr>
  </w:style>
  <w:style w:type="character" w:styleId="Hyperlink">
    <w:name w:val="Hyperlink"/>
    <w:basedOn w:val="DefaultParagraphFont"/>
    <w:rsid w:val="00A31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371/journal.pone.02051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mar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wadnr.opendata.arcgis.com/search?groupIds=f4ec961e570146fd8cc47baf291f895c" TargetMode="External"/><Relationship Id="rId4" Type="http://schemas.openxmlformats.org/officeDocument/2006/relationships/settings" Target="settings.xml"/><Relationship Id="rId9" Type="http://schemas.openxmlformats.org/officeDocument/2006/relationships/hyperlink" Target="mailto:xtinedavi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3870-BEFE-45D3-93F9-422CD98C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5555</Words>
  <Characters>31665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Davis</dc:creator>
  <cp:keywords/>
  <dc:description/>
  <cp:lastModifiedBy>Christine Davis</cp:lastModifiedBy>
  <cp:revision>2</cp:revision>
  <dcterms:created xsi:type="dcterms:W3CDTF">2020-01-03T23:40:00Z</dcterms:created>
  <dcterms:modified xsi:type="dcterms:W3CDTF">2020-01-03T23:40:00Z</dcterms:modified>
</cp:coreProperties>
</file>