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D5C9" w14:textId="77777777" w:rsidR="000075DE" w:rsidRDefault="000075DE">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b/>
          <w:sz w:val="28"/>
          <w:szCs w:val="28"/>
        </w:rPr>
      </w:pPr>
    </w:p>
    <w:p w14:paraId="36238D09" w14:textId="77777777" w:rsidR="000075DE" w:rsidRDefault="00FC68AB">
      <w:pPr>
        <w:pStyle w:val="Heading3"/>
        <w:tabs>
          <w:tab w:val="left" w:pos="2700"/>
        </w:tabs>
      </w:pPr>
      <w:r>
        <w:t>Thesis Prospectus 2023-24</w:t>
      </w:r>
    </w:p>
    <w:p w14:paraId="0CE6666B" w14:textId="77777777" w:rsidR="000075DE" w:rsidRDefault="000075D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DF3C9AB" w14:textId="77777777" w:rsidR="000075DE" w:rsidRDefault="00FC68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Name: E. David Heydt</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ab/>
        <w:t>ID Number: A00400731</w:t>
      </w:r>
    </w:p>
    <w:p w14:paraId="0C8CAB2C" w14:textId="77777777" w:rsidR="000075DE" w:rsidRDefault="000075D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sz w:val="28"/>
          <w:szCs w:val="28"/>
        </w:rPr>
      </w:pPr>
    </w:p>
    <w:p w14:paraId="0B8F68D1" w14:textId="77777777" w:rsidR="000075DE" w:rsidRDefault="00FC68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Email: </w:t>
      </w:r>
      <w:hyperlink r:id="rId8">
        <w:r>
          <w:rPr>
            <w:rFonts w:ascii="Times New Roman" w:eastAsia="Times New Roman" w:hAnsi="Times New Roman" w:cs="Times New Roman"/>
            <w:b/>
            <w:color w:val="1155CC"/>
            <w:sz w:val="28"/>
            <w:szCs w:val="28"/>
            <w:u w:val="single"/>
          </w:rPr>
          <w:t>earlheydt@gmail.com</w:t>
        </w:r>
      </w:hyperlink>
      <w:r>
        <w:rPr>
          <w:rFonts w:ascii="Times New Roman" w:eastAsia="Times New Roman" w:hAnsi="Times New Roman" w:cs="Times New Roman"/>
          <w:b/>
          <w:sz w:val="28"/>
          <w:szCs w:val="28"/>
        </w:rPr>
        <w:t xml:space="preserve"> </w:t>
      </w:r>
      <w:hyperlink r:id="rId9">
        <w:r>
          <w:rPr>
            <w:rFonts w:ascii="Times New Roman" w:eastAsia="Times New Roman" w:hAnsi="Times New Roman" w:cs="Times New Roman"/>
            <w:b/>
            <w:color w:val="1155CC"/>
            <w:sz w:val="28"/>
            <w:szCs w:val="28"/>
            <w:u w:val="single"/>
          </w:rPr>
          <w:t>heyear27@evergreen.edu</w:t>
        </w:r>
      </w:hyperlink>
    </w:p>
    <w:p w14:paraId="17B4C563" w14:textId="77777777" w:rsidR="000075DE" w:rsidRDefault="000075D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sz w:val="28"/>
          <w:szCs w:val="28"/>
        </w:rPr>
      </w:pPr>
    </w:p>
    <w:p w14:paraId="0D0527EE" w14:textId="132DA145" w:rsidR="000075DE" w:rsidRDefault="00FC68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Student Final Submission (date): </w:t>
      </w:r>
      <w:r w:rsidR="0018564C">
        <w:rPr>
          <w:rFonts w:ascii="Times New Roman" w:eastAsia="Times New Roman" w:hAnsi="Times New Roman" w:cs="Times New Roman"/>
          <w:b/>
          <w:sz w:val="28"/>
          <w:szCs w:val="28"/>
        </w:rPr>
        <w:t>2/6/2024</w:t>
      </w:r>
    </w:p>
    <w:p w14:paraId="19D99B72" w14:textId="75146FC9" w:rsidR="000075DE" w:rsidRDefault="00FC68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Faculty Reader Approval (date): </w:t>
      </w:r>
      <w:r w:rsidR="0018564C">
        <w:rPr>
          <w:rFonts w:ascii="Times New Roman" w:eastAsia="Times New Roman" w:hAnsi="Times New Roman" w:cs="Times New Roman"/>
          <w:b/>
          <w:sz w:val="28"/>
          <w:szCs w:val="28"/>
        </w:rPr>
        <w:t>2/7/2024</w:t>
      </w:r>
    </w:p>
    <w:p w14:paraId="4C2D30EA" w14:textId="77777777" w:rsidR="000075DE" w:rsidRDefault="00FC68A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eastAsia="Times New Roman" w:hAnsi="Times New Roman" w:cs="Times New Roman"/>
          <w:sz w:val="28"/>
          <w:szCs w:val="28"/>
        </w:rPr>
      </w:pPr>
      <w:r>
        <w:rPr>
          <w:rFonts w:ascii="Times New Roman" w:eastAsia="Times New Roman" w:hAnsi="Times New Roman" w:cs="Times New Roman"/>
          <w:b/>
          <w:sz w:val="28"/>
          <w:szCs w:val="28"/>
        </w:rPr>
        <w:t>MES Director Approval (date):</w:t>
      </w:r>
      <w:r>
        <w:rPr>
          <w:rFonts w:ascii="Times New Roman" w:eastAsia="Times New Roman" w:hAnsi="Times New Roman" w:cs="Times New Roman"/>
          <w:b/>
          <w:sz w:val="28"/>
          <w:szCs w:val="28"/>
        </w:rPr>
        <w:t xml:space="preserve"> </w:t>
      </w:r>
      <w:r>
        <w:rPr>
          <w:rFonts w:ascii="Times New Roman" w:eastAsia="Times New Roman" w:hAnsi="Times New Roman" w:cs="Times New Roman"/>
          <w:u w:val="single"/>
        </w:rPr>
        <w:t xml:space="preserve">       </w:t>
      </w:r>
    </w:p>
    <w:p w14:paraId="7CBA6C4D"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6D9CA60"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Working title of your thesis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3C3576DA"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A1D68F4"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Effects of genetic isolation on seed production and viability of golden paintbrush (</w:t>
      </w:r>
      <w:r>
        <w:rPr>
          <w:rFonts w:ascii="Times New Roman" w:eastAsia="Times New Roman" w:hAnsi="Times New Roman" w:cs="Times New Roman"/>
          <w:i/>
        </w:rPr>
        <w:t>Castilleja levisecta</w:t>
      </w:r>
      <w:r>
        <w:rPr>
          <w:rFonts w:ascii="Times New Roman" w:eastAsia="Times New Roman" w:hAnsi="Times New Roman" w:cs="Times New Roman"/>
        </w:rPr>
        <w:t>) populations in two south Coast Salish prairies.</w:t>
      </w:r>
    </w:p>
    <w:p w14:paraId="055037BB"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176A14D"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In 250 words or less, summarize the key background information needed to understand your research problem and question.  </w:t>
      </w:r>
    </w:p>
    <w:p w14:paraId="6F16F2CB"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E6D3E45"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b/>
        <w:t>Golden paintbrush (</w:t>
      </w:r>
      <w:r>
        <w:rPr>
          <w:rFonts w:ascii="Times New Roman" w:eastAsia="Times New Roman" w:hAnsi="Times New Roman" w:cs="Times New Roman"/>
          <w:i/>
        </w:rPr>
        <w:t>Castilleja levisecta</w:t>
      </w:r>
      <w:r>
        <w:rPr>
          <w:rFonts w:ascii="Times New Roman" w:eastAsia="Times New Roman" w:hAnsi="Times New Roman" w:cs="Times New Roman"/>
        </w:rPr>
        <w:t xml:space="preserve">) was until recently a federally protected species and now in 2023 has been removed from the </w:t>
      </w:r>
      <w:r>
        <w:rPr>
          <w:rFonts w:ascii="Times New Roman" w:eastAsia="Times New Roman" w:hAnsi="Times New Roman" w:cs="Times New Roman"/>
        </w:rPr>
        <w:t>endangered species list (Federal Register 2021, Federal Register 2023). There are no native populations that rate at “highly viable”, meaning they contain 1000 or more mature plants (Caplow 2004, U.S. Fish and Wildlife Service 2019). Of the native sites th</w:t>
      </w:r>
      <w:r>
        <w:rPr>
          <w:rFonts w:ascii="Times New Roman" w:eastAsia="Times New Roman" w:hAnsi="Times New Roman" w:cs="Times New Roman"/>
        </w:rPr>
        <w:t>at rate midrange for viability none reach the minimum viable population count of ~1000 individuals. The count of the largest native population has decreased by roughly 95% in the last decade (U.S. Fish and Wildlife Service 2019, WADNR data UNPUBLISHED). Ce</w:t>
      </w:r>
      <w:r>
        <w:rPr>
          <w:rFonts w:ascii="Times New Roman" w:eastAsia="Times New Roman" w:hAnsi="Times New Roman" w:cs="Times New Roman"/>
        </w:rPr>
        <w:t xml:space="preserve">rtain native populations of </w:t>
      </w:r>
      <w:r>
        <w:rPr>
          <w:rFonts w:ascii="Times New Roman" w:eastAsia="Times New Roman" w:hAnsi="Times New Roman" w:cs="Times New Roman"/>
          <w:i/>
        </w:rPr>
        <w:t>C. levisecta</w:t>
      </w:r>
      <w:r>
        <w:rPr>
          <w:rFonts w:ascii="Times New Roman" w:eastAsia="Times New Roman" w:hAnsi="Times New Roman" w:cs="Times New Roman"/>
        </w:rPr>
        <w:t xml:space="preserve"> have been genetically isolated by management which excludes the seeding or planting of individuals with genetics from other populations. When </w:t>
      </w:r>
      <w:r>
        <w:rPr>
          <w:rFonts w:ascii="Times New Roman" w:eastAsia="Times New Roman" w:hAnsi="Times New Roman" w:cs="Times New Roman"/>
          <w:i/>
        </w:rPr>
        <w:t>C. levisecta</w:t>
      </w:r>
      <w:r>
        <w:rPr>
          <w:rFonts w:ascii="Times New Roman" w:eastAsia="Times New Roman" w:hAnsi="Times New Roman" w:cs="Times New Roman"/>
        </w:rPr>
        <w:t xml:space="preserve"> plants self-pollinate or mate with close relatives their off</w:t>
      </w:r>
      <w:r>
        <w:rPr>
          <w:rFonts w:ascii="Times New Roman" w:eastAsia="Times New Roman" w:hAnsi="Times New Roman" w:cs="Times New Roman"/>
        </w:rPr>
        <w:t xml:space="preserve">spring succumb to inbreeding depression. The fruit set of </w:t>
      </w:r>
      <w:r>
        <w:rPr>
          <w:rFonts w:ascii="Times New Roman" w:eastAsia="Times New Roman" w:hAnsi="Times New Roman" w:cs="Times New Roman"/>
          <w:i/>
        </w:rPr>
        <w:t>C. levisecta</w:t>
      </w:r>
      <w:r>
        <w:rPr>
          <w:rFonts w:ascii="Times New Roman" w:eastAsia="Times New Roman" w:hAnsi="Times New Roman" w:cs="Times New Roman"/>
        </w:rPr>
        <w:t xml:space="preserve"> ranged from 0.7% for self-pollinations, 33% for sibling crosses, 71% for within population crosses, and 80% for between population crosses (</w:t>
      </w:r>
      <w:r>
        <w:rPr>
          <w:rFonts w:ascii="Times New Roman" w:eastAsia="Times New Roman" w:hAnsi="Times New Roman" w:cs="Times New Roman"/>
          <w:sz w:val="22"/>
          <w:szCs w:val="22"/>
        </w:rPr>
        <w:t>Kaye and Lawrence 2003)</w:t>
      </w:r>
      <w:r>
        <w:rPr>
          <w:rFonts w:ascii="Times New Roman" w:eastAsia="Times New Roman" w:hAnsi="Times New Roman" w:cs="Times New Roman"/>
        </w:rPr>
        <w:t>. Introducing new, unr</w:t>
      </w:r>
      <w:r>
        <w:rPr>
          <w:rFonts w:ascii="Times New Roman" w:eastAsia="Times New Roman" w:hAnsi="Times New Roman" w:cs="Times New Roman"/>
        </w:rPr>
        <w:t xml:space="preserve">elated genetic material into a population of </w:t>
      </w:r>
      <w:r>
        <w:rPr>
          <w:rFonts w:ascii="Times New Roman" w:eastAsia="Times New Roman" w:hAnsi="Times New Roman" w:cs="Times New Roman"/>
          <w:i/>
        </w:rPr>
        <w:t>C. levisecta</w:t>
      </w:r>
      <w:r>
        <w:rPr>
          <w:rFonts w:ascii="Times New Roman" w:eastAsia="Times New Roman" w:hAnsi="Times New Roman" w:cs="Times New Roman"/>
        </w:rPr>
        <w:t xml:space="preserve"> has been shown to boost its vigor (</w:t>
      </w:r>
      <w:r>
        <w:rPr>
          <w:rFonts w:ascii="Times New Roman" w:eastAsia="Times New Roman" w:hAnsi="Times New Roman" w:cs="Times New Roman"/>
          <w:sz w:val="22"/>
          <w:szCs w:val="22"/>
        </w:rPr>
        <w:t xml:space="preserve">Willi et al. 2007, </w:t>
      </w:r>
      <w:r>
        <w:rPr>
          <w:rFonts w:ascii="Times New Roman" w:eastAsia="Times New Roman" w:hAnsi="Times New Roman" w:cs="Times New Roman"/>
        </w:rPr>
        <w:t>St. Clair et al. 2020).</w:t>
      </w:r>
    </w:p>
    <w:p w14:paraId="1FFAC5E5"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2869A16"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State your research question(s).</w:t>
      </w:r>
    </w:p>
    <w:p w14:paraId="30D22B2A"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09CEB6C3"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Are </w:t>
      </w:r>
      <w:r>
        <w:rPr>
          <w:rFonts w:ascii="Times New Roman" w:eastAsia="Times New Roman" w:hAnsi="Times New Roman" w:cs="Times New Roman"/>
          <w:i/>
        </w:rPr>
        <w:t>C. levisecta</w:t>
      </w:r>
      <w:r>
        <w:rPr>
          <w:rFonts w:ascii="Times New Roman" w:eastAsia="Times New Roman" w:hAnsi="Times New Roman" w:cs="Times New Roman"/>
        </w:rPr>
        <w:t xml:space="preserve"> populations in the south Puget Sound prairies becoming terminally </w:t>
      </w:r>
      <w:r>
        <w:rPr>
          <w:rFonts w:ascii="Times New Roman" w:eastAsia="Times New Roman" w:hAnsi="Times New Roman" w:cs="Times New Roman"/>
        </w:rPr>
        <w:lastRenderedPageBreak/>
        <w:t>in</w:t>
      </w:r>
      <w:r>
        <w:rPr>
          <w:rFonts w:ascii="Times New Roman" w:eastAsia="Times New Roman" w:hAnsi="Times New Roman" w:cs="Times New Roman"/>
        </w:rPr>
        <w:t xml:space="preserve">bred due to management driven genetic isolation? Does a population of the rare plant </w:t>
      </w:r>
      <w:r>
        <w:rPr>
          <w:rFonts w:ascii="Times New Roman" w:eastAsia="Times New Roman" w:hAnsi="Times New Roman" w:cs="Times New Roman"/>
          <w:i/>
        </w:rPr>
        <w:t>Castilleja levisecta</w:t>
      </w:r>
      <w:r>
        <w:rPr>
          <w:rFonts w:ascii="Times New Roman" w:eastAsia="Times New Roman" w:hAnsi="Times New Roman" w:cs="Times New Roman"/>
        </w:rPr>
        <w:t xml:space="preserve"> that has been genetically isolated due to management decisions suffer reduced seed set and viability?</w:t>
      </w:r>
    </w:p>
    <w:p w14:paraId="5A461BC6"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EA458F7"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Situate your research problem within the releva</w:t>
      </w:r>
      <w:r>
        <w:rPr>
          <w:rFonts w:ascii="Times New Roman" w:eastAsia="Times New Roman" w:hAnsi="Times New Roman" w:cs="Times New Roman"/>
        </w:rPr>
        <w:t>nt literature. What is the theoretical and/or practical framework of your research problem?</w:t>
      </w:r>
    </w:p>
    <w:p w14:paraId="11F5D400"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1ED2B66E"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360"/>
        <w:rPr>
          <w:rFonts w:ascii="Times New Roman" w:eastAsia="Times New Roman" w:hAnsi="Times New Roman" w:cs="Times New Roman"/>
        </w:rPr>
      </w:pPr>
      <w:r>
        <w:rPr>
          <w:rFonts w:ascii="Times New Roman" w:eastAsia="Times New Roman" w:hAnsi="Times New Roman" w:cs="Times New Roman"/>
        </w:rPr>
        <w:tab/>
        <w:t xml:space="preserve">The population counts of mature </w:t>
      </w:r>
      <w:r>
        <w:rPr>
          <w:rFonts w:ascii="Times New Roman" w:eastAsia="Times New Roman" w:hAnsi="Times New Roman" w:cs="Times New Roman"/>
          <w:i/>
        </w:rPr>
        <w:t xml:space="preserve">C. levisecta </w:t>
      </w:r>
      <w:r>
        <w:rPr>
          <w:rFonts w:ascii="Times New Roman" w:eastAsia="Times New Roman" w:hAnsi="Times New Roman" w:cs="Times New Roman"/>
        </w:rPr>
        <w:t>have dramatically decreased at native sites in Washington. (U.S. Fish and Wildlife Service 2019, WADNR data UNPUBLISH</w:t>
      </w:r>
      <w:r>
        <w:rPr>
          <w:rFonts w:ascii="Times New Roman" w:eastAsia="Times New Roman" w:hAnsi="Times New Roman" w:cs="Times New Roman"/>
        </w:rPr>
        <w:t xml:space="preserve">ED 2023). Certain native populations of </w:t>
      </w:r>
      <w:r>
        <w:rPr>
          <w:rFonts w:ascii="Times New Roman" w:eastAsia="Times New Roman" w:hAnsi="Times New Roman" w:cs="Times New Roman"/>
          <w:i/>
        </w:rPr>
        <w:t>C. levisecta</w:t>
      </w:r>
      <w:r>
        <w:rPr>
          <w:rFonts w:ascii="Times New Roman" w:eastAsia="Times New Roman" w:hAnsi="Times New Roman" w:cs="Times New Roman"/>
        </w:rPr>
        <w:t xml:space="preserve"> have been genetically isolated by management that excludes the seeding or planting of individuals with genetics from other populations (WADNR data UNPUBLISHED 2023). Recent research shows that </w:t>
      </w:r>
      <w:r>
        <w:rPr>
          <w:rFonts w:ascii="Times New Roman" w:eastAsia="Times New Roman" w:hAnsi="Times New Roman" w:cs="Times New Roman"/>
          <w:i/>
        </w:rPr>
        <w:t>C. levisec</w:t>
      </w:r>
      <w:r>
        <w:rPr>
          <w:rFonts w:ascii="Times New Roman" w:eastAsia="Times New Roman" w:hAnsi="Times New Roman" w:cs="Times New Roman"/>
          <w:i/>
        </w:rPr>
        <w:t xml:space="preserve">ta </w:t>
      </w:r>
      <w:r>
        <w:rPr>
          <w:rFonts w:ascii="Times New Roman" w:eastAsia="Times New Roman" w:hAnsi="Times New Roman" w:cs="Times New Roman"/>
        </w:rPr>
        <w:t>produces progressively less seed with progressively more closely related breeding partners (Kaye and Lawrence 2003).</w:t>
      </w:r>
    </w:p>
    <w:p w14:paraId="14AD56CE"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8E7E331"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360"/>
        <w:rPr>
          <w:rFonts w:ascii="Times New Roman" w:eastAsia="Times New Roman" w:hAnsi="Times New Roman" w:cs="Times New Roman"/>
        </w:rPr>
      </w:pPr>
      <w:r>
        <w:rPr>
          <w:rFonts w:ascii="Times New Roman" w:eastAsia="Times New Roman" w:hAnsi="Times New Roman" w:cs="Times New Roman"/>
        </w:rPr>
        <w:tab/>
        <w:t>Additional research shows that the introduction of more distantly related breeding partners can increase seed production and populatio</w:t>
      </w:r>
      <w:r>
        <w:rPr>
          <w:rFonts w:ascii="Times New Roman" w:eastAsia="Times New Roman" w:hAnsi="Times New Roman" w:cs="Times New Roman"/>
        </w:rPr>
        <w:t xml:space="preserve">n health, a technique called genetic rescue (St. Clair et al. 2020). This genetic rescue technique has been successfully utilized to restore the fitness of rare plants in field experimentation (Willi et al. 2007). Most recently </w:t>
      </w:r>
      <w:r>
        <w:rPr>
          <w:rFonts w:ascii="Times New Roman" w:eastAsia="Times New Roman" w:hAnsi="Times New Roman" w:cs="Times New Roman"/>
          <w:i/>
        </w:rPr>
        <w:t xml:space="preserve">C. levisecta </w:t>
      </w:r>
      <w:r>
        <w:rPr>
          <w:rFonts w:ascii="Times New Roman" w:eastAsia="Times New Roman" w:hAnsi="Times New Roman" w:cs="Times New Roman"/>
        </w:rPr>
        <w:t>has been delist</w:t>
      </w:r>
      <w:r>
        <w:rPr>
          <w:rFonts w:ascii="Times New Roman" w:eastAsia="Times New Roman" w:hAnsi="Times New Roman" w:cs="Times New Roman"/>
        </w:rPr>
        <w:t>ed federally and its conservation future is unclear (Federal Register 2023). The previous findings suggest that this rare plant would be an excellent candidate for genetic rescue as a method to improve fitness via increased seed production and viability, i</w:t>
      </w:r>
      <w:r>
        <w:rPr>
          <w:rFonts w:ascii="Times New Roman" w:eastAsia="Times New Roman" w:hAnsi="Times New Roman" w:cs="Times New Roman"/>
        </w:rPr>
        <w:t>f those are proved to be lacking.</w:t>
      </w:r>
    </w:p>
    <w:p w14:paraId="5303BE25"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1A26822"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_</w:t>
      </w:r>
    </w:p>
    <w:p w14:paraId="5E81C042"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Explain the significance of this research problem. Why is this research important? What are the potential contributions of your work? How might your work advance scholarship?</w:t>
      </w:r>
    </w:p>
    <w:p w14:paraId="32B99100"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13FC6B7E"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This project will improve our understanding of the effects of genetic isolation on seed production and viability in </w:t>
      </w:r>
      <w:r>
        <w:rPr>
          <w:rFonts w:ascii="Times New Roman" w:eastAsia="Times New Roman" w:hAnsi="Times New Roman" w:cs="Times New Roman"/>
          <w:i/>
        </w:rPr>
        <w:t>C. levisecta</w:t>
      </w:r>
      <w:r>
        <w:rPr>
          <w:rFonts w:ascii="Times New Roman" w:eastAsia="Times New Roman" w:hAnsi="Times New Roman" w:cs="Times New Roman"/>
        </w:rPr>
        <w:t>.</w:t>
      </w:r>
    </w:p>
    <w:p w14:paraId="55B486FB"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09AB2C98"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Demonstrating that seed production and viability on native sites is reduced will hopefully be enough to tie the management st</w:t>
      </w:r>
      <w:r>
        <w:rPr>
          <w:rFonts w:ascii="Times New Roman" w:eastAsia="Times New Roman" w:hAnsi="Times New Roman" w:cs="Times New Roman"/>
        </w:rPr>
        <w:t>rategy to the population issue via the previous research about reduced seed production between close relatives. This in turn will lead to adoption of the recently vindicated genetic rescue technique, prompting a probable rebound in native populations. This</w:t>
      </w:r>
      <w:r>
        <w:rPr>
          <w:rFonts w:ascii="Times New Roman" w:eastAsia="Times New Roman" w:hAnsi="Times New Roman" w:cs="Times New Roman"/>
        </w:rPr>
        <w:t xml:space="preserve"> research could also lead to a project of genetic analysis for native </w:t>
      </w:r>
      <w:r>
        <w:rPr>
          <w:rFonts w:ascii="Times New Roman" w:eastAsia="Times New Roman" w:hAnsi="Times New Roman" w:cs="Times New Roman"/>
          <w:i/>
        </w:rPr>
        <w:t xml:space="preserve">C. levisecta </w:t>
      </w:r>
      <w:r>
        <w:rPr>
          <w:rFonts w:ascii="Times New Roman" w:eastAsia="Times New Roman" w:hAnsi="Times New Roman" w:cs="Times New Roman"/>
        </w:rPr>
        <w:t xml:space="preserve">individuals. </w:t>
      </w:r>
    </w:p>
    <w:p w14:paraId="06DA7BCB"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6CBD38C"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If this project does not reveal a reduction in production or viability of the native seed when compared to the introduced seed, then the findings will elimina</w:t>
      </w:r>
      <w:r>
        <w:rPr>
          <w:rFonts w:ascii="Times New Roman" w:eastAsia="Times New Roman" w:hAnsi="Times New Roman" w:cs="Times New Roman"/>
        </w:rPr>
        <w:t>te low seed production and viability as a reason for population loss on genetically isolated native sites. This will prompt further and varied investigation of the cause for said population loss. In either instance, this methodology could be applied to oth</w:t>
      </w:r>
      <w:r>
        <w:rPr>
          <w:rFonts w:ascii="Times New Roman" w:eastAsia="Times New Roman" w:hAnsi="Times New Roman" w:cs="Times New Roman"/>
        </w:rPr>
        <w:t xml:space="preserve">er rare species on managed lands to examine differences in the count and quality of seed produced.  This would be a useful tool for populations of rare plants suffering from climate change or other pressures. </w:t>
      </w:r>
    </w:p>
    <w:p w14:paraId="547F4932"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227EADE" w14:textId="77777777" w:rsidR="000075DE" w:rsidRDefault="00FC68AB">
      <w:pPr>
        <w:widowControl w:val="0"/>
        <w:numPr>
          <w:ilvl w:val="0"/>
          <w:numId w:val="10"/>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Summarize your study design</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If applicable,</w:t>
      </w:r>
      <w:r>
        <w:rPr>
          <w:rFonts w:ascii="Times New Roman" w:eastAsia="Times New Roman" w:hAnsi="Times New Roman" w:cs="Times New Roman"/>
          <w:color w:val="000000"/>
        </w:rPr>
        <w:t xml:space="preserve"> identify the key variables in your study. What is their relationship to each other? For example, which variables are you considering as independent (explanatory) and dependent (response)?</w:t>
      </w:r>
    </w:p>
    <w:p w14:paraId="406A091C" w14:textId="77777777" w:rsidR="000075DE" w:rsidRDefault="000075D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EEC556F"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Dependent variable: Seed production/weight/viability  </w:t>
      </w:r>
    </w:p>
    <w:p w14:paraId="0B964A23"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Independent variable: Site genetics management strategy (Foreign genetics introduced vs. foreign genetics excluded.</w:t>
      </w:r>
    </w:p>
    <w:p w14:paraId="1FA6C6C8" w14:textId="77777777" w:rsidR="000075DE" w:rsidRDefault="000075D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C24A49F"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THIS SAMPLING PLAN IS IDENTICAL TO THE ONE SUBMITTED FOR THE PERMIT. IT IS </w:t>
      </w:r>
      <w:r>
        <w:rPr>
          <w:rFonts w:ascii="Times New Roman" w:eastAsia="Times New Roman" w:hAnsi="Times New Roman" w:cs="Times New Roman"/>
        </w:rPr>
        <w:t>WRITTEN IN FUTURE TENSE, BUT THE SAMPLING HAS BEEN COMPLETED.</w:t>
      </w:r>
    </w:p>
    <w:p w14:paraId="04CC49EC" w14:textId="77777777" w:rsidR="000075DE" w:rsidRDefault="000075D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C3C9443"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I will collect </w:t>
      </w:r>
      <w:r>
        <w:rPr>
          <w:rFonts w:ascii="Times New Roman" w:eastAsia="Times New Roman" w:hAnsi="Times New Roman" w:cs="Times New Roman"/>
          <w:i/>
        </w:rPr>
        <w:t>Castilleja levisecta</w:t>
      </w:r>
      <w:r>
        <w:rPr>
          <w:rFonts w:ascii="Times New Roman" w:eastAsia="Times New Roman" w:hAnsi="Times New Roman" w:cs="Times New Roman"/>
        </w:rPr>
        <w:t xml:space="preserve"> seed from one native population (Rocky Prairie) and one population that has been introduced (Mima Mounds). I will collect 100 samples (randomly selected seed</w:t>
      </w:r>
      <w:r>
        <w:rPr>
          <w:rFonts w:ascii="Times New Roman" w:eastAsia="Times New Roman" w:hAnsi="Times New Roman" w:cs="Times New Roman"/>
        </w:rPr>
        <w:t xml:space="preserve"> pods from independent plants) from each population if possible. This will allow for the capture of a 0.4 effect size with 0.8 power at a 95% confidence level. Plants with no seed stalks will be excluded. In the event that the reduced population at Rocky P</w:t>
      </w:r>
      <w:r>
        <w:rPr>
          <w:rFonts w:ascii="Times New Roman" w:eastAsia="Times New Roman" w:hAnsi="Times New Roman" w:cs="Times New Roman"/>
        </w:rPr>
        <w:t xml:space="preserve">rairie does not have 100 fruiting samples of this rare plant, then the total number of available fruiting samples will be used. 64 samples will allow for the capture of a 0.5 effect size with 0.8 power at a 95% confidence level. </w:t>
      </w:r>
    </w:p>
    <w:p w14:paraId="2B10AAA7"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96F9A1E"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For Mima Mounds the 100 s</w:t>
      </w:r>
      <w:r>
        <w:rPr>
          <w:rFonts w:ascii="Times New Roman" w:eastAsia="Times New Roman" w:hAnsi="Times New Roman" w:cs="Times New Roman"/>
        </w:rPr>
        <w:t xml:space="preserve">amples will be taken from the eight different seeding units present on the site to ensure a representative mix of genetic material. The number sampled per unit will be a ratio equal to the ratio of said unit’s </w:t>
      </w:r>
      <w:r>
        <w:rPr>
          <w:rFonts w:ascii="Times New Roman" w:eastAsia="Times New Roman" w:hAnsi="Times New Roman" w:cs="Times New Roman"/>
          <w:i/>
        </w:rPr>
        <w:t>C. levisecta</w:t>
      </w:r>
      <w:r>
        <w:rPr>
          <w:rFonts w:ascii="Times New Roman" w:eastAsia="Times New Roman" w:hAnsi="Times New Roman" w:cs="Times New Roman"/>
        </w:rPr>
        <w:t xml:space="preserve"> population to Mima Mounds total </w:t>
      </w:r>
      <w:r>
        <w:rPr>
          <w:rFonts w:ascii="Times New Roman" w:eastAsia="Times New Roman" w:hAnsi="Times New Roman" w:cs="Times New Roman"/>
          <w:i/>
        </w:rPr>
        <w:t>C</w:t>
      </w:r>
      <w:r>
        <w:rPr>
          <w:rFonts w:ascii="Times New Roman" w:eastAsia="Times New Roman" w:hAnsi="Times New Roman" w:cs="Times New Roman"/>
          <w:i/>
        </w:rPr>
        <w:t>. levisecta</w:t>
      </w:r>
      <w:r>
        <w:rPr>
          <w:rFonts w:ascii="Times New Roman" w:eastAsia="Times New Roman" w:hAnsi="Times New Roman" w:cs="Times New Roman"/>
        </w:rPr>
        <w:t xml:space="preserve"> population, rounded to the nearest whole number. This method will ensure a representative sample of a population made of plantings from different years and sources. This method excludes units that would provide less than one sample using the af</w:t>
      </w:r>
      <w:r>
        <w:rPr>
          <w:rFonts w:ascii="Times New Roman" w:eastAsia="Times New Roman" w:hAnsi="Times New Roman" w:cs="Times New Roman"/>
        </w:rPr>
        <w:t xml:space="preserve">orementioned ratio. The sampling scheme is detailed below in the figure. A similar sampling scheme has been developed for the six units of Rocky Prairie.  </w:t>
      </w:r>
    </w:p>
    <w:p w14:paraId="09783563"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3A4CB30"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413E16E"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br w:type="page"/>
      </w:r>
    </w:p>
    <w:p w14:paraId="49BC0F81"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i/>
        </w:rPr>
        <w:lastRenderedPageBreak/>
        <w:t>C. levisecta</w:t>
      </w:r>
      <w:r>
        <w:rPr>
          <w:rFonts w:ascii="Times New Roman" w:eastAsia="Times New Roman" w:hAnsi="Times New Roman" w:cs="Times New Roman"/>
        </w:rPr>
        <w:t xml:space="preserve"> sampling counts for each Mima Mounds seeding unit.</w:t>
      </w:r>
    </w:p>
    <w:p w14:paraId="4EAB99D6" w14:textId="77777777" w:rsidR="000075DE" w:rsidRDefault="00FC68AB">
      <w:pPr>
        <w:spacing w:line="276"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93E2C40" wp14:editId="11347BC7">
            <wp:extent cx="5486400" cy="7137400"/>
            <wp:effectExtent l="0" t="0" r="0" b="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486400" cy="7137400"/>
                    </a:xfrm>
                    <a:prstGeom prst="rect">
                      <a:avLst/>
                    </a:prstGeom>
                    <a:ln/>
                  </pic:spPr>
                </pic:pic>
              </a:graphicData>
            </a:graphic>
          </wp:inline>
        </w:drawing>
      </w:r>
    </w:p>
    <w:p w14:paraId="283975A5"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 </w:t>
      </w:r>
    </w:p>
    <w:p w14:paraId="3F62F8AF"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C. levisecta</w:t>
      </w:r>
      <w:r>
        <w:rPr>
          <w:rFonts w:ascii="Times New Roman" w:eastAsia="Times New Roman" w:hAnsi="Times New Roman" w:cs="Times New Roman"/>
        </w:rPr>
        <w:t xml:space="preserve"> plants are present in low numbers and distributed extremely unevenly in the individual units. This makes randomly distributed points less effective as a sampling tool.  ArcGIS Fieldmaps and high visibility flagging will be used to ensure that samples take</w:t>
      </w:r>
      <w:r>
        <w:rPr>
          <w:rFonts w:ascii="Times New Roman" w:eastAsia="Times New Roman" w:hAnsi="Times New Roman" w:cs="Times New Roman"/>
        </w:rPr>
        <w:t xml:space="preserve">n within each unit are as evenly distributed as possible. This will include both spatially throughout the unit and also attempting to take an equal number of samples from </w:t>
      </w:r>
      <w:r>
        <w:rPr>
          <w:rFonts w:ascii="Times New Roman" w:eastAsia="Times New Roman" w:hAnsi="Times New Roman" w:cs="Times New Roman"/>
        </w:rPr>
        <w:lastRenderedPageBreak/>
        <w:t>in-swale and on-mound plants at the Mima Mounds site.</w:t>
      </w:r>
    </w:p>
    <w:p w14:paraId="52EB1ED3"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10A68E9"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i/>
        </w:rPr>
        <w:t>C. levisecta</w:t>
      </w:r>
      <w:r>
        <w:rPr>
          <w:rFonts w:ascii="Times New Roman" w:eastAsia="Times New Roman" w:hAnsi="Times New Roman" w:cs="Times New Roman"/>
        </w:rPr>
        <w:t xml:space="preserve"> fruits mature fro</w:t>
      </w:r>
      <w:r>
        <w:rPr>
          <w:rFonts w:ascii="Times New Roman" w:eastAsia="Times New Roman" w:hAnsi="Times New Roman" w:cs="Times New Roman"/>
        </w:rPr>
        <w:t>m late June through July, with capsules beginning to open and disperse seed in August (Evans et al. 1984). Early July is when I plan to sample. For each sample plant I will collect a random seed pod from a random stalk. This will be randomized by using a r</w:t>
      </w:r>
      <w:r>
        <w:rPr>
          <w:rFonts w:ascii="Times New Roman" w:eastAsia="Times New Roman" w:hAnsi="Times New Roman" w:cs="Times New Roman"/>
        </w:rPr>
        <w:t>andom number generator in the range of each plant's count of seed stalks, then seed pods on that stalk.  I will bag each pod individually and label it with the site of origin. I will record the weight of the seed produced, using a calibrated analytical bal</w:t>
      </w:r>
      <w:r>
        <w:rPr>
          <w:rFonts w:ascii="Times New Roman" w:eastAsia="Times New Roman" w:hAnsi="Times New Roman" w:cs="Times New Roman"/>
        </w:rPr>
        <w:t>ance to ensure accuracy. I will record the number of seeds produced by seed pods. After recording seed weight and number, the seeds will be combined from each individual site to form two groups, Mima (foreign genetics introduced) and Rocky (foreign genetic</w:t>
      </w:r>
      <w:r>
        <w:rPr>
          <w:rFonts w:ascii="Times New Roman" w:eastAsia="Times New Roman" w:hAnsi="Times New Roman" w:cs="Times New Roman"/>
        </w:rPr>
        <w:t>s excluded). The results of these analyses will be logged in data sheets like those pictured below.</w:t>
      </w:r>
    </w:p>
    <w:p w14:paraId="27676779"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4F9429B"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Describe the data that will be the foundation of your thesis. Will you use existing data, or gather new data (or both)? Describe the process of acquiring o</w:t>
      </w:r>
      <w:r>
        <w:rPr>
          <w:rFonts w:ascii="Times New Roman" w:eastAsia="Times New Roman" w:hAnsi="Times New Roman" w:cs="Times New Roman"/>
        </w:rPr>
        <w:t>r collecting data</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t>
      </w:r>
    </w:p>
    <w:p w14:paraId="297D103F"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DE515DB"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This will be new data.</w:t>
      </w:r>
    </w:p>
    <w:p w14:paraId="18844BA7"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656F806"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Seed viability data will be generated at the site scale.  Individual seed pods, plants, and sampling units will provide too little seed to reach the minimum amount required to run through viability testing. Th</w:t>
      </w:r>
      <w:r>
        <w:rPr>
          <w:rFonts w:ascii="Times New Roman" w:eastAsia="Times New Roman" w:hAnsi="Times New Roman" w:cs="Times New Roman"/>
        </w:rPr>
        <w:t>is table shows seed viability results by site, with total seed count, total number of seed pods, and total seed weight included.</w:t>
      </w:r>
    </w:p>
    <w:p w14:paraId="7175B40D"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B894790"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57D43AE" wp14:editId="519A4180">
            <wp:extent cx="4867275" cy="65722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67275" cy="657225"/>
                    </a:xfrm>
                    <a:prstGeom prst="rect">
                      <a:avLst/>
                    </a:prstGeom>
                    <a:ln/>
                  </pic:spPr>
                </pic:pic>
              </a:graphicData>
            </a:graphic>
          </wp:inline>
        </w:drawing>
      </w:r>
    </w:p>
    <w:p w14:paraId="6C8B4E6E"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noProof/>
        </w:rPr>
        <w:lastRenderedPageBreak/>
        <w:drawing>
          <wp:anchor distT="114300" distB="114300" distL="114300" distR="114300" simplePos="0" relativeHeight="251658240" behindDoc="0" locked="0" layoutInCell="1" hidden="0" allowOverlap="1" wp14:anchorId="25CFBCCB" wp14:editId="2D8A83CD">
            <wp:simplePos x="0" y="0"/>
            <wp:positionH relativeFrom="column">
              <wp:posOffset>1781175</wp:posOffset>
            </wp:positionH>
            <wp:positionV relativeFrom="paragraph">
              <wp:posOffset>251445</wp:posOffset>
            </wp:positionV>
            <wp:extent cx="3576638" cy="2467880"/>
            <wp:effectExtent l="12700" t="12700" r="12700" b="1270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576638" cy="2467880"/>
                    </a:xfrm>
                    <a:prstGeom prst="rect">
                      <a:avLst/>
                    </a:prstGeom>
                    <a:ln w="12700">
                      <a:solidFill>
                        <a:srgbClr val="000000"/>
                      </a:solidFill>
                      <a:prstDash val="solid"/>
                    </a:ln>
                  </pic:spPr>
                </pic:pic>
              </a:graphicData>
            </a:graphic>
          </wp:anchor>
        </w:drawing>
      </w:r>
    </w:p>
    <w:p w14:paraId="374CBA1D"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The adjacent table shows an example of seed count and weight data for this study.  The sheet includes the sample number, s</w:t>
      </w:r>
      <w:r>
        <w:rPr>
          <w:rFonts w:ascii="Times New Roman" w:eastAsia="Times New Roman" w:hAnsi="Times New Roman" w:cs="Times New Roman"/>
        </w:rPr>
        <w:t>ite name, total seed weight, and total seed count. Ideally this master data sheet will contain 200 entry rows, one for each sample.</w:t>
      </w:r>
    </w:p>
    <w:p w14:paraId="158CB099"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15F8AB0"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958691D"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FC55BF2"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16527A8"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0AF4294"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ab/>
      </w:r>
    </w:p>
    <w:p w14:paraId="3E9A0CD8" w14:textId="77777777" w:rsidR="000075DE" w:rsidRDefault="000075DE">
      <w:pPr>
        <w:pBdr>
          <w:top w:val="nil"/>
          <w:left w:val="nil"/>
          <w:bottom w:val="nil"/>
          <w:right w:val="nil"/>
          <w:between w:val="nil"/>
        </w:pBdr>
        <w:ind w:left="360"/>
        <w:rPr>
          <w:rFonts w:ascii="Times New Roman" w:eastAsia="Times New Roman" w:hAnsi="Times New Roman" w:cs="Times New Roman"/>
        </w:rPr>
      </w:pPr>
    </w:p>
    <w:p w14:paraId="36EB9595"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Summarize your methods of data analysis. If applicable, discuss any specific techniques, tests, or </w:t>
      </w:r>
      <w:r>
        <w:rPr>
          <w:rFonts w:ascii="Times New Roman" w:eastAsia="Times New Roman" w:hAnsi="Times New Roman" w:cs="Times New Roman"/>
        </w:rPr>
        <w:t>approaches that you will use to answer your research question.</w:t>
      </w:r>
    </w:p>
    <w:p w14:paraId="06D64A2D" w14:textId="77777777" w:rsidR="000075DE" w:rsidRDefault="000075DE">
      <w:pPr>
        <w:pBdr>
          <w:top w:val="nil"/>
          <w:left w:val="nil"/>
          <w:bottom w:val="nil"/>
          <w:right w:val="nil"/>
          <w:between w:val="nil"/>
        </w:pBdr>
        <w:ind w:left="360"/>
        <w:rPr>
          <w:rFonts w:ascii="Times New Roman" w:eastAsia="Times New Roman" w:hAnsi="Times New Roman" w:cs="Times New Roman"/>
        </w:rPr>
      </w:pPr>
    </w:p>
    <w:p w14:paraId="65E85A0A"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Using Rcode and RStudio, the seed count and seed weight data will first be analyzed to determine if the use of parametric or non-parametric statistical tests are needed. Summary statistics wil</w:t>
      </w:r>
      <w:r>
        <w:rPr>
          <w:rFonts w:ascii="Times New Roman" w:eastAsia="Times New Roman" w:hAnsi="Times New Roman" w:cs="Times New Roman"/>
        </w:rPr>
        <w:t xml:space="preserve">l be reported for the data. If the data are normally distributed, parametric testing will lead to a two tailed t-test.  If the test returns a statistically significant result indicated by a p-value of less than 0.05, then I will run a one-tailed t-test to </w:t>
      </w:r>
      <w:r>
        <w:rPr>
          <w:rFonts w:ascii="Times New Roman" w:eastAsia="Times New Roman" w:hAnsi="Times New Roman" w:cs="Times New Roman"/>
        </w:rPr>
        <w:t>determine if the seed set of the native population at Rocky Prairie is significantly lower than the seed set in the introduced population at Mima Mounds. If the data are not normally distributed then various data transformations will be attempted to achiev</w:t>
      </w:r>
      <w:r>
        <w:rPr>
          <w:rFonts w:ascii="Times New Roman" w:eastAsia="Times New Roman" w:hAnsi="Times New Roman" w:cs="Times New Roman"/>
        </w:rPr>
        <w:t>e normality. If normality cannot be achieved then non-parametric testing will lead to a Mann-Whitney U-Test.</w:t>
      </w:r>
    </w:p>
    <w:p w14:paraId="1DD32C98"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9627977"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 will use the sampled seed to run viability tests for germination rate of each site's samples. The WADNR Natural Areas lead ecologist will assist</w:t>
      </w:r>
      <w:r>
        <w:rPr>
          <w:rFonts w:ascii="Times New Roman" w:eastAsia="Times New Roman" w:hAnsi="Times New Roman" w:cs="Times New Roman"/>
        </w:rPr>
        <w:t xml:space="preserve"> in selecting a suitable lab. These germination rates will be reported in the final document in both figures and discussion. There will likely only be enough seed to run one viability test for seed from each site, so I will not have sufficient data to run </w:t>
      </w:r>
      <w:r>
        <w:rPr>
          <w:rFonts w:ascii="Times New Roman" w:eastAsia="Times New Roman" w:hAnsi="Times New Roman" w:cs="Times New Roman"/>
        </w:rPr>
        <w:t xml:space="preserve">any statistical analyses on seed viability data. </w:t>
      </w:r>
    </w:p>
    <w:p w14:paraId="61DAB78D" w14:textId="77777777" w:rsidR="000075DE" w:rsidRDefault="000075DE">
      <w:pPr>
        <w:pBdr>
          <w:top w:val="nil"/>
          <w:left w:val="nil"/>
          <w:bottom w:val="nil"/>
          <w:right w:val="nil"/>
          <w:between w:val="nil"/>
        </w:pBdr>
        <w:ind w:left="360"/>
        <w:rPr>
          <w:rFonts w:ascii="Times New Roman" w:eastAsia="Times New Roman" w:hAnsi="Times New Roman" w:cs="Times New Roman"/>
        </w:rPr>
      </w:pPr>
    </w:p>
    <w:p w14:paraId="1EC07697"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Address the ethical issues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raised by your thesis work. Include issues such as risks to anyone involved in the research, as well as specific people or groups that might benefit from or be harmed by your t</w:t>
      </w:r>
      <w:r>
        <w:rPr>
          <w:rFonts w:ascii="Times New Roman" w:eastAsia="Times New Roman" w:hAnsi="Times New Roman" w:cs="Times New Roman"/>
        </w:rPr>
        <w:t>hesis work, perhaps depending on your results. List any specific reviews you must complete first (e.g., Human Subjects Review or Animal Use Protocol Form).</w:t>
      </w:r>
    </w:p>
    <w:p w14:paraId="58923494"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BF7F4AB"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There are no ethical issues raised by this work or my involvement with it.</w:t>
      </w:r>
    </w:p>
    <w:p w14:paraId="72723B54"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35B056C"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List specific research </w:t>
      </w:r>
      <w:r>
        <w:rPr>
          <w:rFonts w:ascii="Times New Roman" w:eastAsia="Times New Roman" w:hAnsi="Times New Roman" w:cs="Times New Roman"/>
        </w:rPr>
        <w:t>permits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or permissions you need to obtain before you begin collecting data (e.g. landowner permissions, agency permits). </w:t>
      </w:r>
    </w:p>
    <w:p w14:paraId="75EBB61B" w14:textId="77777777" w:rsidR="000075DE" w:rsidRDefault="000075DE">
      <w:pPr>
        <w:pBdr>
          <w:top w:val="nil"/>
          <w:left w:val="nil"/>
          <w:bottom w:val="nil"/>
          <w:right w:val="nil"/>
          <w:between w:val="nil"/>
        </w:pBdr>
        <w:ind w:left="360"/>
        <w:rPr>
          <w:rFonts w:ascii="Times New Roman" w:eastAsia="Times New Roman" w:hAnsi="Times New Roman" w:cs="Times New Roman"/>
        </w:rPr>
      </w:pPr>
    </w:p>
    <w:p w14:paraId="6EB61AA6" w14:textId="77777777" w:rsidR="000075DE" w:rsidRDefault="00FC68A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DNR research sampling permits for </w:t>
      </w:r>
      <w:r>
        <w:rPr>
          <w:rFonts w:ascii="Times New Roman" w:eastAsia="Times New Roman" w:hAnsi="Times New Roman" w:cs="Times New Roman"/>
          <w:i/>
        </w:rPr>
        <w:t>C. levisecta</w:t>
      </w:r>
      <w:r>
        <w:rPr>
          <w:rFonts w:ascii="Times New Roman" w:eastAsia="Times New Roman" w:hAnsi="Times New Roman" w:cs="Times New Roman"/>
        </w:rPr>
        <w:t xml:space="preserve"> at Rocky prairie and Mima mounds sites ACQUIRED</w:t>
      </w:r>
    </w:p>
    <w:p w14:paraId="5B29416C" w14:textId="77777777" w:rsidR="000075DE" w:rsidRDefault="000075DE">
      <w:pPr>
        <w:pBdr>
          <w:top w:val="nil"/>
          <w:left w:val="nil"/>
          <w:bottom w:val="nil"/>
          <w:right w:val="nil"/>
          <w:between w:val="nil"/>
        </w:pBdr>
        <w:ind w:left="360"/>
        <w:rPr>
          <w:rFonts w:ascii="Times New Roman" w:eastAsia="Times New Roman" w:hAnsi="Times New Roman" w:cs="Times New Roman"/>
        </w:rPr>
      </w:pPr>
    </w:p>
    <w:p w14:paraId="58BFB475"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Reflect on how your </w:t>
      </w:r>
      <w:r>
        <w:rPr>
          <w:rFonts w:ascii="Times New Roman" w:eastAsia="Times New Roman" w:hAnsi="Times New Roman" w:cs="Times New Roman"/>
        </w:rPr>
        <w:t>positionality as a researcher could affect your results and how you will account for this in the research process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w:t>
      </w:r>
    </w:p>
    <w:p w14:paraId="4D7ADFBE"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DE663CC"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My position allows me to subconsciously bias my samples by plant selection and pod selection per plant.  To reduce the possibility of this occurring I will use gps tracking to disperse my sampling as evenly as possible within units. I will also use random </w:t>
      </w:r>
      <w:r>
        <w:rPr>
          <w:rFonts w:ascii="Times New Roman" w:eastAsia="Times New Roman" w:hAnsi="Times New Roman" w:cs="Times New Roman"/>
        </w:rPr>
        <w:t>number generators to select my samples rather than blind grabbing.</w:t>
      </w:r>
    </w:p>
    <w:p w14:paraId="0A8F78E8"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D1E100F"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Provide at least a rough estimate of the costs associated with conducting your research, if any.  Provide details about each budget item so that the breakdown of the final cost is clear.</w:t>
      </w:r>
    </w:p>
    <w:p w14:paraId="455AD6A2"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8E8CDC2"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$86 per viability test x2 = $172 plus tax and transit. </w:t>
      </w:r>
    </w:p>
    <w:p w14:paraId="262A5B34"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1F9978F"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Tetrazolium (TZ) A quick biochemical viability test which determines the number of live seeds based on dehydrogenase activity in seeds. It indicates the percentage of viable (live) and non-viable seeds in any sample regardless of its dormancy level. The te</w:t>
      </w:r>
      <w:r>
        <w:rPr>
          <w:rFonts w:ascii="Times New Roman" w:eastAsia="Times New Roman" w:hAnsi="Times New Roman" w:cs="Times New Roman"/>
        </w:rPr>
        <w:t xml:space="preserve">st can be performed in 24-48 hours. *ISTA Accredited Test </w:t>
      </w:r>
    </w:p>
    <w:p w14:paraId="1F380F3C"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4AD32CF" w14:textId="77777777" w:rsidR="000075DE" w:rsidRDefault="00FC68AB">
      <w:pPr>
        <w:widowControl w:val="0"/>
        <w:numPr>
          <w:ilvl w:val="0"/>
          <w:numId w:val="10"/>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a detailed working outline of your thesis.  </w:t>
      </w:r>
    </w:p>
    <w:p w14:paraId="43830A03" w14:textId="77777777" w:rsidR="000075DE" w:rsidRDefault="000075DE">
      <w:pPr>
        <w:spacing w:line="276" w:lineRule="auto"/>
        <w:rPr>
          <w:rFonts w:ascii="Times New Roman" w:eastAsia="Times New Roman" w:hAnsi="Times New Roman" w:cs="Times New Roman"/>
        </w:rPr>
      </w:pPr>
    </w:p>
    <w:p w14:paraId="1523F4A0"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INTRODUCTION</w:t>
      </w:r>
    </w:p>
    <w:p w14:paraId="1F6C684E"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Relevant background</w:t>
      </w:r>
    </w:p>
    <w:p w14:paraId="1CEA4B6F" w14:textId="77777777" w:rsidR="000075DE" w:rsidRDefault="00FC68AB">
      <w:pPr>
        <w:numPr>
          <w:ilvl w:val="0"/>
          <w:numId w:val="15"/>
        </w:numPr>
        <w:rPr>
          <w:rFonts w:ascii="Times New Roman" w:eastAsia="Times New Roman" w:hAnsi="Times New Roman" w:cs="Times New Roman"/>
        </w:rPr>
      </w:pPr>
      <w:r>
        <w:rPr>
          <w:rFonts w:ascii="Times New Roman" w:eastAsia="Times New Roman" w:hAnsi="Times New Roman" w:cs="Times New Roman"/>
        </w:rPr>
        <w:t>Conservation history</w:t>
      </w:r>
    </w:p>
    <w:p w14:paraId="635CA5A8" w14:textId="77777777" w:rsidR="000075DE" w:rsidRDefault="00FC68AB">
      <w:pPr>
        <w:numPr>
          <w:ilvl w:val="0"/>
          <w:numId w:val="15"/>
        </w:numPr>
        <w:rPr>
          <w:rFonts w:ascii="Times New Roman" w:eastAsia="Times New Roman" w:hAnsi="Times New Roman" w:cs="Times New Roman"/>
        </w:rPr>
      </w:pPr>
      <w:r>
        <w:rPr>
          <w:rFonts w:ascii="Times New Roman" w:eastAsia="Times New Roman" w:hAnsi="Times New Roman" w:cs="Times New Roman"/>
        </w:rPr>
        <w:t>Conservation associations</w:t>
      </w:r>
    </w:p>
    <w:p w14:paraId="744C110B"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Current happenings</w:t>
      </w:r>
    </w:p>
    <w:p w14:paraId="2536CC3B" w14:textId="77777777" w:rsidR="000075DE" w:rsidRDefault="00FC68AB">
      <w:pPr>
        <w:numPr>
          <w:ilvl w:val="0"/>
          <w:numId w:val="19"/>
        </w:numPr>
        <w:rPr>
          <w:rFonts w:ascii="Times New Roman" w:eastAsia="Times New Roman" w:hAnsi="Times New Roman" w:cs="Times New Roman"/>
        </w:rPr>
      </w:pPr>
      <w:r>
        <w:rPr>
          <w:rFonts w:ascii="Times New Roman" w:eastAsia="Times New Roman" w:hAnsi="Times New Roman" w:cs="Times New Roman"/>
        </w:rPr>
        <w:t>Delisting</w:t>
      </w:r>
    </w:p>
    <w:p w14:paraId="4245C960" w14:textId="77777777" w:rsidR="000075DE" w:rsidRDefault="00FC68AB">
      <w:pPr>
        <w:numPr>
          <w:ilvl w:val="0"/>
          <w:numId w:val="19"/>
        </w:numPr>
        <w:rPr>
          <w:rFonts w:ascii="Times New Roman" w:eastAsia="Times New Roman" w:hAnsi="Times New Roman" w:cs="Times New Roman"/>
        </w:rPr>
      </w:pPr>
      <w:r>
        <w:rPr>
          <w:rFonts w:ascii="Times New Roman" w:eastAsia="Times New Roman" w:hAnsi="Times New Roman" w:cs="Times New Roman"/>
        </w:rPr>
        <w:t>Implications</w:t>
      </w:r>
    </w:p>
    <w:p w14:paraId="0A4B4ED4" w14:textId="77777777" w:rsidR="000075DE" w:rsidRDefault="00FC68AB">
      <w:pPr>
        <w:numPr>
          <w:ilvl w:val="0"/>
          <w:numId w:val="19"/>
        </w:numPr>
        <w:rPr>
          <w:rFonts w:ascii="Times New Roman" w:eastAsia="Times New Roman" w:hAnsi="Times New Roman" w:cs="Times New Roman"/>
        </w:rPr>
      </w:pPr>
      <w:r>
        <w:rPr>
          <w:rFonts w:ascii="Times New Roman" w:eastAsia="Times New Roman" w:hAnsi="Times New Roman" w:cs="Times New Roman"/>
        </w:rPr>
        <w:t>Population decline</w:t>
      </w:r>
    </w:p>
    <w:p w14:paraId="061BE486"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igure 1  Monitoring data for abundance of C. levisecta flowering plants 2004 - 2020.</w:t>
      </w:r>
    </w:p>
    <w:p w14:paraId="771AA36C"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Figure 2. Native C. levisecta site abundance range wide 2004-2017.</w:t>
      </w:r>
    </w:p>
    <w:p w14:paraId="53FC4FA8"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lastRenderedPageBreak/>
        <w:t>Quality of populations</w:t>
      </w:r>
    </w:p>
    <w:p w14:paraId="1188CFC1" w14:textId="77777777" w:rsidR="000075DE" w:rsidRDefault="00FC68AB">
      <w:pPr>
        <w:numPr>
          <w:ilvl w:val="0"/>
          <w:numId w:val="16"/>
        </w:numPr>
        <w:rPr>
          <w:rFonts w:ascii="Times New Roman" w:eastAsia="Times New Roman" w:hAnsi="Times New Roman" w:cs="Times New Roman"/>
        </w:rPr>
      </w:pPr>
      <w:r>
        <w:rPr>
          <w:rFonts w:ascii="Times New Roman" w:eastAsia="Times New Roman" w:hAnsi="Times New Roman" w:cs="Times New Roman"/>
        </w:rPr>
        <w:t>Viability ratings</w:t>
      </w:r>
    </w:p>
    <w:p w14:paraId="4896CBEC" w14:textId="77777777" w:rsidR="000075DE" w:rsidRDefault="00FC68AB">
      <w:pPr>
        <w:numPr>
          <w:ilvl w:val="0"/>
          <w:numId w:val="16"/>
        </w:numPr>
        <w:rPr>
          <w:rFonts w:ascii="Times New Roman" w:eastAsia="Times New Roman" w:hAnsi="Times New Roman" w:cs="Times New Roman"/>
        </w:rPr>
      </w:pPr>
      <w:r>
        <w:rPr>
          <w:rFonts w:ascii="Times New Roman" w:eastAsia="Times New Roman" w:hAnsi="Times New Roman" w:cs="Times New Roman"/>
        </w:rPr>
        <w:t>Rocky prairie decline</w:t>
      </w:r>
    </w:p>
    <w:p w14:paraId="5C19E809"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 xml:space="preserve">Rocky specific </w:t>
      </w:r>
    </w:p>
    <w:p w14:paraId="68E79029" w14:textId="77777777" w:rsidR="000075DE" w:rsidRDefault="00FC68AB">
      <w:pPr>
        <w:numPr>
          <w:ilvl w:val="0"/>
          <w:numId w:val="22"/>
        </w:numPr>
        <w:rPr>
          <w:rFonts w:ascii="Times New Roman" w:eastAsia="Times New Roman" w:hAnsi="Times New Roman" w:cs="Times New Roman"/>
        </w:rPr>
      </w:pPr>
      <w:r>
        <w:rPr>
          <w:rFonts w:ascii="Times New Roman" w:eastAsia="Times New Roman" w:hAnsi="Times New Roman" w:cs="Times New Roman"/>
        </w:rPr>
        <w:t>Rocky pop history</w:t>
      </w:r>
    </w:p>
    <w:p w14:paraId="16926E82" w14:textId="77777777" w:rsidR="000075DE" w:rsidRDefault="00FC68AB">
      <w:pPr>
        <w:numPr>
          <w:ilvl w:val="0"/>
          <w:numId w:val="22"/>
        </w:numPr>
        <w:rPr>
          <w:rFonts w:ascii="Times New Roman" w:eastAsia="Times New Roman" w:hAnsi="Times New Roman" w:cs="Times New Roman"/>
        </w:rPr>
      </w:pPr>
      <w:r>
        <w:rPr>
          <w:rFonts w:ascii="Times New Roman" w:eastAsia="Times New Roman" w:hAnsi="Times New Roman" w:cs="Times New Roman"/>
        </w:rPr>
        <w:t>Rocky pop current totals</w:t>
      </w:r>
    </w:p>
    <w:p w14:paraId="0AA61D23"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Reasons for pop decline</w:t>
      </w:r>
    </w:p>
    <w:p w14:paraId="21B88C20" w14:textId="77777777" w:rsidR="000075DE" w:rsidRDefault="00FC68AB">
      <w:pPr>
        <w:numPr>
          <w:ilvl w:val="0"/>
          <w:numId w:val="4"/>
        </w:numPr>
        <w:rPr>
          <w:rFonts w:ascii="Times New Roman" w:eastAsia="Times New Roman" w:hAnsi="Times New Roman" w:cs="Times New Roman"/>
        </w:rPr>
      </w:pPr>
      <w:r>
        <w:rPr>
          <w:rFonts w:ascii="Times New Roman" w:eastAsia="Times New Roman" w:hAnsi="Times New Roman" w:cs="Times New Roman"/>
        </w:rPr>
        <w:t>Seed set</w:t>
      </w:r>
    </w:p>
    <w:p w14:paraId="3FE47B3F" w14:textId="77777777" w:rsidR="000075DE" w:rsidRDefault="00FC68AB">
      <w:pPr>
        <w:numPr>
          <w:ilvl w:val="0"/>
          <w:numId w:val="4"/>
        </w:numPr>
        <w:rPr>
          <w:rFonts w:ascii="Times New Roman" w:eastAsia="Times New Roman" w:hAnsi="Times New Roman" w:cs="Times New Roman"/>
        </w:rPr>
      </w:pPr>
      <w:r>
        <w:rPr>
          <w:rFonts w:ascii="Times New Roman" w:eastAsia="Times New Roman" w:hAnsi="Times New Roman" w:cs="Times New Roman"/>
        </w:rPr>
        <w:t>Self-incompatibility (rates)</w:t>
      </w:r>
    </w:p>
    <w:p w14:paraId="3B58EEA3" w14:textId="77777777" w:rsidR="000075DE" w:rsidRDefault="00FC68AB">
      <w:pPr>
        <w:numPr>
          <w:ilvl w:val="0"/>
          <w:numId w:val="4"/>
        </w:numPr>
        <w:rPr>
          <w:rFonts w:ascii="Times New Roman" w:eastAsia="Times New Roman" w:hAnsi="Times New Roman" w:cs="Times New Roman"/>
        </w:rPr>
      </w:pPr>
      <w:r>
        <w:rPr>
          <w:rFonts w:ascii="Times New Roman" w:eastAsia="Times New Roman" w:hAnsi="Times New Roman" w:cs="Times New Roman"/>
        </w:rPr>
        <w:t>Rocky isolation</w:t>
      </w:r>
    </w:p>
    <w:p w14:paraId="5DC7B962"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Delisting</w:t>
      </w:r>
    </w:p>
    <w:p w14:paraId="521FBA18" w14:textId="77777777" w:rsidR="000075DE" w:rsidRDefault="00FC68AB">
      <w:pPr>
        <w:numPr>
          <w:ilvl w:val="0"/>
          <w:numId w:val="13"/>
        </w:numPr>
        <w:rPr>
          <w:rFonts w:ascii="Times New Roman" w:eastAsia="Times New Roman" w:hAnsi="Times New Roman" w:cs="Times New Roman"/>
        </w:rPr>
      </w:pPr>
      <w:r>
        <w:rPr>
          <w:rFonts w:ascii="Times New Roman" w:eastAsia="Times New Roman" w:hAnsi="Times New Roman" w:cs="Times New Roman"/>
        </w:rPr>
        <w:t>Good and bad</w:t>
      </w:r>
    </w:p>
    <w:p w14:paraId="26330E3A" w14:textId="77777777" w:rsidR="000075DE" w:rsidRDefault="00FC68AB">
      <w:pPr>
        <w:numPr>
          <w:ilvl w:val="0"/>
          <w:numId w:val="13"/>
        </w:numPr>
        <w:rPr>
          <w:rFonts w:ascii="Times New Roman" w:eastAsia="Times New Roman" w:hAnsi="Times New Roman" w:cs="Times New Roman"/>
        </w:rPr>
      </w:pPr>
      <w:r>
        <w:rPr>
          <w:rFonts w:ascii="Times New Roman" w:eastAsia="Times New Roman" w:hAnsi="Times New Roman" w:cs="Times New Roman"/>
        </w:rPr>
        <w:t>Native pops vs introduced</w:t>
      </w:r>
    </w:p>
    <w:p w14:paraId="0FB582F1" w14:textId="77777777" w:rsidR="000075DE" w:rsidRDefault="00FC68AB">
      <w:pPr>
        <w:numPr>
          <w:ilvl w:val="0"/>
          <w:numId w:val="13"/>
        </w:numPr>
        <w:rPr>
          <w:rFonts w:ascii="Times New Roman" w:eastAsia="Times New Roman" w:hAnsi="Times New Roman" w:cs="Times New Roman"/>
        </w:rPr>
      </w:pPr>
      <w:r>
        <w:rPr>
          <w:rFonts w:ascii="Times New Roman" w:eastAsia="Times New Roman" w:hAnsi="Times New Roman" w:cs="Times New Roman"/>
        </w:rPr>
        <w:t>Study and justification</w:t>
      </w:r>
    </w:p>
    <w:p w14:paraId="416D100C" w14:textId="77777777" w:rsidR="000075DE" w:rsidRDefault="00FC68AB">
      <w:pPr>
        <w:numPr>
          <w:ilvl w:val="0"/>
          <w:numId w:val="13"/>
        </w:numPr>
        <w:rPr>
          <w:rFonts w:ascii="Times New Roman" w:eastAsia="Times New Roman" w:hAnsi="Times New Roman" w:cs="Times New Roman"/>
        </w:rPr>
      </w:pPr>
      <w:r>
        <w:rPr>
          <w:rFonts w:ascii="Times New Roman" w:eastAsia="Times New Roman" w:hAnsi="Times New Roman" w:cs="Times New Roman"/>
        </w:rPr>
        <w:t>Use for management</w:t>
      </w:r>
    </w:p>
    <w:p w14:paraId="100D748E"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Why I chose the topic</w:t>
      </w:r>
    </w:p>
    <w:p w14:paraId="6F3D170B" w14:textId="77777777" w:rsidR="000075DE" w:rsidRDefault="00FC68AB">
      <w:pPr>
        <w:numPr>
          <w:ilvl w:val="0"/>
          <w:numId w:val="8"/>
        </w:numPr>
        <w:rPr>
          <w:rFonts w:ascii="Times New Roman" w:eastAsia="Times New Roman" w:hAnsi="Times New Roman" w:cs="Times New Roman"/>
        </w:rPr>
      </w:pPr>
      <w:r>
        <w:rPr>
          <w:rFonts w:ascii="Times New Roman" w:eastAsia="Times New Roman" w:hAnsi="Times New Roman" w:cs="Times New Roman"/>
        </w:rPr>
        <w:t>Site stewardship</w:t>
      </w:r>
    </w:p>
    <w:p w14:paraId="15A9E853" w14:textId="77777777" w:rsidR="000075DE" w:rsidRDefault="00FC68AB">
      <w:pPr>
        <w:numPr>
          <w:ilvl w:val="0"/>
          <w:numId w:val="8"/>
        </w:numPr>
        <w:rPr>
          <w:rFonts w:ascii="Times New Roman" w:eastAsia="Times New Roman" w:hAnsi="Times New Roman" w:cs="Times New Roman"/>
        </w:rPr>
      </w:pPr>
      <w:r>
        <w:rPr>
          <w:rFonts w:ascii="Times New Roman" w:eastAsia="Times New Roman" w:hAnsi="Times New Roman" w:cs="Times New Roman"/>
        </w:rPr>
        <w:t>Delisting</w:t>
      </w:r>
    </w:p>
    <w:p w14:paraId="32427E36" w14:textId="77777777" w:rsidR="000075DE" w:rsidRDefault="00FC68AB">
      <w:pPr>
        <w:numPr>
          <w:ilvl w:val="0"/>
          <w:numId w:val="8"/>
        </w:numPr>
        <w:rPr>
          <w:rFonts w:ascii="Times New Roman" w:eastAsia="Times New Roman" w:hAnsi="Times New Roman" w:cs="Times New Roman"/>
        </w:rPr>
      </w:pPr>
      <w:r>
        <w:rPr>
          <w:rFonts w:ascii="Times New Roman" w:eastAsia="Times New Roman" w:hAnsi="Times New Roman" w:cs="Times New Roman"/>
        </w:rPr>
        <w:t>Data driven</w:t>
      </w:r>
    </w:p>
    <w:p w14:paraId="3BF0B116" w14:textId="77777777" w:rsidR="000075DE" w:rsidRDefault="00FC68AB">
      <w:pPr>
        <w:numPr>
          <w:ilvl w:val="0"/>
          <w:numId w:val="8"/>
        </w:numPr>
        <w:rPr>
          <w:rFonts w:ascii="Times New Roman" w:eastAsia="Times New Roman" w:hAnsi="Times New Roman" w:cs="Times New Roman"/>
        </w:rPr>
      </w:pPr>
      <w:r>
        <w:rPr>
          <w:rFonts w:ascii="Times New Roman" w:eastAsia="Times New Roman" w:hAnsi="Times New Roman" w:cs="Times New Roman"/>
        </w:rPr>
        <w:t>Inquiry and research question</w:t>
      </w:r>
    </w:p>
    <w:p w14:paraId="1BC6802C"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Wrap-up</w:t>
      </w:r>
    </w:p>
    <w:p w14:paraId="292FD008" w14:textId="77777777" w:rsidR="000075DE" w:rsidRDefault="00FC68AB">
      <w:pPr>
        <w:numPr>
          <w:ilvl w:val="0"/>
          <w:numId w:val="7"/>
        </w:numPr>
        <w:rPr>
          <w:rFonts w:ascii="Times New Roman" w:eastAsia="Times New Roman" w:hAnsi="Times New Roman" w:cs="Times New Roman"/>
        </w:rPr>
      </w:pPr>
      <w:r>
        <w:rPr>
          <w:rFonts w:ascii="Times New Roman" w:eastAsia="Times New Roman" w:hAnsi="Times New Roman" w:cs="Times New Roman"/>
        </w:rPr>
        <w:t>Study proposition</w:t>
      </w:r>
    </w:p>
    <w:p w14:paraId="2A4C97A7" w14:textId="77777777" w:rsidR="000075DE" w:rsidRDefault="00FC68AB">
      <w:pPr>
        <w:numPr>
          <w:ilvl w:val="0"/>
          <w:numId w:val="7"/>
        </w:numPr>
        <w:rPr>
          <w:rFonts w:ascii="Times New Roman" w:eastAsia="Times New Roman" w:hAnsi="Times New Roman" w:cs="Times New Roman"/>
        </w:rPr>
      </w:pPr>
      <w:r>
        <w:rPr>
          <w:rFonts w:ascii="Times New Roman" w:eastAsia="Times New Roman" w:hAnsi="Times New Roman" w:cs="Times New Roman"/>
        </w:rPr>
        <w:t>Viability test</w:t>
      </w:r>
    </w:p>
    <w:p w14:paraId="5762A5DA" w14:textId="77777777" w:rsidR="000075DE" w:rsidRDefault="00FC68AB">
      <w:pPr>
        <w:numPr>
          <w:ilvl w:val="0"/>
          <w:numId w:val="7"/>
        </w:numPr>
        <w:rPr>
          <w:rFonts w:ascii="Times New Roman" w:eastAsia="Times New Roman" w:hAnsi="Times New Roman" w:cs="Times New Roman"/>
        </w:rPr>
      </w:pPr>
      <w:r>
        <w:rPr>
          <w:rFonts w:ascii="Times New Roman" w:eastAsia="Times New Roman" w:hAnsi="Times New Roman" w:cs="Times New Roman"/>
        </w:rPr>
        <w:t>Locations and permissions</w:t>
      </w:r>
    </w:p>
    <w:p w14:paraId="7E818145" w14:textId="77777777" w:rsidR="000075DE" w:rsidRDefault="000075DE">
      <w:pPr>
        <w:spacing w:line="276" w:lineRule="auto"/>
        <w:rPr>
          <w:rFonts w:ascii="Times New Roman" w:eastAsia="Times New Roman" w:hAnsi="Times New Roman" w:cs="Times New Roman"/>
        </w:rPr>
      </w:pPr>
    </w:p>
    <w:p w14:paraId="4949358B" w14:textId="77777777" w:rsidR="000075DE" w:rsidRDefault="00FC68AB">
      <w:pPr>
        <w:spacing w:line="276" w:lineRule="auto"/>
        <w:rPr>
          <w:rFonts w:ascii="Times New Roman" w:eastAsia="Times New Roman" w:hAnsi="Times New Roman" w:cs="Times New Roman"/>
        </w:rPr>
      </w:pPr>
      <w:r>
        <w:rPr>
          <w:rFonts w:ascii="Times New Roman" w:eastAsia="Times New Roman" w:hAnsi="Times New Roman" w:cs="Times New Roman"/>
        </w:rPr>
        <w:t>LITERATURE REVIEW</w:t>
      </w:r>
    </w:p>
    <w:p w14:paraId="1897EA8B" w14:textId="77777777" w:rsidR="000075DE" w:rsidRDefault="00FC68AB">
      <w:pPr>
        <w:spacing w:line="276" w:lineRule="auto"/>
        <w:rPr>
          <w:rFonts w:ascii="Times New Roman" w:eastAsia="Times New Roman" w:hAnsi="Times New Roman" w:cs="Times New Roman"/>
        </w:rPr>
      </w:pPr>
      <w:r>
        <w:rPr>
          <w:rFonts w:ascii="Times New Roman" w:eastAsia="Times New Roman" w:hAnsi="Times New Roman" w:cs="Times New Roman"/>
        </w:rPr>
        <w:t xml:space="preserve">Introduction The topic of focus for this literature review is the recently delisted, and formerly endangered prairie plant Castilleja levisecta.  </w:t>
      </w:r>
    </w:p>
    <w:p w14:paraId="170D9032" w14:textId="77777777" w:rsidR="000075DE" w:rsidRDefault="00FC68AB">
      <w:pPr>
        <w:numPr>
          <w:ilvl w:val="0"/>
          <w:numId w:val="6"/>
        </w:numPr>
        <w:spacing w:line="276" w:lineRule="auto"/>
        <w:rPr>
          <w:rFonts w:ascii="Times New Roman" w:eastAsia="Times New Roman" w:hAnsi="Times New Roman" w:cs="Times New Roman"/>
        </w:rPr>
      </w:pPr>
      <w:r>
        <w:rPr>
          <w:rFonts w:ascii="Times New Roman" w:eastAsia="Times New Roman" w:hAnsi="Times New Roman" w:cs="Times New Roman"/>
        </w:rPr>
        <w:t xml:space="preserve">Specifically, the requirements for sustainable management of the native </w:t>
      </w:r>
      <w:r>
        <w:rPr>
          <w:rFonts w:ascii="Times New Roman" w:eastAsia="Times New Roman" w:hAnsi="Times New Roman" w:cs="Times New Roman"/>
          <w:i/>
        </w:rPr>
        <w:t>C. levisecta</w:t>
      </w:r>
      <w:r>
        <w:rPr>
          <w:rFonts w:ascii="Times New Roman" w:eastAsia="Times New Roman" w:hAnsi="Times New Roman" w:cs="Times New Roman"/>
        </w:rPr>
        <w:t xml:space="preserve"> populations. </w:t>
      </w:r>
    </w:p>
    <w:p w14:paraId="7E617C64" w14:textId="77777777" w:rsidR="000075DE" w:rsidRDefault="00FC68AB">
      <w:pPr>
        <w:numPr>
          <w:ilvl w:val="0"/>
          <w:numId w:val="6"/>
        </w:numPr>
        <w:spacing w:line="276" w:lineRule="auto"/>
        <w:rPr>
          <w:rFonts w:ascii="Times New Roman" w:eastAsia="Times New Roman" w:hAnsi="Times New Roman" w:cs="Times New Roman"/>
        </w:rPr>
      </w:pPr>
      <w:r>
        <w:rPr>
          <w:rFonts w:ascii="Times New Roman" w:eastAsia="Times New Roman" w:hAnsi="Times New Roman" w:cs="Times New Roman"/>
        </w:rPr>
        <w:t>Examinatio</w:t>
      </w:r>
      <w:r>
        <w:rPr>
          <w:rFonts w:ascii="Times New Roman" w:eastAsia="Times New Roman" w:hAnsi="Times New Roman" w:cs="Times New Roman"/>
        </w:rPr>
        <w:t xml:space="preserve">n of several decades of </w:t>
      </w:r>
      <w:r>
        <w:rPr>
          <w:rFonts w:ascii="Times New Roman" w:eastAsia="Times New Roman" w:hAnsi="Times New Roman" w:cs="Times New Roman"/>
          <w:i/>
        </w:rPr>
        <w:t>C. leviseca</w:t>
      </w:r>
      <w:r>
        <w:rPr>
          <w:rFonts w:ascii="Times New Roman" w:eastAsia="Times New Roman" w:hAnsi="Times New Roman" w:cs="Times New Roman"/>
        </w:rPr>
        <w:t xml:space="preserve"> management has revealed a clear depiction of past and current states of recovery. </w:t>
      </w:r>
    </w:p>
    <w:p w14:paraId="7CEE0B4D" w14:textId="77777777" w:rsidR="000075DE" w:rsidRDefault="00FC68AB">
      <w:pPr>
        <w:spacing w:line="276" w:lineRule="auto"/>
        <w:rPr>
          <w:rFonts w:ascii="Times New Roman" w:eastAsia="Times New Roman" w:hAnsi="Times New Roman" w:cs="Times New Roman"/>
        </w:rPr>
      </w:pPr>
      <w:r>
        <w:rPr>
          <w:rFonts w:ascii="Times New Roman" w:eastAsia="Times New Roman" w:hAnsi="Times New Roman" w:cs="Times New Roman"/>
        </w:rPr>
        <w:t>Literature on Needs</w:t>
      </w:r>
      <w:r>
        <w:rPr>
          <w:rFonts w:ascii="Times New Roman" w:eastAsia="Times New Roman" w:hAnsi="Times New Roman" w:cs="Times New Roman"/>
          <w:b/>
        </w:rPr>
        <w:t xml:space="preserve"> </w:t>
      </w:r>
      <w:r>
        <w:rPr>
          <w:rFonts w:ascii="Times New Roman" w:eastAsia="Times New Roman" w:hAnsi="Times New Roman" w:cs="Times New Roman"/>
        </w:rPr>
        <w:t xml:space="preserve">The requirements for the healthy establishment and sustainable management of </w:t>
      </w:r>
      <w:r>
        <w:rPr>
          <w:rFonts w:ascii="Times New Roman" w:eastAsia="Times New Roman" w:hAnsi="Times New Roman" w:cs="Times New Roman"/>
          <w:i/>
        </w:rPr>
        <w:t>C. levisecta</w:t>
      </w:r>
      <w:r>
        <w:rPr>
          <w:rFonts w:ascii="Times New Roman" w:eastAsia="Times New Roman" w:hAnsi="Times New Roman" w:cs="Times New Roman"/>
        </w:rPr>
        <w:t xml:space="preserve"> Populations are similar to </w:t>
      </w:r>
      <w:r>
        <w:rPr>
          <w:rFonts w:ascii="Times New Roman" w:eastAsia="Times New Roman" w:hAnsi="Times New Roman" w:cs="Times New Roman"/>
        </w:rPr>
        <w:t xml:space="preserve">those of other plants, with several key differences. </w:t>
      </w:r>
    </w:p>
    <w:p w14:paraId="5334764B" w14:textId="77777777" w:rsidR="000075DE" w:rsidRDefault="00FC68AB">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High quality habitat of the appropriate type is one of the most important requirements for the health of this species. </w:t>
      </w:r>
    </w:p>
    <w:p w14:paraId="1EAAF5B0" w14:textId="77777777" w:rsidR="000075DE" w:rsidRDefault="00FC68AB">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The presence of the proper host plants is a key factor for the sustainability of a</w:t>
      </w:r>
      <w:r>
        <w:rPr>
          <w:rFonts w:ascii="Times New Roman" w:eastAsia="Times New Roman" w:hAnsi="Times New Roman" w:cs="Times New Roman"/>
        </w:rPr>
        <w:t xml:space="preserve"> </w:t>
      </w:r>
      <w:r>
        <w:rPr>
          <w:rFonts w:ascii="Times New Roman" w:eastAsia="Times New Roman" w:hAnsi="Times New Roman" w:cs="Times New Roman"/>
          <w:i/>
        </w:rPr>
        <w:t>C. levisecta</w:t>
      </w:r>
      <w:r>
        <w:rPr>
          <w:rFonts w:ascii="Times New Roman" w:eastAsia="Times New Roman" w:hAnsi="Times New Roman" w:cs="Times New Roman"/>
        </w:rPr>
        <w:t xml:space="preserve"> population.</w:t>
      </w:r>
    </w:p>
    <w:p w14:paraId="1FA01DA2" w14:textId="77777777" w:rsidR="000075DE" w:rsidRDefault="00FC68AB">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The number of individuals in each population is also very important. </w:t>
      </w:r>
    </w:p>
    <w:p w14:paraId="5C9D8845" w14:textId="77777777" w:rsidR="000075DE" w:rsidRDefault="00FC68AB">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When </w:t>
      </w:r>
      <w:r>
        <w:rPr>
          <w:rFonts w:ascii="Times New Roman" w:eastAsia="Times New Roman" w:hAnsi="Times New Roman" w:cs="Times New Roman"/>
          <w:i/>
        </w:rPr>
        <w:t>C. levisecta</w:t>
      </w:r>
      <w:r>
        <w:rPr>
          <w:rFonts w:ascii="Times New Roman" w:eastAsia="Times New Roman" w:hAnsi="Times New Roman" w:cs="Times New Roman"/>
        </w:rPr>
        <w:t xml:space="preserve"> plants self pollinate or mate with close relatives their offspring may show negative effects related to inbreeding depression, while the oppos</w:t>
      </w:r>
      <w:r>
        <w:rPr>
          <w:rFonts w:ascii="Times New Roman" w:eastAsia="Times New Roman" w:hAnsi="Times New Roman" w:cs="Times New Roman"/>
        </w:rPr>
        <w:t xml:space="preserve">ite is possible if individuals that are distantly related reproduce (Kaye, T. N., &amp; Lawrence, B. 2003). </w:t>
      </w:r>
    </w:p>
    <w:p w14:paraId="2281B6A7" w14:textId="77777777" w:rsidR="000075DE" w:rsidRDefault="00FC68AB">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i/>
        </w:rPr>
        <w:t>C. levisecta</w:t>
      </w:r>
      <w:r>
        <w:rPr>
          <w:rFonts w:ascii="Times New Roman" w:eastAsia="Times New Roman" w:hAnsi="Times New Roman" w:cs="Times New Roman"/>
        </w:rPr>
        <w:t xml:space="preserve"> is an insect pollinated plant and requires insects to thrive (ECOS 2003). </w:t>
      </w:r>
    </w:p>
    <w:p w14:paraId="6548FA9C" w14:textId="77777777" w:rsidR="000075DE" w:rsidRDefault="00FC68AB">
      <w:pPr>
        <w:spacing w:line="276" w:lineRule="auto"/>
        <w:rPr>
          <w:rFonts w:ascii="Times New Roman" w:eastAsia="Times New Roman" w:hAnsi="Times New Roman" w:cs="Times New Roman"/>
        </w:rPr>
      </w:pPr>
      <w:r>
        <w:rPr>
          <w:rFonts w:ascii="Times New Roman" w:eastAsia="Times New Roman" w:hAnsi="Times New Roman" w:cs="Times New Roman"/>
        </w:rPr>
        <w:t>Literature on Threats</w:t>
      </w:r>
      <w:r>
        <w:rPr>
          <w:rFonts w:ascii="Times New Roman" w:eastAsia="Times New Roman" w:hAnsi="Times New Roman" w:cs="Times New Roman"/>
          <w:b/>
        </w:rPr>
        <w:t xml:space="preserve"> </w:t>
      </w:r>
      <w:r>
        <w:rPr>
          <w:rFonts w:ascii="Times New Roman" w:eastAsia="Times New Roman" w:hAnsi="Times New Roman" w:cs="Times New Roman"/>
          <w:i/>
        </w:rPr>
        <w:t xml:space="preserve">C. levisecta </w:t>
      </w:r>
      <w:r>
        <w:rPr>
          <w:rFonts w:ascii="Times New Roman" w:eastAsia="Times New Roman" w:hAnsi="Times New Roman" w:cs="Times New Roman"/>
        </w:rPr>
        <w:t>faces many threats to its c</w:t>
      </w:r>
      <w:r>
        <w:rPr>
          <w:rFonts w:ascii="Times New Roman" w:eastAsia="Times New Roman" w:hAnsi="Times New Roman" w:cs="Times New Roman"/>
        </w:rPr>
        <w:t xml:space="preserve">ontinued survival. </w:t>
      </w:r>
    </w:p>
    <w:p w14:paraId="3BC319A0" w14:textId="77777777" w:rsidR="000075DE" w:rsidRDefault="00FC68AB">
      <w:pPr>
        <w:numPr>
          <w:ilvl w:val="0"/>
          <w:numId w:val="2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Herbivory is a common challenge plants face.  </w:t>
      </w:r>
    </w:p>
    <w:p w14:paraId="46BAD8A1" w14:textId="77777777" w:rsidR="000075DE" w:rsidRDefault="00FC68AB">
      <w:pPr>
        <w:numPr>
          <w:ilvl w:val="0"/>
          <w:numId w:val="2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Invasive species are a more major cause for concern in </w:t>
      </w:r>
      <w:r>
        <w:rPr>
          <w:rFonts w:ascii="Times New Roman" w:eastAsia="Times New Roman" w:hAnsi="Times New Roman" w:cs="Times New Roman"/>
          <w:i/>
        </w:rPr>
        <w:t>C. levisecta</w:t>
      </w:r>
      <w:r>
        <w:rPr>
          <w:rFonts w:ascii="Times New Roman" w:eastAsia="Times New Roman" w:hAnsi="Times New Roman" w:cs="Times New Roman"/>
        </w:rPr>
        <w:t xml:space="preserve"> management. </w:t>
      </w:r>
    </w:p>
    <w:p w14:paraId="09157999" w14:textId="77777777" w:rsidR="000075DE" w:rsidRDefault="00FC68AB">
      <w:pPr>
        <w:numPr>
          <w:ilvl w:val="0"/>
          <w:numId w:val="2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Habitat destruction is the main problem </w:t>
      </w:r>
      <w:r>
        <w:rPr>
          <w:rFonts w:ascii="Times New Roman" w:eastAsia="Times New Roman" w:hAnsi="Times New Roman" w:cs="Times New Roman"/>
          <w:i/>
        </w:rPr>
        <w:t xml:space="preserve">C. levisecta </w:t>
      </w:r>
      <w:r>
        <w:rPr>
          <w:rFonts w:ascii="Times New Roman" w:eastAsia="Times New Roman" w:hAnsi="Times New Roman" w:cs="Times New Roman"/>
        </w:rPr>
        <w:t xml:space="preserve">is facing. </w:t>
      </w:r>
    </w:p>
    <w:p w14:paraId="17E6A5A5" w14:textId="77777777" w:rsidR="000075DE" w:rsidRDefault="00FC68AB">
      <w:pPr>
        <w:numPr>
          <w:ilvl w:val="0"/>
          <w:numId w:val="2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Hybridization with other </w:t>
      </w:r>
      <w:r>
        <w:rPr>
          <w:rFonts w:ascii="Times New Roman" w:eastAsia="Times New Roman" w:hAnsi="Times New Roman" w:cs="Times New Roman"/>
          <w:i/>
        </w:rPr>
        <w:t>Castilleja</w:t>
      </w:r>
      <w:r>
        <w:rPr>
          <w:rFonts w:ascii="Times New Roman" w:eastAsia="Times New Roman" w:hAnsi="Times New Roman" w:cs="Times New Roman"/>
        </w:rPr>
        <w:t xml:space="preserve"> species</w:t>
      </w:r>
      <w:r>
        <w:rPr>
          <w:rFonts w:ascii="Times New Roman" w:eastAsia="Times New Roman" w:hAnsi="Times New Roman" w:cs="Times New Roman"/>
        </w:rPr>
        <w:t xml:space="preserve"> is an additional pressure on the survival of the species. </w:t>
      </w:r>
    </w:p>
    <w:p w14:paraId="066D743A" w14:textId="77777777" w:rsidR="000075DE" w:rsidRDefault="00FC68AB">
      <w:pPr>
        <w:numPr>
          <w:ilvl w:val="0"/>
          <w:numId w:val="2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On the opposite end of the scale from hybridization we have the problem of inbreeding. </w:t>
      </w:r>
    </w:p>
    <w:p w14:paraId="30107AE9" w14:textId="77777777" w:rsidR="000075DE" w:rsidRDefault="00FC68AB">
      <w:pPr>
        <w:spacing w:line="276" w:lineRule="auto"/>
        <w:rPr>
          <w:rFonts w:ascii="Times New Roman" w:eastAsia="Times New Roman" w:hAnsi="Times New Roman" w:cs="Times New Roman"/>
        </w:rPr>
      </w:pPr>
      <w:r>
        <w:rPr>
          <w:rFonts w:ascii="Times New Roman" w:eastAsia="Times New Roman" w:hAnsi="Times New Roman" w:cs="Times New Roman"/>
        </w:rPr>
        <w:t>Literature on Management</w:t>
      </w:r>
      <w:r>
        <w:rPr>
          <w:rFonts w:ascii="Times New Roman" w:eastAsia="Times New Roman" w:hAnsi="Times New Roman" w:cs="Times New Roman"/>
          <w:b/>
        </w:rPr>
        <w:t xml:space="preserve"> </w:t>
      </w:r>
      <w:r>
        <w:rPr>
          <w:rFonts w:ascii="Times New Roman" w:eastAsia="Times New Roman" w:hAnsi="Times New Roman" w:cs="Times New Roman"/>
        </w:rPr>
        <w:t xml:space="preserve">The various needs and threats for the sustained existence of </w:t>
      </w:r>
      <w:r>
        <w:rPr>
          <w:rFonts w:ascii="Times New Roman" w:eastAsia="Times New Roman" w:hAnsi="Times New Roman" w:cs="Times New Roman"/>
          <w:i/>
        </w:rPr>
        <w:t>C. levisecta</w:t>
      </w:r>
      <w:r>
        <w:rPr>
          <w:rFonts w:ascii="Times New Roman" w:eastAsia="Times New Roman" w:hAnsi="Times New Roman" w:cs="Times New Roman"/>
        </w:rPr>
        <w:t xml:space="preserve"> are met o</w:t>
      </w:r>
      <w:r>
        <w:rPr>
          <w:rFonts w:ascii="Times New Roman" w:eastAsia="Times New Roman" w:hAnsi="Times New Roman" w:cs="Times New Roman"/>
        </w:rPr>
        <w:t xml:space="preserve">r rebuffed by the management techniques, methods, and policies used by the conservation community surrounding it.  </w:t>
      </w:r>
    </w:p>
    <w:p w14:paraId="03480C13" w14:textId="77777777" w:rsidR="000075DE" w:rsidRDefault="00FC68AB">
      <w:pPr>
        <w:numPr>
          <w:ilvl w:val="0"/>
          <w:numId w:val="9"/>
        </w:numPr>
        <w:spacing w:line="276" w:lineRule="auto"/>
        <w:rPr>
          <w:rFonts w:ascii="Times New Roman" w:eastAsia="Times New Roman" w:hAnsi="Times New Roman" w:cs="Times New Roman"/>
        </w:rPr>
      </w:pPr>
      <w:r>
        <w:rPr>
          <w:rFonts w:ascii="Times New Roman" w:eastAsia="Times New Roman" w:hAnsi="Times New Roman" w:cs="Times New Roman"/>
          <w:i/>
        </w:rPr>
        <w:t>C. levisecta</w:t>
      </w:r>
      <w:r>
        <w:rPr>
          <w:rFonts w:ascii="Times New Roman" w:eastAsia="Times New Roman" w:hAnsi="Times New Roman" w:cs="Times New Roman"/>
        </w:rPr>
        <w:t xml:space="preserve"> is an important plant in Western Washington restoration. </w:t>
      </w:r>
    </w:p>
    <w:p w14:paraId="7E03D6B1" w14:textId="77777777" w:rsidR="000075DE" w:rsidRDefault="00FC68AB">
      <w:pPr>
        <w:numPr>
          <w:ilvl w:val="0"/>
          <w:numId w:val="9"/>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The physical, on the ground management of </w:t>
      </w:r>
      <w:r>
        <w:rPr>
          <w:rFonts w:ascii="Times New Roman" w:eastAsia="Times New Roman" w:hAnsi="Times New Roman" w:cs="Times New Roman"/>
          <w:i/>
        </w:rPr>
        <w:t xml:space="preserve">C. levisecta </w:t>
      </w:r>
      <w:r>
        <w:rPr>
          <w:rFonts w:ascii="Times New Roman" w:eastAsia="Times New Roman" w:hAnsi="Times New Roman" w:cs="Times New Roman"/>
        </w:rPr>
        <w:t>habitat is inc</w:t>
      </w:r>
      <w:r>
        <w:rPr>
          <w:rFonts w:ascii="Times New Roman" w:eastAsia="Times New Roman" w:hAnsi="Times New Roman" w:cs="Times New Roman"/>
        </w:rPr>
        <w:t xml:space="preserve">redibly important to the species. </w:t>
      </w:r>
    </w:p>
    <w:p w14:paraId="7450416E" w14:textId="77777777" w:rsidR="000075DE" w:rsidRDefault="00FC68AB">
      <w:pPr>
        <w:numPr>
          <w:ilvl w:val="0"/>
          <w:numId w:val="9"/>
        </w:numPr>
        <w:spacing w:line="276" w:lineRule="auto"/>
        <w:rPr>
          <w:rFonts w:ascii="Times New Roman" w:eastAsia="Times New Roman" w:hAnsi="Times New Roman" w:cs="Times New Roman"/>
        </w:rPr>
      </w:pPr>
      <w:r>
        <w:rPr>
          <w:rFonts w:ascii="Times New Roman" w:eastAsia="Times New Roman" w:hAnsi="Times New Roman" w:cs="Times New Roman"/>
        </w:rPr>
        <w:t>The securing of C. levisecta populations is being done primarily through a system of preserves and natural areas (Caplow 2004).</w:t>
      </w:r>
    </w:p>
    <w:p w14:paraId="45EB16EA" w14:textId="77777777" w:rsidR="000075DE" w:rsidRDefault="00FC68AB">
      <w:pPr>
        <w:spacing w:line="276" w:lineRule="auto"/>
        <w:rPr>
          <w:rFonts w:ascii="Times New Roman" w:eastAsia="Times New Roman" w:hAnsi="Times New Roman" w:cs="Times New Roman"/>
        </w:rPr>
      </w:pPr>
      <w:r>
        <w:rPr>
          <w:rFonts w:ascii="Times New Roman" w:eastAsia="Times New Roman" w:hAnsi="Times New Roman" w:cs="Times New Roman"/>
        </w:rPr>
        <w:t>Summary</w:t>
      </w:r>
      <w:r>
        <w:rPr>
          <w:rFonts w:ascii="Times New Roman" w:eastAsia="Times New Roman" w:hAnsi="Times New Roman" w:cs="Times New Roman"/>
          <w:b/>
        </w:rPr>
        <w:t xml:space="preserve"> </w:t>
      </w:r>
      <w:r>
        <w:rPr>
          <w:rFonts w:ascii="Times New Roman" w:eastAsia="Times New Roman" w:hAnsi="Times New Roman" w:cs="Times New Roman"/>
        </w:rPr>
        <w:t>After in depth review of available research it is clear that the requirements for sus</w:t>
      </w:r>
      <w:r>
        <w:rPr>
          <w:rFonts w:ascii="Times New Roman" w:eastAsia="Times New Roman" w:hAnsi="Times New Roman" w:cs="Times New Roman"/>
        </w:rPr>
        <w:t xml:space="preserve">tainable management of the native </w:t>
      </w:r>
      <w:r>
        <w:rPr>
          <w:rFonts w:ascii="Times New Roman" w:eastAsia="Times New Roman" w:hAnsi="Times New Roman" w:cs="Times New Roman"/>
          <w:i/>
        </w:rPr>
        <w:t>C. levisecta</w:t>
      </w:r>
      <w:r>
        <w:rPr>
          <w:rFonts w:ascii="Times New Roman" w:eastAsia="Times New Roman" w:hAnsi="Times New Roman" w:cs="Times New Roman"/>
        </w:rPr>
        <w:t xml:space="preserve"> populations requires many things for sustained health. </w:t>
      </w:r>
    </w:p>
    <w:p w14:paraId="66DAF5E2" w14:textId="77777777" w:rsidR="000075DE" w:rsidRDefault="00FC68AB">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My hypothesis is that native Western Washington populations of Castilleja levisecta  require cross-breeding between their few remaining isolated sites to</w:t>
      </w:r>
      <w:r>
        <w:rPr>
          <w:rFonts w:ascii="Times New Roman" w:eastAsia="Times New Roman" w:hAnsi="Times New Roman" w:cs="Times New Roman"/>
        </w:rPr>
        <w:t xml:space="preserve"> sustain viable future populations. </w:t>
      </w:r>
    </w:p>
    <w:p w14:paraId="7917C7FF" w14:textId="77777777" w:rsidR="000075DE" w:rsidRDefault="00FC68AB">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It is clear from the literature that </w:t>
      </w:r>
      <w:r>
        <w:rPr>
          <w:rFonts w:ascii="Times New Roman" w:eastAsia="Times New Roman" w:hAnsi="Times New Roman" w:cs="Times New Roman"/>
          <w:i/>
        </w:rPr>
        <w:t xml:space="preserve">C. levisecta </w:t>
      </w:r>
      <w:r>
        <w:rPr>
          <w:rFonts w:ascii="Times New Roman" w:eastAsia="Times New Roman" w:hAnsi="Times New Roman" w:cs="Times New Roman"/>
        </w:rPr>
        <w:t xml:space="preserve">needs to have genetically heterogeneous reproductive partners located within flight distance of its insect pollinators if it is to produce a healthy seed set. </w:t>
      </w:r>
    </w:p>
    <w:p w14:paraId="20608D3B" w14:textId="77777777" w:rsidR="000075DE" w:rsidRDefault="000075DE">
      <w:pPr>
        <w:spacing w:line="276" w:lineRule="auto"/>
        <w:ind w:left="720"/>
        <w:rPr>
          <w:rFonts w:ascii="Times New Roman" w:eastAsia="Times New Roman" w:hAnsi="Times New Roman" w:cs="Times New Roman"/>
          <w:sz w:val="22"/>
          <w:szCs w:val="22"/>
        </w:rPr>
      </w:pPr>
    </w:p>
    <w:p w14:paraId="3316D332"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METHODS</w:t>
      </w:r>
    </w:p>
    <w:p w14:paraId="0DB0F8F0"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First Paragraph</w:t>
      </w:r>
    </w:p>
    <w:p w14:paraId="594AC582" w14:textId="77777777" w:rsidR="000075DE" w:rsidRDefault="00FC68AB">
      <w:pPr>
        <w:numPr>
          <w:ilvl w:val="0"/>
          <w:numId w:val="20"/>
        </w:numPr>
        <w:rPr>
          <w:rFonts w:ascii="Times New Roman" w:eastAsia="Times New Roman" w:hAnsi="Times New Roman" w:cs="Times New Roman"/>
        </w:rPr>
      </w:pPr>
      <w:r>
        <w:rPr>
          <w:rFonts w:ascii="Times New Roman" w:eastAsia="Times New Roman" w:hAnsi="Times New Roman" w:cs="Times New Roman"/>
        </w:rPr>
        <w:t xml:space="preserve">Collect seed from native population (Rocky Prairie) and </w:t>
      </w:r>
      <w:r>
        <w:rPr>
          <w:rFonts w:ascii="Times New Roman" w:eastAsia="Times New Roman" w:hAnsi="Times New Roman" w:cs="Times New Roman"/>
        </w:rPr>
        <w:t>introduced (Mima)</w:t>
      </w:r>
    </w:p>
    <w:p w14:paraId="24880084" w14:textId="77777777" w:rsidR="000075DE" w:rsidRDefault="00FC68AB">
      <w:pPr>
        <w:numPr>
          <w:ilvl w:val="0"/>
          <w:numId w:val="20"/>
        </w:numPr>
        <w:rPr>
          <w:rFonts w:ascii="Times New Roman" w:eastAsia="Times New Roman" w:hAnsi="Times New Roman" w:cs="Times New Roman"/>
        </w:rPr>
      </w:pPr>
      <w:r>
        <w:rPr>
          <w:rFonts w:ascii="Times New Roman" w:eastAsia="Times New Roman" w:hAnsi="Times New Roman" w:cs="Times New Roman"/>
        </w:rPr>
        <w:t>Each population sampled 100 times (Mima), 66 (Rocky)</w:t>
      </w:r>
    </w:p>
    <w:p w14:paraId="10889E33" w14:textId="77777777" w:rsidR="000075DE" w:rsidRDefault="00FC68AB">
      <w:pPr>
        <w:numPr>
          <w:ilvl w:val="0"/>
          <w:numId w:val="20"/>
        </w:numPr>
        <w:rPr>
          <w:rFonts w:ascii="Times New Roman" w:eastAsia="Times New Roman" w:hAnsi="Times New Roman" w:cs="Times New Roman"/>
        </w:rPr>
      </w:pPr>
      <w:r>
        <w:rPr>
          <w:rFonts w:ascii="Times New Roman" w:eastAsia="Times New Roman" w:hAnsi="Times New Roman" w:cs="Times New Roman"/>
        </w:rPr>
        <w:t>Capture of a 0.4 effect size with 0.8 power at a 95% confidence level.</w:t>
      </w:r>
    </w:p>
    <w:p w14:paraId="6429C0A0" w14:textId="77777777" w:rsidR="000075DE" w:rsidRDefault="00FC68AB">
      <w:pPr>
        <w:numPr>
          <w:ilvl w:val="0"/>
          <w:numId w:val="20"/>
        </w:numPr>
        <w:rPr>
          <w:rFonts w:ascii="Times New Roman" w:eastAsia="Times New Roman" w:hAnsi="Times New Roman" w:cs="Times New Roman"/>
        </w:rPr>
      </w:pPr>
      <w:r>
        <w:rPr>
          <w:rFonts w:ascii="Times New Roman" w:eastAsia="Times New Roman" w:hAnsi="Times New Roman" w:cs="Times New Roman"/>
        </w:rPr>
        <w:t xml:space="preserve">Plants with no seed stalks excluded. </w:t>
      </w:r>
    </w:p>
    <w:p w14:paraId="30CF9983"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Second Paragraph</w:t>
      </w:r>
    </w:p>
    <w:p w14:paraId="2740F2D6" w14:textId="77777777" w:rsidR="000075DE" w:rsidRDefault="00FC68AB">
      <w:pPr>
        <w:numPr>
          <w:ilvl w:val="0"/>
          <w:numId w:val="2"/>
        </w:numPr>
        <w:rPr>
          <w:rFonts w:ascii="Times New Roman" w:eastAsia="Times New Roman" w:hAnsi="Times New Roman" w:cs="Times New Roman"/>
        </w:rPr>
      </w:pPr>
      <w:r>
        <w:rPr>
          <w:rFonts w:ascii="Times New Roman" w:eastAsia="Times New Roman" w:hAnsi="Times New Roman" w:cs="Times New Roman"/>
        </w:rPr>
        <w:t>Mima Mounds samples taken from eight different seeding unit</w:t>
      </w:r>
      <w:r>
        <w:rPr>
          <w:rFonts w:ascii="Times New Roman" w:eastAsia="Times New Roman" w:hAnsi="Times New Roman" w:cs="Times New Roman"/>
        </w:rPr>
        <w:t xml:space="preserve">s. </w:t>
      </w:r>
    </w:p>
    <w:p w14:paraId="01B0B0B8" w14:textId="77777777" w:rsidR="000075DE" w:rsidRDefault="00FC68AB">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Number sampled per unit equal in ratio to percent of total. </w:t>
      </w:r>
    </w:p>
    <w:p w14:paraId="7278466D" w14:textId="77777777" w:rsidR="000075DE" w:rsidRDefault="00FC68AB">
      <w:pPr>
        <w:numPr>
          <w:ilvl w:val="0"/>
          <w:numId w:val="2"/>
        </w:numPr>
        <w:rPr>
          <w:rFonts w:ascii="Times New Roman" w:eastAsia="Times New Roman" w:hAnsi="Times New Roman" w:cs="Times New Roman"/>
        </w:rPr>
      </w:pPr>
      <w:r>
        <w:rPr>
          <w:rFonts w:ascii="Times New Roman" w:eastAsia="Times New Roman" w:hAnsi="Times New Roman" w:cs="Times New Roman"/>
        </w:rPr>
        <w:t>Excludes units that would provide less than one sample</w:t>
      </w:r>
    </w:p>
    <w:p w14:paraId="0B32BDA9"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Figure 3. C. levisecta sampling counts for each Mima Mounds seeding unit.</w:t>
      </w:r>
    </w:p>
    <w:p w14:paraId="34A2C2C1"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Third Paragraph</w:t>
      </w:r>
    </w:p>
    <w:p w14:paraId="63162F17" w14:textId="77777777" w:rsidR="000075DE" w:rsidRDefault="00FC68AB">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ArcGIS Fieldmaps and high visibility flagging </w:t>
      </w:r>
      <w:r>
        <w:rPr>
          <w:rFonts w:ascii="Times New Roman" w:eastAsia="Times New Roman" w:hAnsi="Times New Roman" w:cs="Times New Roman"/>
        </w:rPr>
        <w:t xml:space="preserve">to ensure evenly distributed samples. </w:t>
      </w:r>
    </w:p>
    <w:p w14:paraId="65198269" w14:textId="77777777" w:rsidR="000075DE" w:rsidRDefault="00FC68AB">
      <w:pPr>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Equal number of samples from in-swale and on-mound plants at the Mima Mounds site.</w:t>
      </w:r>
    </w:p>
    <w:p w14:paraId="1EACD60E"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Fourth Paragraph</w:t>
      </w:r>
    </w:p>
    <w:p w14:paraId="679C9DBE" w14:textId="77777777" w:rsidR="000075DE" w:rsidRDefault="00FC68AB">
      <w:pPr>
        <w:numPr>
          <w:ilvl w:val="0"/>
          <w:numId w:val="17"/>
        </w:numPr>
        <w:rPr>
          <w:rFonts w:ascii="Times New Roman" w:eastAsia="Times New Roman" w:hAnsi="Times New Roman" w:cs="Times New Roman"/>
        </w:rPr>
      </w:pPr>
      <w:r>
        <w:rPr>
          <w:rFonts w:ascii="Times New Roman" w:eastAsia="Times New Roman" w:hAnsi="Times New Roman" w:cs="Times New Roman"/>
        </w:rPr>
        <w:t>Early July sampling.</w:t>
      </w:r>
    </w:p>
    <w:p w14:paraId="7E5C66E0" w14:textId="77777777" w:rsidR="000075DE" w:rsidRDefault="00FC68AB">
      <w:pPr>
        <w:numPr>
          <w:ilvl w:val="0"/>
          <w:numId w:val="17"/>
        </w:numPr>
        <w:rPr>
          <w:rFonts w:ascii="Times New Roman" w:eastAsia="Times New Roman" w:hAnsi="Times New Roman" w:cs="Times New Roman"/>
        </w:rPr>
      </w:pPr>
      <w:r>
        <w:rPr>
          <w:rFonts w:ascii="Times New Roman" w:eastAsia="Times New Roman" w:hAnsi="Times New Roman" w:cs="Times New Roman"/>
        </w:rPr>
        <w:t>Collected a random seed pod from a random stalk.</w:t>
      </w:r>
    </w:p>
    <w:p w14:paraId="39E38BF2" w14:textId="77777777" w:rsidR="000075DE" w:rsidRDefault="00FC68AB">
      <w:pPr>
        <w:numPr>
          <w:ilvl w:val="0"/>
          <w:numId w:val="17"/>
        </w:numPr>
        <w:rPr>
          <w:rFonts w:ascii="Times New Roman" w:eastAsia="Times New Roman" w:hAnsi="Times New Roman" w:cs="Times New Roman"/>
        </w:rPr>
      </w:pPr>
      <w:r>
        <w:rPr>
          <w:rFonts w:ascii="Times New Roman" w:eastAsia="Times New Roman" w:hAnsi="Times New Roman" w:cs="Times New Roman"/>
        </w:rPr>
        <w:t>Randomized by  random number generator.</w:t>
      </w:r>
    </w:p>
    <w:p w14:paraId="697CA465" w14:textId="77777777" w:rsidR="000075DE" w:rsidRDefault="00FC68AB">
      <w:pPr>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Bagged </w:t>
      </w:r>
      <w:r>
        <w:rPr>
          <w:rFonts w:ascii="Times New Roman" w:eastAsia="Times New Roman" w:hAnsi="Times New Roman" w:cs="Times New Roman"/>
        </w:rPr>
        <w:t xml:space="preserve">each pod individually and labeled it. </w:t>
      </w:r>
    </w:p>
    <w:p w14:paraId="6DBB9C97" w14:textId="77777777" w:rsidR="000075DE" w:rsidRDefault="00FC68AB">
      <w:pPr>
        <w:numPr>
          <w:ilvl w:val="0"/>
          <w:numId w:val="17"/>
        </w:numPr>
        <w:rPr>
          <w:rFonts w:ascii="Times New Roman" w:eastAsia="Times New Roman" w:hAnsi="Times New Roman" w:cs="Times New Roman"/>
        </w:rPr>
      </w:pPr>
      <w:r>
        <w:rPr>
          <w:rFonts w:ascii="Times New Roman" w:eastAsia="Times New Roman" w:hAnsi="Times New Roman" w:cs="Times New Roman"/>
        </w:rPr>
        <w:t>Record the weight of the seed produced, using a calibrated analytical balance</w:t>
      </w:r>
    </w:p>
    <w:p w14:paraId="51734E42" w14:textId="77777777" w:rsidR="000075DE" w:rsidRDefault="00FC68AB">
      <w:pPr>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Record the number of seeds produced by seed pods. </w:t>
      </w:r>
    </w:p>
    <w:p w14:paraId="4F8E0820" w14:textId="77777777" w:rsidR="000075DE" w:rsidRDefault="00FC68AB">
      <w:pPr>
        <w:rPr>
          <w:rFonts w:ascii="Times New Roman" w:eastAsia="Times New Roman" w:hAnsi="Times New Roman" w:cs="Times New Roman"/>
        </w:rPr>
      </w:pPr>
      <w:r>
        <w:rPr>
          <w:rFonts w:ascii="Times New Roman" w:eastAsia="Times New Roman" w:hAnsi="Times New Roman" w:cs="Times New Roman"/>
        </w:rPr>
        <w:t>Fifth Paragraph</w:t>
      </w:r>
    </w:p>
    <w:p w14:paraId="16DA9EC6" w14:textId="77777777" w:rsidR="000075DE" w:rsidRDefault="00FC68AB">
      <w:pPr>
        <w:numPr>
          <w:ilvl w:val="0"/>
          <w:numId w:val="12"/>
        </w:numPr>
        <w:rPr>
          <w:rFonts w:ascii="Times New Roman" w:eastAsia="Times New Roman" w:hAnsi="Times New Roman" w:cs="Times New Roman"/>
        </w:rPr>
      </w:pPr>
      <w:r>
        <w:rPr>
          <w:rFonts w:ascii="Times New Roman" w:eastAsia="Times New Roman" w:hAnsi="Times New Roman" w:cs="Times New Roman"/>
        </w:rPr>
        <w:t>Rcode and RStudio to determine if the use of parametric or non-parametri</w:t>
      </w:r>
      <w:r>
        <w:rPr>
          <w:rFonts w:ascii="Times New Roman" w:eastAsia="Times New Roman" w:hAnsi="Times New Roman" w:cs="Times New Roman"/>
        </w:rPr>
        <w:t>c. Summary statistics will be reported for the data.</w:t>
      </w:r>
    </w:p>
    <w:p w14:paraId="5C09E207" w14:textId="77777777" w:rsidR="000075DE" w:rsidRDefault="00FC68AB">
      <w:pPr>
        <w:numPr>
          <w:ilvl w:val="0"/>
          <w:numId w:val="12"/>
        </w:numPr>
        <w:rPr>
          <w:rFonts w:ascii="Times New Roman" w:eastAsia="Times New Roman" w:hAnsi="Times New Roman" w:cs="Times New Roman"/>
        </w:rPr>
      </w:pPr>
      <w:r>
        <w:rPr>
          <w:rFonts w:ascii="Times New Roman" w:eastAsia="Times New Roman" w:hAnsi="Times New Roman" w:cs="Times New Roman"/>
        </w:rPr>
        <w:t>Tests used</w:t>
      </w:r>
    </w:p>
    <w:p w14:paraId="0231070E" w14:textId="77777777" w:rsidR="000075DE" w:rsidRDefault="00FC68AB">
      <w:pPr>
        <w:numPr>
          <w:ilvl w:val="0"/>
          <w:numId w:val="12"/>
        </w:numPr>
        <w:rPr>
          <w:rFonts w:ascii="Times New Roman" w:eastAsia="Times New Roman" w:hAnsi="Times New Roman" w:cs="Times New Roman"/>
        </w:rPr>
      </w:pPr>
      <w:r>
        <w:rPr>
          <w:rFonts w:ascii="Times New Roman" w:eastAsia="Times New Roman" w:hAnsi="Times New Roman" w:cs="Times New Roman"/>
        </w:rPr>
        <w:t>Viability testing</w:t>
      </w:r>
    </w:p>
    <w:p w14:paraId="2DE855C4" w14:textId="77777777" w:rsidR="000075DE" w:rsidRDefault="000075DE">
      <w:pPr>
        <w:spacing w:line="276" w:lineRule="auto"/>
        <w:rPr>
          <w:rFonts w:ascii="Times New Roman" w:eastAsia="Times New Roman" w:hAnsi="Times New Roman" w:cs="Times New Roman"/>
          <w:sz w:val="22"/>
          <w:szCs w:val="22"/>
        </w:rPr>
      </w:pPr>
    </w:p>
    <w:p w14:paraId="452F0417" w14:textId="77777777" w:rsidR="000075DE" w:rsidRDefault="00FC68AB">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RESULTS</w:t>
      </w:r>
    </w:p>
    <w:p w14:paraId="37BCC690" w14:textId="77777777" w:rsidR="000075DE" w:rsidRDefault="00FC68AB">
      <w:pPr>
        <w:numPr>
          <w:ilvl w:val="0"/>
          <w:numId w:val="18"/>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Summary stats</w:t>
      </w:r>
    </w:p>
    <w:p w14:paraId="601A64D7" w14:textId="77777777" w:rsidR="000075DE" w:rsidRDefault="00FC68AB">
      <w:pPr>
        <w:numPr>
          <w:ilvl w:val="0"/>
          <w:numId w:val="18"/>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Seed count</w:t>
      </w:r>
    </w:p>
    <w:p w14:paraId="6F9B86D6" w14:textId="77777777" w:rsidR="000075DE" w:rsidRDefault="00FC68AB">
      <w:pPr>
        <w:numPr>
          <w:ilvl w:val="0"/>
          <w:numId w:val="18"/>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Seed weight</w:t>
      </w:r>
    </w:p>
    <w:p w14:paraId="3C90ADD0" w14:textId="77777777" w:rsidR="000075DE" w:rsidRDefault="00FC68AB">
      <w:pPr>
        <w:numPr>
          <w:ilvl w:val="0"/>
          <w:numId w:val="18"/>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Seed viability</w:t>
      </w:r>
    </w:p>
    <w:p w14:paraId="1568D7F6" w14:textId="77777777" w:rsidR="000075DE" w:rsidRDefault="000075DE">
      <w:pPr>
        <w:spacing w:line="276" w:lineRule="auto"/>
        <w:rPr>
          <w:rFonts w:ascii="Times New Roman" w:eastAsia="Times New Roman" w:hAnsi="Times New Roman" w:cs="Times New Roman"/>
          <w:sz w:val="22"/>
          <w:szCs w:val="22"/>
        </w:rPr>
      </w:pPr>
    </w:p>
    <w:p w14:paraId="7231B236" w14:textId="77777777" w:rsidR="000075DE" w:rsidRDefault="00FC68AB">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DISCUSSION</w:t>
      </w:r>
    </w:p>
    <w:p w14:paraId="778EA425" w14:textId="77777777" w:rsidR="000075DE" w:rsidRDefault="00FC68AB">
      <w:pPr>
        <w:numPr>
          <w:ilvl w:val="0"/>
          <w:numId w:val="1"/>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Implications of findings</w:t>
      </w:r>
    </w:p>
    <w:p w14:paraId="363C1A40" w14:textId="77777777" w:rsidR="000075DE" w:rsidRDefault="000075DE">
      <w:pPr>
        <w:spacing w:line="276" w:lineRule="auto"/>
        <w:rPr>
          <w:rFonts w:ascii="Times New Roman" w:eastAsia="Times New Roman" w:hAnsi="Times New Roman" w:cs="Times New Roman"/>
          <w:sz w:val="22"/>
          <w:szCs w:val="22"/>
        </w:rPr>
      </w:pPr>
    </w:p>
    <w:p w14:paraId="3AC7D800" w14:textId="77777777" w:rsidR="000075DE" w:rsidRDefault="00FC68AB">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CONCLUSION</w:t>
      </w:r>
    </w:p>
    <w:p w14:paraId="1FB64E2B" w14:textId="77777777" w:rsidR="000075DE" w:rsidRDefault="00FC68AB">
      <w:pPr>
        <w:numPr>
          <w:ilvl w:val="0"/>
          <w:numId w:val="14"/>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Future management  </w:t>
      </w:r>
    </w:p>
    <w:p w14:paraId="2FE19D1E" w14:textId="77777777" w:rsidR="000075DE" w:rsidRDefault="00FC68AB">
      <w:pPr>
        <w:numPr>
          <w:ilvl w:val="0"/>
          <w:numId w:val="14"/>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Further study</w:t>
      </w:r>
    </w:p>
    <w:p w14:paraId="7D554509"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B4672DD" w14:textId="77777777" w:rsidR="000075DE" w:rsidRDefault="00FC68AB">
      <w:pPr>
        <w:widowControl w:val="0"/>
        <w:numPr>
          <w:ilvl w:val="0"/>
          <w:numId w:val="10"/>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a specific work </w:t>
      </w:r>
      <w:r>
        <w:rPr>
          <w:rFonts w:ascii="Times New Roman" w:eastAsia="Times New Roman" w:hAnsi="Times New Roman" w:cs="Times New Roman"/>
          <w:color w:val="000000"/>
        </w:rPr>
        <w:t>plan and a timeline for each of the major tasks in the work plan. Be as realistic and specific as you can at this point, including the deadlines for Spring quarter.</w:t>
      </w:r>
    </w:p>
    <w:p w14:paraId="68B16738" w14:textId="77777777" w:rsidR="000075DE" w:rsidRDefault="000075DE">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8D1AE80"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Sampling: Summer 2023 COMPLETE</w:t>
      </w:r>
    </w:p>
    <w:p w14:paraId="1F205891"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Literature review rough draft: November 16th 2023 COMPLETE</w:t>
      </w:r>
    </w:p>
    <w:p w14:paraId="36F27417"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Lab access: November 2023 IN PROGRESS</w:t>
      </w:r>
    </w:p>
    <w:p w14:paraId="0E5C5FCA"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Poster: November 21st COMPLETE</w:t>
      </w:r>
    </w:p>
    <w:p w14:paraId="08D37C29"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Sample processing: January 2024 NOT STARTED</w:t>
      </w:r>
    </w:p>
    <w:p w14:paraId="344EF814"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Statistical analysis: January 2024 NOT STARTED</w:t>
      </w:r>
    </w:p>
    <w:p w14:paraId="548FE02C"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Final signed prospectus: December 15th 2023 IN PROGRESS</w:t>
      </w:r>
    </w:p>
    <w:p w14:paraId="2E97C7B6"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Background </w:t>
      </w:r>
      <w:r>
        <w:rPr>
          <w:rFonts w:ascii="Times New Roman" w:eastAsia="Times New Roman" w:hAnsi="Times New Roman" w:cs="Times New Roman"/>
        </w:rPr>
        <w:t>(Introduction?) rough draft: January 2024 IN PROGRESS</w:t>
      </w:r>
    </w:p>
    <w:p w14:paraId="0FD54EC9"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Methods rough draft: January 2024 COMPLETE</w:t>
      </w:r>
    </w:p>
    <w:p w14:paraId="053C3B4E"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Samples sent to OSU seedlab: January 2024 NOT STARTED</w:t>
      </w:r>
    </w:p>
    <w:p w14:paraId="72BBE158"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Results rough draft: February 2024 NOT STARTED</w:t>
      </w:r>
    </w:p>
    <w:p w14:paraId="2CC0EE26"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Discussion rough draft February 2024 NOT STARTED</w:t>
      </w:r>
    </w:p>
    <w:p w14:paraId="007CE0FB"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Concussio</w:t>
      </w:r>
      <w:r>
        <w:rPr>
          <w:rFonts w:ascii="Times New Roman" w:eastAsia="Times New Roman" w:hAnsi="Times New Roman" w:cs="Times New Roman"/>
        </w:rPr>
        <w:t>ns rough draft February 2024 NOT STARTED</w:t>
      </w:r>
    </w:p>
    <w:p w14:paraId="51CFA100"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Literature review final draft: Week 5 Winter 2023 IN PROGRESS</w:t>
      </w:r>
    </w:p>
    <w:p w14:paraId="25605019"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lastRenderedPageBreak/>
        <w:t>Complete draft of Results/Discussion for peer: Week 1 Spring 2023 NOT STARTED</w:t>
      </w:r>
    </w:p>
    <w:p w14:paraId="7AED9EE1"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Complete draft of Results/Discussion for reader: Week 2 Spring 2023 NOT STA</w:t>
      </w:r>
      <w:r>
        <w:rPr>
          <w:rFonts w:ascii="Times New Roman" w:eastAsia="Times New Roman" w:hAnsi="Times New Roman" w:cs="Times New Roman"/>
        </w:rPr>
        <w:t>RTED</w:t>
      </w:r>
    </w:p>
    <w:p w14:paraId="08F508BD"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Conclusion for peer review:  Week 3 Spring 2023 NOT STARTED</w:t>
      </w:r>
    </w:p>
    <w:p w14:paraId="3B5CFCD3"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Conclusion for reader review:  Week 4 Spring 2023 NOT STARTED</w:t>
      </w:r>
    </w:p>
    <w:p w14:paraId="795BED09"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Request to Present Thesis Research: Spring 2023 NOT STARTED</w:t>
      </w:r>
    </w:p>
    <w:p w14:paraId="56A16FEC"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Thesis Presentations: Week 8 Spring 2023 NOT STARTED</w:t>
      </w:r>
    </w:p>
    <w:p w14:paraId="0A4FA21B" w14:textId="77777777" w:rsidR="000075DE" w:rsidRDefault="00FC68AB">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Final Draft of T</w:t>
      </w:r>
      <w:r>
        <w:rPr>
          <w:rFonts w:ascii="Times New Roman" w:eastAsia="Times New Roman" w:hAnsi="Times New Roman" w:cs="Times New Roman"/>
        </w:rPr>
        <w:t>hesis: Week 9 Spring 2023 NOT STARTED</w:t>
      </w:r>
    </w:p>
    <w:p w14:paraId="2C0A9278"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CA1C2F6" w14:textId="77777777" w:rsidR="000075DE" w:rsidRDefault="00FC68AB">
      <w:pPr>
        <w:widowControl w:val="0"/>
        <w:numPr>
          <w:ilvl w:val="0"/>
          <w:numId w:val="10"/>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Who (if anyone), beyond your MES thesis reader, will support your thesis (in or outside of Evergreen)? Be specific about who they are and in what capacity they will support your thesis. If you are working with an </w:t>
      </w:r>
      <w:r>
        <w:rPr>
          <w:rFonts w:ascii="Times New Roman" w:eastAsia="Times New Roman" w:hAnsi="Times New Roman" w:cs="Times New Roman"/>
          <w:color w:val="000000"/>
        </w:rPr>
        <w:t>outside agency or expert, be specific about their expectations for your data analysis or publication of results.</w:t>
      </w:r>
    </w:p>
    <w:p w14:paraId="54C12824"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12DBF94" w14:textId="77777777" w:rsidR="000075DE" w:rsidRDefault="00FC68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DNR Natural Areas ecologist David Wilderman helped me develop a sampling plan, file permits, and identify labs for send-out viability testing.</w:t>
      </w:r>
      <w:r>
        <w:rPr>
          <w:rFonts w:ascii="Times New Roman" w:eastAsia="Times New Roman" w:hAnsi="Times New Roman" w:cs="Times New Roman"/>
        </w:rPr>
        <w:t xml:space="preserve"> Dr. Sarah Hamman supported me in the role of thesis-reader.</w:t>
      </w:r>
    </w:p>
    <w:p w14:paraId="231B43B8" w14:textId="77777777" w:rsidR="000075DE" w:rsidRDefault="000075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801B119" w14:textId="77777777" w:rsidR="000075DE" w:rsidRDefault="00FC68AB">
      <w:pPr>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Provide the 5 most important references you have used to identify the specific questions and context of your topic, help with issues of research design and analysis, and/or provide a basis for i</w:t>
      </w:r>
      <w:r>
        <w:rPr>
          <w:rFonts w:ascii="Times New Roman" w:eastAsia="Times New Roman" w:hAnsi="Times New Roman" w:cs="Times New Roman"/>
        </w:rPr>
        <w:t>nterpretation.  Annotate these references with notes on how they relate to/will be helpful for your thesis. For any other sources cited in your prospectus in other answers, provide a complete bibliographic citation here as well.</w:t>
      </w:r>
    </w:p>
    <w:p w14:paraId="23F40252" w14:textId="77777777" w:rsidR="000075DE" w:rsidRDefault="000075DE">
      <w:pPr>
        <w:ind w:left="360"/>
        <w:rPr>
          <w:rFonts w:ascii="Times New Roman" w:eastAsia="Times New Roman" w:hAnsi="Times New Roman" w:cs="Times New Roman"/>
          <w:sz w:val="22"/>
          <w:szCs w:val="22"/>
        </w:rPr>
      </w:pPr>
    </w:p>
    <w:p w14:paraId="6309CF64" w14:textId="77777777" w:rsidR="000075DE" w:rsidRDefault="000075DE">
      <w:pPr>
        <w:spacing w:line="480" w:lineRule="auto"/>
        <w:ind w:left="880" w:hanging="440"/>
        <w:rPr>
          <w:rFonts w:ascii="Times New Roman" w:eastAsia="Times New Roman" w:hAnsi="Times New Roman" w:cs="Times New Roman"/>
          <w:sz w:val="22"/>
          <w:szCs w:val="22"/>
        </w:rPr>
      </w:pPr>
    </w:p>
    <w:p w14:paraId="0A6613BC" w14:textId="77777777" w:rsidR="000075DE" w:rsidRDefault="00FC68AB">
      <w:pPr>
        <w:spacing w:line="480" w:lineRule="auto"/>
        <w:ind w:left="880" w:hanging="440"/>
        <w:rPr>
          <w:rFonts w:ascii="Times New Roman" w:eastAsia="Times New Roman" w:hAnsi="Times New Roman" w:cs="Times New Roman"/>
          <w:sz w:val="22"/>
          <w:szCs w:val="22"/>
        </w:rPr>
      </w:pPr>
      <w:r>
        <w:rPr>
          <w:rFonts w:ascii="Times New Roman" w:eastAsia="Times New Roman" w:hAnsi="Times New Roman" w:cs="Times New Roman"/>
          <w:sz w:val="22"/>
          <w:szCs w:val="22"/>
        </w:rPr>
        <w:t>Ingvarsson, P. K. (2001).</w:t>
      </w:r>
      <w:r>
        <w:rPr>
          <w:rFonts w:ascii="Times New Roman" w:eastAsia="Times New Roman" w:hAnsi="Times New Roman" w:cs="Times New Roman"/>
          <w:sz w:val="22"/>
          <w:szCs w:val="22"/>
        </w:rPr>
        <w:t xml:space="preserve"> Restoration of genetic variation lost – the genetic rescue hypothesis. </w:t>
      </w:r>
      <w:r>
        <w:rPr>
          <w:rFonts w:ascii="Times New Roman" w:eastAsia="Times New Roman" w:hAnsi="Times New Roman" w:cs="Times New Roman"/>
          <w:i/>
          <w:sz w:val="22"/>
          <w:szCs w:val="22"/>
        </w:rPr>
        <w:t>Trends in Ecology &amp; Evolution</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16</w:t>
      </w:r>
      <w:r>
        <w:rPr>
          <w:rFonts w:ascii="Times New Roman" w:eastAsia="Times New Roman" w:hAnsi="Times New Roman" w:cs="Times New Roman"/>
          <w:sz w:val="22"/>
          <w:szCs w:val="22"/>
        </w:rPr>
        <w:t>(2), 62–63.</w:t>
      </w:r>
      <w:hyperlink r:id="rId13">
        <w:r>
          <w:rPr>
            <w:rFonts w:ascii="Times New Roman" w:eastAsia="Times New Roman" w:hAnsi="Times New Roman" w:cs="Times New Roman"/>
            <w:sz w:val="22"/>
            <w:szCs w:val="22"/>
          </w:rPr>
          <w:t xml:space="preserve"> </w:t>
        </w:r>
      </w:hyperlink>
      <w:hyperlink r:id="rId14">
        <w:r>
          <w:rPr>
            <w:rFonts w:ascii="Times New Roman" w:eastAsia="Times New Roman" w:hAnsi="Times New Roman" w:cs="Times New Roman"/>
            <w:color w:val="1155CC"/>
            <w:sz w:val="22"/>
            <w:szCs w:val="22"/>
            <w:u w:val="single"/>
          </w:rPr>
          <w:t>https://doi.org/10.1016/S0169-5347(00)02065-6</w:t>
        </w:r>
      </w:hyperlink>
    </w:p>
    <w:p w14:paraId="090FD610" w14:textId="77777777" w:rsidR="000075DE" w:rsidRDefault="00FC68AB">
      <w:pPr>
        <w:spacing w:line="480" w:lineRule="auto"/>
        <w:ind w:left="1160"/>
        <w:rPr>
          <w:rFonts w:ascii="Times New Roman" w:eastAsia="Times New Roman" w:hAnsi="Times New Roman" w:cs="Times New Roman"/>
          <w:sz w:val="22"/>
          <w:szCs w:val="22"/>
        </w:rPr>
      </w:pPr>
      <w:r>
        <w:rPr>
          <w:rFonts w:ascii="Times New Roman" w:eastAsia="Times New Roman" w:hAnsi="Times New Roman" w:cs="Times New Roman"/>
          <w:sz w:val="22"/>
          <w:szCs w:val="22"/>
        </w:rPr>
        <w:t>This paper establishes the concept of “genetic rescue”.  Genetic rescue is the management tactic of introducing ex</w:t>
      </w:r>
      <w:r>
        <w:rPr>
          <w:rFonts w:ascii="Times New Roman" w:eastAsia="Times New Roman" w:hAnsi="Times New Roman" w:cs="Times New Roman"/>
          <w:sz w:val="22"/>
          <w:szCs w:val="22"/>
        </w:rPr>
        <w:t xml:space="preserve">otic genetics to a  population of a species as a way of increasing the fitness/vigor of the individual members and the population as a whole.  It fights inbreeding depression. </w:t>
      </w:r>
    </w:p>
    <w:p w14:paraId="3F93D138" w14:textId="77777777" w:rsidR="000075DE" w:rsidRDefault="00FC68AB">
      <w:pPr>
        <w:spacing w:line="480" w:lineRule="auto"/>
        <w:ind w:left="880" w:hanging="4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Kaye, T. N., &amp; Lawrence, B. (2003). </w:t>
      </w:r>
      <w:r>
        <w:rPr>
          <w:rFonts w:ascii="Times New Roman" w:eastAsia="Times New Roman" w:hAnsi="Times New Roman" w:cs="Times New Roman"/>
          <w:i/>
          <w:sz w:val="22"/>
          <w:szCs w:val="22"/>
        </w:rPr>
        <w:t>Fitness effects of inbreeding and outbreeding on golden paintbrush (Castilleja levisecta): Implications for recovery and reintroduction</w:t>
      </w:r>
      <w:r>
        <w:rPr>
          <w:rFonts w:ascii="Times New Roman" w:eastAsia="Times New Roman" w:hAnsi="Times New Roman" w:cs="Times New Roman"/>
          <w:sz w:val="22"/>
          <w:szCs w:val="22"/>
        </w:rPr>
        <w:t>.</w:t>
      </w:r>
    </w:p>
    <w:p w14:paraId="24CE2E08" w14:textId="77777777" w:rsidR="000075DE" w:rsidRDefault="00FC68AB">
      <w:pPr>
        <w:spacing w:line="480" w:lineRule="auto"/>
        <w:ind w:left="1160"/>
        <w:rPr>
          <w:rFonts w:ascii="Times New Roman" w:eastAsia="Times New Roman" w:hAnsi="Times New Roman" w:cs="Times New Roman"/>
          <w:sz w:val="22"/>
          <w:szCs w:val="22"/>
        </w:rPr>
      </w:pPr>
      <w:r>
        <w:rPr>
          <w:rFonts w:ascii="Times New Roman" w:eastAsia="Times New Roman" w:hAnsi="Times New Roman" w:cs="Times New Roman"/>
          <w:sz w:val="22"/>
          <w:szCs w:val="22"/>
        </w:rPr>
        <w:t>This study quantifies the effects of inbreeding and outbreeding on golden paintbrush.  It specifically details the perc</w:t>
      </w:r>
      <w:r>
        <w:rPr>
          <w:rFonts w:ascii="Times New Roman" w:eastAsia="Times New Roman" w:hAnsi="Times New Roman" w:cs="Times New Roman"/>
          <w:sz w:val="22"/>
          <w:szCs w:val="22"/>
        </w:rPr>
        <w:t xml:space="preserve">entage change in seed production across a scale of reproductive pairings. It shows that inbreeding of golden paintbrush leads to </w:t>
      </w:r>
      <w:r>
        <w:rPr>
          <w:rFonts w:ascii="Times New Roman" w:eastAsia="Times New Roman" w:hAnsi="Times New Roman" w:cs="Times New Roman"/>
          <w:sz w:val="22"/>
          <w:szCs w:val="22"/>
        </w:rPr>
        <w:lastRenderedPageBreak/>
        <w:t>a massive reduction in seed production. I hypothesize that this is happening to native populations.</w:t>
      </w:r>
    </w:p>
    <w:p w14:paraId="14C8B6D6" w14:textId="77777777" w:rsidR="000075DE" w:rsidRDefault="00FC68AB">
      <w:pPr>
        <w:spacing w:line="480" w:lineRule="auto"/>
        <w:ind w:left="880" w:hanging="440"/>
        <w:rPr>
          <w:rFonts w:ascii="Times New Roman" w:eastAsia="Times New Roman" w:hAnsi="Times New Roman" w:cs="Times New Roman"/>
          <w:sz w:val="22"/>
          <w:szCs w:val="22"/>
        </w:rPr>
      </w:pPr>
      <w:r>
        <w:rPr>
          <w:rFonts w:ascii="Times New Roman" w:eastAsia="Times New Roman" w:hAnsi="Times New Roman" w:cs="Times New Roman"/>
          <w:sz w:val="22"/>
          <w:szCs w:val="22"/>
        </w:rPr>
        <w:t>St. Clair, A. B., Dunwiddie</w:t>
      </w:r>
      <w:r>
        <w:rPr>
          <w:rFonts w:ascii="Times New Roman" w:eastAsia="Times New Roman" w:hAnsi="Times New Roman" w:cs="Times New Roman"/>
          <w:sz w:val="22"/>
          <w:szCs w:val="22"/>
        </w:rPr>
        <w:t xml:space="preserve">, P. W., Fant, J. B., Kaye, T. N., &amp; Kramer, A. T. (2020). Mixing source populations increases genetic diversity of restored rare plant populations. </w:t>
      </w:r>
      <w:r>
        <w:rPr>
          <w:rFonts w:ascii="Times New Roman" w:eastAsia="Times New Roman" w:hAnsi="Times New Roman" w:cs="Times New Roman"/>
          <w:i/>
          <w:sz w:val="22"/>
          <w:szCs w:val="22"/>
        </w:rPr>
        <w:t>Restoration Ecology</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28</w:t>
      </w:r>
      <w:r>
        <w:rPr>
          <w:rFonts w:ascii="Times New Roman" w:eastAsia="Times New Roman" w:hAnsi="Times New Roman" w:cs="Times New Roman"/>
          <w:sz w:val="22"/>
          <w:szCs w:val="22"/>
        </w:rPr>
        <w:t>(3), 583–593.</w:t>
      </w:r>
      <w:hyperlink r:id="rId15">
        <w:r>
          <w:rPr>
            <w:rFonts w:ascii="Times New Roman" w:eastAsia="Times New Roman" w:hAnsi="Times New Roman" w:cs="Times New Roman"/>
            <w:sz w:val="22"/>
            <w:szCs w:val="22"/>
          </w:rPr>
          <w:t xml:space="preserve"> </w:t>
        </w:r>
      </w:hyperlink>
      <w:hyperlink r:id="rId16">
        <w:r>
          <w:rPr>
            <w:rFonts w:ascii="Times New Roman" w:eastAsia="Times New Roman" w:hAnsi="Times New Roman" w:cs="Times New Roman"/>
            <w:color w:val="1155CC"/>
            <w:sz w:val="22"/>
            <w:szCs w:val="22"/>
            <w:u w:val="single"/>
          </w:rPr>
          <w:t>https://doi.org/10.1111/rec.13131</w:t>
        </w:r>
      </w:hyperlink>
    </w:p>
    <w:p w14:paraId="731ADF9E" w14:textId="77777777" w:rsidR="000075DE" w:rsidRDefault="00FC68AB">
      <w:pPr>
        <w:spacing w:line="480" w:lineRule="auto"/>
        <w:ind w:left="1160"/>
        <w:rPr>
          <w:rFonts w:ascii="Times New Roman" w:eastAsia="Times New Roman" w:hAnsi="Times New Roman" w:cs="Times New Roman"/>
          <w:sz w:val="22"/>
          <w:szCs w:val="22"/>
        </w:rPr>
      </w:pPr>
      <w:r>
        <w:rPr>
          <w:rFonts w:ascii="Times New Roman" w:eastAsia="Times New Roman" w:hAnsi="Times New Roman" w:cs="Times New Roman"/>
          <w:sz w:val="22"/>
          <w:szCs w:val="22"/>
        </w:rPr>
        <w:t>This experiment demonstrates that the genetic diversity of golden paintbrush can be increased by introducing exotic ge</w:t>
      </w:r>
      <w:r>
        <w:rPr>
          <w:rFonts w:ascii="Times New Roman" w:eastAsia="Times New Roman" w:hAnsi="Times New Roman" w:cs="Times New Roman"/>
          <w:sz w:val="22"/>
          <w:szCs w:val="22"/>
        </w:rPr>
        <w:t>netics. Genetic diversity in golden paintbrush leads to increased seed production.  This is proof positive that the genetic rescue method can be applied as a management technique to golden paintbrush.  This is the preferred management action if my hypothes</w:t>
      </w:r>
      <w:r>
        <w:rPr>
          <w:rFonts w:ascii="Times New Roman" w:eastAsia="Times New Roman" w:hAnsi="Times New Roman" w:cs="Times New Roman"/>
          <w:sz w:val="22"/>
          <w:szCs w:val="22"/>
        </w:rPr>
        <w:t xml:space="preserve">is is correct. </w:t>
      </w:r>
    </w:p>
    <w:p w14:paraId="6901B339" w14:textId="77777777" w:rsidR="000075DE" w:rsidRDefault="00FC68AB">
      <w:pPr>
        <w:spacing w:line="480" w:lineRule="auto"/>
        <w:ind w:left="880" w:hanging="440"/>
        <w:rPr>
          <w:rFonts w:ascii="Times New Roman" w:eastAsia="Times New Roman" w:hAnsi="Times New Roman" w:cs="Times New Roman"/>
          <w:color w:val="1155CC"/>
          <w:sz w:val="22"/>
          <w:szCs w:val="22"/>
          <w:u w:val="single"/>
        </w:rPr>
      </w:pPr>
      <w:r>
        <w:rPr>
          <w:rFonts w:ascii="Times New Roman" w:eastAsia="Times New Roman" w:hAnsi="Times New Roman" w:cs="Times New Roman"/>
          <w:sz w:val="22"/>
          <w:szCs w:val="22"/>
        </w:rPr>
        <w:t xml:space="preserve">Willi, Y., Kleunen, M. van, Dietrich, S., &amp; Fischer, M. (2007). Genetic rescue persists beyond first-generation outbreeding in small populations of a rare plant. </w:t>
      </w:r>
      <w:r>
        <w:rPr>
          <w:rFonts w:ascii="Times New Roman" w:eastAsia="Times New Roman" w:hAnsi="Times New Roman" w:cs="Times New Roman"/>
          <w:i/>
          <w:sz w:val="22"/>
          <w:szCs w:val="22"/>
        </w:rPr>
        <w:t>Proceedings of the Royal Society B: Biological Sciences</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274</w:t>
      </w:r>
      <w:r>
        <w:rPr>
          <w:rFonts w:ascii="Times New Roman" w:eastAsia="Times New Roman" w:hAnsi="Times New Roman" w:cs="Times New Roman"/>
          <w:sz w:val="22"/>
          <w:szCs w:val="22"/>
        </w:rPr>
        <w:t>(1623), 2357–2364.</w:t>
      </w:r>
      <w:hyperlink r:id="rId17">
        <w:r>
          <w:rPr>
            <w:rFonts w:ascii="Times New Roman" w:eastAsia="Times New Roman" w:hAnsi="Times New Roman" w:cs="Times New Roman"/>
            <w:sz w:val="22"/>
            <w:szCs w:val="22"/>
          </w:rPr>
          <w:t xml:space="preserve"> </w:t>
        </w:r>
      </w:hyperlink>
      <w:hyperlink r:id="rId18">
        <w:r>
          <w:rPr>
            <w:rFonts w:ascii="Times New Roman" w:eastAsia="Times New Roman" w:hAnsi="Times New Roman" w:cs="Times New Roman"/>
            <w:color w:val="1155CC"/>
            <w:sz w:val="22"/>
            <w:szCs w:val="22"/>
            <w:u w:val="single"/>
          </w:rPr>
          <w:t>https://doi.org/10.1098/rspb.2007.0768</w:t>
        </w:r>
      </w:hyperlink>
    </w:p>
    <w:p w14:paraId="0145713F" w14:textId="77777777" w:rsidR="000075DE" w:rsidRDefault="00FC68AB">
      <w:pPr>
        <w:spacing w:line="480" w:lineRule="auto"/>
        <w:ind w:left="11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study confirms that genetic rescue as a management tactic can be effective for multiple generations.  This solidifies the long term effectiveness of the technique, demonstrating its applicability to this situation should my hypothesis be confirmed. </w:t>
      </w:r>
    </w:p>
    <w:p w14:paraId="601621B3" w14:textId="77777777" w:rsidR="000075DE" w:rsidRDefault="00FC68AB">
      <w:pPr>
        <w:spacing w:line="480" w:lineRule="auto"/>
        <w:ind w:left="880" w:hanging="440"/>
        <w:rPr>
          <w:rFonts w:ascii="Times New Roman" w:eastAsia="Times New Roman" w:hAnsi="Times New Roman" w:cs="Times New Roman"/>
          <w:sz w:val="22"/>
          <w:szCs w:val="22"/>
        </w:rPr>
      </w:pPr>
      <w:r>
        <w:rPr>
          <w:rFonts w:ascii="Times New Roman" w:eastAsia="Times New Roman" w:hAnsi="Times New Roman" w:cs="Times New Roman"/>
        </w:rPr>
        <w:t>U</w:t>
      </w:r>
      <w:r>
        <w:rPr>
          <w:rFonts w:ascii="Times New Roman" w:eastAsia="Times New Roman" w:hAnsi="Times New Roman" w:cs="Times New Roman"/>
        </w:rPr>
        <w:t>.S. Fish and Wildlife Service. 2019. Species Biological Report for golden paintbrush (Castilleja levisecta). Version 1.0. Washington Fish and Wildlife Office, Lacey, Washington. 81 pp.</w:t>
      </w:r>
    </w:p>
    <w:p w14:paraId="4C17C97D" w14:textId="77777777" w:rsidR="000075DE" w:rsidRDefault="00FC68AB">
      <w:pPr>
        <w:spacing w:line="480" w:lineRule="auto"/>
        <w:ind w:left="880" w:hanging="440"/>
        <w:rPr>
          <w:rFonts w:ascii="Times New Roman" w:eastAsia="Times New Roman" w:hAnsi="Times New Roman" w:cs="Times New Roman"/>
          <w:sz w:val="22"/>
          <w:szCs w:val="22"/>
        </w:rPr>
      </w:pPr>
      <w:r>
        <w:rPr>
          <w:rFonts w:ascii="Times New Roman" w:eastAsia="Times New Roman" w:hAnsi="Times New Roman" w:cs="Times New Roman"/>
          <w:sz w:val="22"/>
          <w:szCs w:val="22"/>
        </w:rPr>
        <w:tab/>
        <w:t>This data shows the dramatic and dangerous decline in native golden pa</w:t>
      </w:r>
      <w:r>
        <w:rPr>
          <w:rFonts w:ascii="Times New Roman" w:eastAsia="Times New Roman" w:hAnsi="Times New Roman" w:cs="Times New Roman"/>
          <w:sz w:val="22"/>
          <w:szCs w:val="22"/>
        </w:rPr>
        <w:t>intbrush population counts. It is important for highlighting the distinct difference in how native and introduced populations have been progressing under the current management direction.  This shows how bad a problem we have at these legacy sites.</w:t>
      </w:r>
    </w:p>
    <w:p w14:paraId="47999035" w14:textId="77777777" w:rsidR="000075DE" w:rsidRDefault="000075DE">
      <w:pPr>
        <w:spacing w:line="480" w:lineRule="auto"/>
        <w:rPr>
          <w:rFonts w:ascii="Times New Roman" w:eastAsia="Times New Roman" w:hAnsi="Times New Roman" w:cs="Times New Roman"/>
          <w:sz w:val="22"/>
          <w:szCs w:val="22"/>
        </w:rPr>
      </w:pPr>
    </w:p>
    <w:sectPr w:rsidR="000075DE">
      <w:footerReference w:type="even" r:id="rId19"/>
      <w:footerReference w:type="default" r:id="rId20"/>
      <w:headerReference w:type="first" r:id="rId21"/>
      <w:footerReference w:type="first" r:id="rId22"/>
      <w:pgSz w:w="12240" w:h="15840"/>
      <w:pgMar w:top="108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8CFA" w14:textId="77777777" w:rsidR="00FF46D3" w:rsidRDefault="00FF46D3">
      <w:r>
        <w:separator/>
      </w:r>
    </w:p>
  </w:endnote>
  <w:endnote w:type="continuationSeparator" w:id="0">
    <w:p w14:paraId="0FC806FB" w14:textId="77777777" w:rsidR="00FF46D3" w:rsidRDefault="00FF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A3C" w14:textId="77777777" w:rsidR="000075DE" w:rsidRDefault="00FC68A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3422DA6" w14:textId="77777777" w:rsidR="000075DE" w:rsidRDefault="000075D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771D" w14:textId="0BDB6248" w:rsidR="000075DE" w:rsidRDefault="00FC68A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8564C">
      <w:rPr>
        <w:noProof/>
        <w:color w:val="000000"/>
      </w:rPr>
      <w:t>2</w:t>
    </w:r>
    <w:r>
      <w:rPr>
        <w:color w:val="000000"/>
      </w:rPr>
      <w:fldChar w:fldCharType="end"/>
    </w:r>
  </w:p>
  <w:p w14:paraId="61E04CA1" w14:textId="77777777" w:rsidR="000075DE" w:rsidRDefault="000075DE">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95D2" w14:textId="77777777" w:rsidR="000075DE" w:rsidRDefault="00FC68A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8564C">
      <w:rPr>
        <w:noProof/>
        <w:color w:val="000000"/>
      </w:rPr>
      <w:t>1</w:t>
    </w:r>
    <w:r>
      <w:rPr>
        <w:color w:val="000000"/>
      </w:rPr>
      <w:fldChar w:fldCharType="end"/>
    </w:r>
  </w:p>
  <w:p w14:paraId="6B2380C3" w14:textId="77777777" w:rsidR="000075DE" w:rsidRDefault="000075D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DC3A" w14:textId="77777777" w:rsidR="00FF46D3" w:rsidRDefault="00FF46D3">
      <w:r>
        <w:separator/>
      </w:r>
    </w:p>
  </w:footnote>
  <w:footnote w:type="continuationSeparator" w:id="0">
    <w:p w14:paraId="45022002" w14:textId="77777777" w:rsidR="00FF46D3" w:rsidRDefault="00FF46D3">
      <w:r>
        <w:continuationSeparator/>
      </w:r>
    </w:p>
  </w:footnote>
  <w:footnote w:id="1">
    <w:p w14:paraId="2FDB5787" w14:textId="77777777" w:rsidR="000075DE" w:rsidRDefault="00FC68AB">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You are not locked into this title; we want you to identify the main point or topic of your thesis.</w:t>
      </w:r>
    </w:p>
  </w:footnote>
  <w:footnote w:id="2">
    <w:p w14:paraId="0CB9B295" w14:textId="77777777" w:rsidR="000075DE" w:rsidRDefault="00FC68AB">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You might discuss a selection of case studies, sampling methods, experimental design, and/or specific hypotheses you will test. You should also address any specialized knowledge or skills that are necessary to complete the research.</w:t>
      </w:r>
    </w:p>
  </w:footnote>
  <w:footnote w:id="3">
    <w:p w14:paraId="4B04BE1E" w14:textId="77777777" w:rsidR="000075DE" w:rsidRDefault="00FC68AB">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If you are planning </w:t>
      </w:r>
      <w:r>
        <w:rPr>
          <w:color w:val="000000"/>
          <w:sz w:val="20"/>
          <w:szCs w:val="20"/>
        </w:rPr>
        <w:t>to use existing data, explain the specific source, contact information, arrangement with collaborating agencies, and expectations about use of data and final products of your research. If you are planning to gather new data, describe specific methods, time</w:t>
      </w:r>
      <w:r>
        <w:rPr>
          <w:color w:val="000000"/>
          <w:sz w:val="20"/>
          <w:szCs w:val="20"/>
        </w:rPr>
        <w:t>, place, and equipment that will be required.</w:t>
      </w:r>
    </w:p>
  </w:footnote>
  <w:footnote w:id="4">
    <w:p w14:paraId="0FFE6363" w14:textId="77777777" w:rsidR="000075DE" w:rsidRDefault="00FC68AB">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If you’re not sure where to start, consult a ‘Code of Ethics’ or other similar document from an academic society in an applicable field of study.</w:t>
      </w:r>
    </w:p>
  </w:footnote>
  <w:footnote w:id="5">
    <w:p w14:paraId="2D378251" w14:textId="77777777" w:rsidR="000075DE" w:rsidRDefault="00FC68AB">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If you are collecting ANY samples or data, even observationa</w:t>
      </w:r>
      <w:r>
        <w:rPr>
          <w:color w:val="000000"/>
          <w:sz w:val="20"/>
          <w:szCs w:val="20"/>
        </w:rPr>
        <w:t>l data, on public lands (city, county, state and/or federal) it is your responsibility to find out the permit requirements BEFORE you collect data.  Conducting research with tribal members/on tribal lands will have different and additional requirements.</w:t>
      </w:r>
    </w:p>
  </w:footnote>
  <w:footnote w:id="6">
    <w:p w14:paraId="458F1D7D" w14:textId="77777777" w:rsidR="000075DE" w:rsidRDefault="00FC68AB">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w:t>
      </w:r>
      <w:r>
        <w:rPr>
          <w:color w:val="000000"/>
          <w:sz w:val="20"/>
          <w:szCs w:val="20"/>
        </w:rPr>
        <w:t xml:space="preserve">Your </w:t>
      </w:r>
      <w:r>
        <w:rPr>
          <w:i/>
          <w:color w:val="000000"/>
          <w:sz w:val="20"/>
          <w:szCs w:val="20"/>
        </w:rPr>
        <w:t>positionality as a researcher</w:t>
      </w:r>
      <w:r>
        <w:rPr>
          <w:color w:val="000000"/>
          <w:sz w:val="20"/>
          <w:szCs w:val="20"/>
        </w:rPr>
        <w:t xml:space="preserve"> refers to the fact that one’s</w:t>
      </w:r>
      <w:r>
        <w:rPr>
          <w:rFonts w:ascii="Arial" w:eastAsia="Arial" w:hAnsi="Arial" w:cs="Arial"/>
          <w:color w:val="555555"/>
          <w:sz w:val="27"/>
          <w:szCs w:val="27"/>
          <w:highlight w:val="white"/>
        </w:rPr>
        <w:t xml:space="preserve"> </w:t>
      </w:r>
      <w:r>
        <w:rPr>
          <w:color w:val="000000"/>
          <w:sz w:val="20"/>
          <w:szCs w:val="20"/>
        </w:rPr>
        <w:t>“…beliefs, values systems, and moral stances are as fundamentally present and inseparable from the research process as [one]’s physical, virtual, or metaphorical presence when facilitating, p</w:t>
      </w:r>
      <w:r>
        <w:rPr>
          <w:color w:val="000000"/>
          <w:sz w:val="20"/>
          <w:szCs w:val="20"/>
        </w:rPr>
        <w:t xml:space="preserve">articipating and/or leading the research project…” (The Weingarten Blog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8B08" w14:textId="77777777" w:rsidR="000075DE" w:rsidRDefault="00FC68AB">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noProof/>
        <w:color w:val="000000"/>
      </w:rPr>
      <w:drawing>
        <wp:inline distT="0" distB="0" distL="0" distR="0" wp14:anchorId="68444825" wp14:editId="1E90B0CC">
          <wp:extent cx="1980254" cy="845001"/>
          <wp:effectExtent l="0" t="0" r="0" b="0"/>
          <wp:docPr id="16" name="image2.png" descr="C:\Users\martina\AppData\Local\Temp\Temp2_MES signature kit.zip\MES_SIG_K-small.png"/>
          <wp:cNvGraphicFramePr/>
          <a:graphic xmlns:a="http://schemas.openxmlformats.org/drawingml/2006/main">
            <a:graphicData uri="http://schemas.openxmlformats.org/drawingml/2006/picture">
              <pic:pic xmlns:pic="http://schemas.openxmlformats.org/drawingml/2006/picture">
                <pic:nvPicPr>
                  <pic:cNvPr id="0" name="image2.png" descr="C:\Users\martina\AppData\Local\Temp\Temp2_MES signature kit.zip\MES_SIG_K-small.png"/>
                  <pic:cNvPicPr preferRelativeResize="0"/>
                </pic:nvPicPr>
                <pic:blipFill>
                  <a:blip r:embed="rId1"/>
                  <a:srcRect/>
                  <a:stretch>
                    <a:fillRect/>
                  </a:stretch>
                </pic:blipFill>
                <pic:spPr>
                  <a:xfrm>
                    <a:off x="0" y="0"/>
                    <a:ext cx="1980254" cy="8450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2CB"/>
    <w:multiLevelType w:val="multilevel"/>
    <w:tmpl w:val="88D0F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21D00"/>
    <w:multiLevelType w:val="multilevel"/>
    <w:tmpl w:val="7D1C0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72D2702"/>
    <w:multiLevelType w:val="multilevel"/>
    <w:tmpl w:val="4D5630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9C5D9E"/>
    <w:multiLevelType w:val="multilevel"/>
    <w:tmpl w:val="82DE0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6903F6"/>
    <w:multiLevelType w:val="multilevel"/>
    <w:tmpl w:val="38441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0D924E7"/>
    <w:multiLevelType w:val="multilevel"/>
    <w:tmpl w:val="CF7EAE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1205891"/>
    <w:multiLevelType w:val="multilevel"/>
    <w:tmpl w:val="F0DE1F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14F626A"/>
    <w:multiLevelType w:val="multilevel"/>
    <w:tmpl w:val="848693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9BD4C99"/>
    <w:multiLevelType w:val="multilevel"/>
    <w:tmpl w:val="BA32A4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425BB7"/>
    <w:multiLevelType w:val="multilevel"/>
    <w:tmpl w:val="A372C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4E4A17"/>
    <w:multiLevelType w:val="multilevel"/>
    <w:tmpl w:val="0E4E25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0D24BC1"/>
    <w:multiLevelType w:val="multilevel"/>
    <w:tmpl w:val="F01ACF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A163999"/>
    <w:multiLevelType w:val="multilevel"/>
    <w:tmpl w:val="AE269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B8D0281"/>
    <w:multiLevelType w:val="multilevel"/>
    <w:tmpl w:val="9CE2F9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8A5356"/>
    <w:multiLevelType w:val="multilevel"/>
    <w:tmpl w:val="BDA884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3853EF1"/>
    <w:multiLevelType w:val="multilevel"/>
    <w:tmpl w:val="A7F85C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7A918BE"/>
    <w:multiLevelType w:val="multilevel"/>
    <w:tmpl w:val="CF20AF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9825B79"/>
    <w:multiLevelType w:val="multilevel"/>
    <w:tmpl w:val="F3269B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FDC1A5A"/>
    <w:multiLevelType w:val="multilevel"/>
    <w:tmpl w:val="44D06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4369D4"/>
    <w:multiLevelType w:val="multilevel"/>
    <w:tmpl w:val="70501B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70B388B"/>
    <w:multiLevelType w:val="multilevel"/>
    <w:tmpl w:val="F7CE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1974A7"/>
    <w:multiLevelType w:val="multilevel"/>
    <w:tmpl w:val="E67E05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38222226">
    <w:abstractNumId w:val="19"/>
  </w:num>
  <w:num w:numId="2" w16cid:durableId="1922713326">
    <w:abstractNumId w:val="11"/>
  </w:num>
  <w:num w:numId="3" w16cid:durableId="132408176">
    <w:abstractNumId w:val="10"/>
  </w:num>
  <w:num w:numId="4" w16cid:durableId="1222444949">
    <w:abstractNumId w:val="2"/>
  </w:num>
  <w:num w:numId="5" w16cid:durableId="607154077">
    <w:abstractNumId w:val="20"/>
  </w:num>
  <w:num w:numId="6" w16cid:durableId="147527452">
    <w:abstractNumId w:val="0"/>
  </w:num>
  <w:num w:numId="7" w16cid:durableId="1529173606">
    <w:abstractNumId w:val="1"/>
  </w:num>
  <w:num w:numId="8" w16cid:durableId="1525047305">
    <w:abstractNumId w:val="15"/>
  </w:num>
  <w:num w:numId="9" w16cid:durableId="1958364969">
    <w:abstractNumId w:val="3"/>
  </w:num>
  <w:num w:numId="10" w16cid:durableId="1677271443">
    <w:abstractNumId w:val="13"/>
  </w:num>
  <w:num w:numId="11" w16cid:durableId="1317683556">
    <w:abstractNumId w:val="18"/>
  </w:num>
  <w:num w:numId="12" w16cid:durableId="470906261">
    <w:abstractNumId w:val="21"/>
  </w:num>
  <w:num w:numId="13" w16cid:durableId="2068068376">
    <w:abstractNumId w:val="14"/>
  </w:num>
  <w:num w:numId="14" w16cid:durableId="1062144473">
    <w:abstractNumId w:val="4"/>
  </w:num>
  <w:num w:numId="15" w16cid:durableId="489098189">
    <w:abstractNumId w:val="8"/>
  </w:num>
  <w:num w:numId="16" w16cid:durableId="2056469559">
    <w:abstractNumId w:val="16"/>
  </w:num>
  <w:num w:numId="17" w16cid:durableId="238295233">
    <w:abstractNumId w:val="17"/>
  </w:num>
  <w:num w:numId="18" w16cid:durableId="520895175">
    <w:abstractNumId w:val="6"/>
  </w:num>
  <w:num w:numId="19" w16cid:durableId="1913157166">
    <w:abstractNumId w:val="5"/>
  </w:num>
  <w:num w:numId="20" w16cid:durableId="2026245291">
    <w:abstractNumId w:val="7"/>
  </w:num>
  <w:num w:numId="21" w16cid:durableId="2008361292">
    <w:abstractNumId w:val="9"/>
  </w:num>
  <w:num w:numId="22" w16cid:durableId="1223296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E"/>
    <w:rsid w:val="000075DE"/>
    <w:rsid w:val="0018564C"/>
    <w:rsid w:val="00FC68AB"/>
    <w:rsid w:val="00FF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AA2D"/>
  <w15:docId w15:val="{B8D58F51-18C8-2C46-8584-A3189F10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00"/>
      <w:sz w:val="28"/>
      <w:szCs w:val="28"/>
    </w:rPr>
  </w:style>
  <w:style w:type="paragraph" w:styleId="Heading2">
    <w:name w:val="heading 2"/>
    <w:basedOn w:val="Normal"/>
    <w:next w:val="Normal"/>
    <w:uiPriority w:val="9"/>
    <w:unhideWhenUsed/>
    <w:qFormat/>
    <w:pPr>
      <w:keepNext/>
      <w:ind w:right="-1080"/>
      <w:outlineLvl w:val="1"/>
    </w:pPr>
    <w:rPr>
      <w:rFonts w:ascii="Arial" w:eastAsia="Arial" w:hAnsi="Arial" w:cs="Arial"/>
      <w:b/>
      <w:sz w:val="22"/>
      <w:szCs w:val="22"/>
      <w:u w:val="single"/>
    </w:rPr>
  </w:style>
  <w:style w:type="paragraph" w:styleId="Heading3">
    <w:name w:val="heading 3"/>
    <w:basedOn w:val="Normal"/>
    <w:next w:val="Normal"/>
    <w:uiPriority w:val="9"/>
    <w:unhideWhenUsed/>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cs="Times New Roman"/>
      <w:b/>
      <w:sz w:val="28"/>
      <w:szCs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right="-1080"/>
      <w:jc w:val="center"/>
    </w:pPr>
    <w:rPr>
      <w:rFonts w:ascii="Arial" w:eastAsia="Arial" w:hAnsi="Arial" w:cs="Arial"/>
      <w:b/>
      <w:sz w:val="28"/>
      <w:szCs w:val="28"/>
    </w:rPr>
  </w:style>
  <w:style w:type="paragraph" w:styleId="Subtitle">
    <w:name w:val="Subtitle"/>
    <w:basedOn w:val="Normal"/>
    <w:next w:val="Normal"/>
    <w:uiPriority w:val="11"/>
    <w:qFormat/>
    <w:pPr>
      <w:jc w:val="center"/>
    </w:pPr>
    <w:rPr>
      <w:b/>
      <w:sz w:val="26"/>
      <w:szCs w:val="2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6F10"/>
  </w:style>
  <w:style w:type="paragraph" w:styleId="CommentSubject">
    <w:name w:val="annotation subject"/>
    <w:basedOn w:val="CommentText"/>
    <w:next w:val="CommentText"/>
    <w:link w:val="CommentSubjectChar"/>
    <w:uiPriority w:val="99"/>
    <w:semiHidden/>
    <w:unhideWhenUsed/>
    <w:rsid w:val="00A46F10"/>
    <w:rPr>
      <w:b/>
      <w:bCs/>
    </w:rPr>
  </w:style>
  <w:style w:type="character" w:customStyle="1" w:styleId="CommentSubjectChar">
    <w:name w:val="Comment Subject Char"/>
    <w:basedOn w:val="CommentTextChar"/>
    <w:link w:val="CommentSubject"/>
    <w:uiPriority w:val="99"/>
    <w:semiHidden/>
    <w:rsid w:val="00A46F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arlheydt@gmail.com" TargetMode="External"/><Relationship Id="rId13" Type="http://schemas.openxmlformats.org/officeDocument/2006/relationships/hyperlink" Target="https://doi.org/10.1016/S0169-5347(00)02065-6" TargetMode="External"/><Relationship Id="rId18" Type="http://schemas.openxmlformats.org/officeDocument/2006/relationships/hyperlink" Target="https://doi.org/10.1098/rspb.2007.076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98/rspb.2007.0768" TargetMode="External"/><Relationship Id="rId2" Type="http://schemas.openxmlformats.org/officeDocument/2006/relationships/numbering" Target="numbering.xml"/><Relationship Id="rId16" Type="http://schemas.openxmlformats.org/officeDocument/2006/relationships/hyperlink" Target="https://doi.org/10.1111/rec.1313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rec.13131"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year27@evergreen.edu" TargetMode="External"/><Relationship Id="rId14" Type="http://schemas.openxmlformats.org/officeDocument/2006/relationships/hyperlink" Target="https://doi.org/10.1016/S0169-5347(00)02065-6"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jHq0+C7v2Wp2apab6t4Zhl7sw==">CgMxLjA4AHIhMWRtUnRUdFMwUkgwVmhaOVFJX004MExBdU5LT3pjelk2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3376</Words>
  <Characters>19248</Characters>
  <Application>Microsoft Office Word</Application>
  <DocSecurity>4</DocSecurity>
  <Lines>160</Lines>
  <Paragraphs>45</Paragraphs>
  <ScaleCrop>false</ScaleCrop>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dc:creator>
  <cp:lastModifiedBy>Azar, Averi</cp:lastModifiedBy>
  <cp:revision>2</cp:revision>
  <dcterms:created xsi:type="dcterms:W3CDTF">2024-02-08T21:44:00Z</dcterms:created>
  <dcterms:modified xsi:type="dcterms:W3CDTF">2024-02-08T21:44:00Z</dcterms:modified>
</cp:coreProperties>
</file>