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C88F4" w14:textId="77777777" w:rsidR="001F0DD0" w:rsidRDefault="001F0DD0" w:rsidP="00C24056">
      <w:pPr>
        <w:jc w:val="center"/>
        <w:rPr>
          <w:b/>
          <w:sz w:val="32"/>
        </w:rPr>
      </w:pPr>
    </w:p>
    <w:p w14:paraId="10606E4A" w14:textId="5AE41312" w:rsidR="002A6AD4" w:rsidRPr="00C24056" w:rsidRDefault="0043148E" w:rsidP="00C24056">
      <w:pPr>
        <w:jc w:val="center"/>
        <w:rPr>
          <w:b/>
          <w:sz w:val="32"/>
        </w:rPr>
      </w:pPr>
      <w:r>
        <w:rPr>
          <w:b/>
          <w:sz w:val="32"/>
        </w:rPr>
        <w:t xml:space="preserve">Timeline and </w:t>
      </w:r>
      <w:r w:rsidR="001C075E" w:rsidRPr="00C24056">
        <w:rPr>
          <w:b/>
          <w:sz w:val="32"/>
        </w:rPr>
        <w:t>Key De</w:t>
      </w:r>
      <w:r w:rsidR="00BC48CC">
        <w:rPr>
          <w:b/>
          <w:sz w:val="32"/>
        </w:rPr>
        <w:t>adlines for Thesis Process (2019-2020</w:t>
      </w:r>
      <w:r w:rsidR="001C075E" w:rsidRPr="00C24056">
        <w:rPr>
          <w:b/>
          <w:sz w:val="32"/>
        </w:rPr>
        <w:t>)</w:t>
      </w:r>
    </w:p>
    <w:p w14:paraId="5E73B4D1" w14:textId="77777777" w:rsidR="001C075E" w:rsidRDefault="001C075E"/>
    <w:p w14:paraId="17ECAF03" w14:textId="7F21B669" w:rsidR="001C075E" w:rsidRPr="00582A99" w:rsidRDefault="0043148E">
      <w:r>
        <w:rPr>
          <w:b/>
        </w:rPr>
        <w:t>FA</w:t>
      </w:r>
      <w:r w:rsidR="00BC48CC">
        <w:rPr>
          <w:b/>
        </w:rPr>
        <w:t>LL 2019</w:t>
      </w:r>
      <w:r w:rsidR="001C075E" w:rsidRPr="00C24056">
        <w:rPr>
          <w:b/>
        </w:rPr>
        <w:t xml:space="preserve">: </w:t>
      </w:r>
      <w:r w:rsidR="001C075E" w:rsidRPr="00582A99">
        <w:t>CASE STUDIES</w:t>
      </w:r>
      <w:r w:rsidR="008B0C3C" w:rsidRPr="00582A99">
        <w:t xml:space="preserve"> and TH</w:t>
      </w:r>
      <w:r w:rsidR="008B0C3C">
        <w:t>ESIS DESIGN (see syllabus</w:t>
      </w:r>
      <w:r w:rsidR="00BC48CC">
        <w:t xml:space="preserve"> and Canvas</w:t>
      </w:r>
      <w:r w:rsidR="008B0C3C">
        <w:t xml:space="preserve"> for specific due dates)</w:t>
      </w:r>
    </w:p>
    <w:p w14:paraId="6E02CDF2" w14:textId="77777777" w:rsidR="00C24056" w:rsidRPr="00C24056" w:rsidRDefault="00C24056">
      <w:pPr>
        <w:rPr>
          <w:b/>
        </w:rPr>
      </w:pPr>
    </w:p>
    <w:p w14:paraId="7CA39E2B" w14:textId="141398B4" w:rsidR="001C075E" w:rsidRDefault="001C075E" w:rsidP="001C075E">
      <w:pPr>
        <w:pStyle w:val="ListParagraph"/>
        <w:numPr>
          <w:ilvl w:val="0"/>
          <w:numId w:val="1"/>
        </w:numPr>
      </w:pPr>
      <w:r>
        <w:t>Complete</w:t>
      </w:r>
      <w:r w:rsidR="00BC48CC">
        <w:t>d</w:t>
      </w:r>
      <w:r>
        <w:t xml:space="preserve"> </w:t>
      </w:r>
      <w:r w:rsidR="00BC48CC">
        <w:t xml:space="preserve">and signed </w:t>
      </w:r>
      <w:r>
        <w:t xml:space="preserve">prospectus </w:t>
      </w:r>
    </w:p>
    <w:p w14:paraId="2BF7CF22" w14:textId="6AFFE444" w:rsidR="001C075E" w:rsidRDefault="001C075E" w:rsidP="001C075E">
      <w:pPr>
        <w:pStyle w:val="ListParagraph"/>
        <w:numPr>
          <w:ilvl w:val="0"/>
          <w:numId w:val="1"/>
        </w:numPr>
      </w:pPr>
      <w:r>
        <w:t xml:space="preserve">Complete </w:t>
      </w:r>
      <w:r w:rsidR="003A5245">
        <w:t xml:space="preserve">working draft of </w:t>
      </w:r>
      <w:r>
        <w:t>literature review</w:t>
      </w:r>
    </w:p>
    <w:p w14:paraId="5CD21A66" w14:textId="77777777" w:rsidR="001C075E" w:rsidRDefault="001C075E" w:rsidP="001C075E">
      <w:pPr>
        <w:pStyle w:val="ListParagraph"/>
        <w:numPr>
          <w:ilvl w:val="0"/>
          <w:numId w:val="1"/>
        </w:numPr>
      </w:pPr>
      <w:r>
        <w:t>Assignment of Thesis Reader</w:t>
      </w:r>
    </w:p>
    <w:p w14:paraId="034BAD19" w14:textId="77777777" w:rsidR="001C075E" w:rsidRDefault="001C075E"/>
    <w:p w14:paraId="093C5D18" w14:textId="23D3AB02" w:rsidR="001C075E" w:rsidRDefault="001C075E">
      <w:r>
        <w:t xml:space="preserve">Submit </w:t>
      </w:r>
      <w:r w:rsidR="00BC48CC">
        <w:rPr>
          <w:u w:val="single"/>
        </w:rPr>
        <w:t>final p</w:t>
      </w:r>
      <w:r w:rsidRPr="00C24056">
        <w:rPr>
          <w:u w:val="single"/>
        </w:rPr>
        <w:t>rospectus</w:t>
      </w:r>
      <w:r>
        <w:t xml:space="preserve">, signed by Thesis Reader, to MES </w:t>
      </w:r>
      <w:r w:rsidR="006C6215">
        <w:t>D</w:t>
      </w:r>
      <w:r>
        <w:t xml:space="preserve">irector by </w:t>
      </w:r>
      <w:r w:rsidR="00BC48CC">
        <w:t>Friday, December 13</w:t>
      </w:r>
      <w:r>
        <w:t xml:space="preserve">. </w:t>
      </w:r>
    </w:p>
    <w:p w14:paraId="6BCC205C" w14:textId="77777777" w:rsidR="001C075E" w:rsidRDefault="001C075E"/>
    <w:p w14:paraId="11025490" w14:textId="5964B05E" w:rsidR="001C075E" w:rsidRDefault="001C075E">
      <w:r w:rsidRPr="00582A99">
        <w:rPr>
          <w:b/>
        </w:rPr>
        <w:t>WI</w:t>
      </w:r>
      <w:r w:rsidR="00BC48CC">
        <w:rPr>
          <w:b/>
        </w:rPr>
        <w:t>NTER AND SPRING 2020</w:t>
      </w:r>
      <w:r w:rsidR="00686102" w:rsidRPr="00582A99">
        <w:rPr>
          <w:b/>
        </w:rPr>
        <w:t>:</w:t>
      </w:r>
      <w:r w:rsidR="00686102">
        <w:t xml:space="preserve"> RESEARCH AND</w:t>
      </w:r>
      <w:r>
        <w:t xml:space="preserve"> WRITING / THESIS WORKSHOP</w:t>
      </w:r>
    </w:p>
    <w:p w14:paraId="2172D947" w14:textId="77777777" w:rsidR="00686102" w:rsidRDefault="00686102"/>
    <w:p w14:paraId="4E063EC7" w14:textId="77777777" w:rsidR="00C24056" w:rsidRDefault="00C24056" w:rsidP="00C24056">
      <w:pPr>
        <w:pStyle w:val="ListParagraph"/>
        <w:numPr>
          <w:ilvl w:val="0"/>
          <w:numId w:val="2"/>
        </w:numPr>
      </w:pPr>
      <w:r>
        <w:t>Complete data collection, analysis, and interpretation</w:t>
      </w:r>
    </w:p>
    <w:p w14:paraId="60A324CB" w14:textId="44BFB3F3" w:rsidR="00C24056" w:rsidRDefault="00C24056" w:rsidP="00C24056">
      <w:pPr>
        <w:pStyle w:val="ListParagraph"/>
        <w:numPr>
          <w:ilvl w:val="0"/>
          <w:numId w:val="2"/>
        </w:numPr>
      </w:pPr>
      <w:r>
        <w:t>Complete</w:t>
      </w:r>
      <w:r w:rsidR="00BC48CC">
        <w:t xml:space="preserve"> drafts of and revisions of </w:t>
      </w:r>
      <w:r>
        <w:t>thesis</w:t>
      </w:r>
    </w:p>
    <w:p w14:paraId="6DC76B0A" w14:textId="77777777" w:rsidR="00C24056" w:rsidRDefault="00C24056" w:rsidP="00C24056">
      <w:pPr>
        <w:pStyle w:val="ListParagraph"/>
        <w:numPr>
          <w:ilvl w:val="0"/>
          <w:numId w:val="2"/>
        </w:numPr>
      </w:pPr>
      <w:r>
        <w:t>Communicate and/or meet on a regular basis with Thesis Reader both quarters</w:t>
      </w:r>
    </w:p>
    <w:p w14:paraId="16626309" w14:textId="1F4CF6D7" w:rsidR="00C24056" w:rsidRDefault="00C24056" w:rsidP="00C24056">
      <w:pPr>
        <w:pStyle w:val="ListParagraph"/>
        <w:numPr>
          <w:ilvl w:val="0"/>
          <w:numId w:val="2"/>
        </w:numPr>
      </w:pPr>
      <w:r>
        <w:t>Attend thesis workshop both quarters—</w:t>
      </w:r>
      <w:r w:rsidR="00BC48CC">
        <w:t xml:space="preserve">generally </w:t>
      </w:r>
      <w:r>
        <w:t>meets once every other week</w:t>
      </w:r>
    </w:p>
    <w:p w14:paraId="577E023F" w14:textId="77777777" w:rsidR="00C24056" w:rsidRDefault="00C24056"/>
    <w:p w14:paraId="18290AA6" w14:textId="77777777" w:rsidR="00686102" w:rsidRPr="006C6215" w:rsidRDefault="00686102">
      <w:pPr>
        <w:rPr>
          <w:i/>
        </w:rPr>
      </w:pPr>
      <w:r w:rsidRPr="006C6215">
        <w:rPr>
          <w:i/>
        </w:rPr>
        <w:t>To register for thesis credits, you must have completed all core programs and at least 12 elective credits. Register for 8 thesis credits in Winter Quarter and 8 thesis credits in Spring Quarter. Director will email CRN for each thesis reader to students in Fall Quarter.</w:t>
      </w:r>
    </w:p>
    <w:p w14:paraId="798A3B06" w14:textId="19B55CAA" w:rsidR="006C6215" w:rsidRDefault="006C6215"/>
    <w:p w14:paraId="5DB0B242" w14:textId="4560B1A7" w:rsidR="00BC48CC" w:rsidRPr="00BC48CC" w:rsidRDefault="00BC48CC">
      <w:pPr>
        <w:rPr>
          <w:b/>
        </w:rPr>
      </w:pPr>
      <w:r w:rsidRPr="00BC48CC">
        <w:rPr>
          <w:b/>
        </w:rPr>
        <w:t>SPRING 2020</w:t>
      </w:r>
    </w:p>
    <w:p w14:paraId="47074246" w14:textId="18CCC59E" w:rsidR="006C6215" w:rsidRDefault="006C6215">
      <w:r>
        <w:t xml:space="preserve">Send </w:t>
      </w:r>
      <w:r w:rsidRPr="00C24056">
        <w:rPr>
          <w:u w:val="single"/>
        </w:rPr>
        <w:t>complete draft</w:t>
      </w:r>
      <w:r w:rsidR="00BC48CC">
        <w:t xml:space="preserve"> to Thesis Reader by Friday, April 10, 2020</w:t>
      </w:r>
      <w:r>
        <w:t>.</w:t>
      </w:r>
    </w:p>
    <w:p w14:paraId="7C866340" w14:textId="77777777" w:rsidR="006C6215" w:rsidRDefault="006C6215"/>
    <w:p w14:paraId="48AEE393" w14:textId="4EABA956" w:rsidR="00BC48CC" w:rsidRDefault="006C6215">
      <w:r>
        <w:t xml:space="preserve">Submit </w:t>
      </w:r>
      <w:r w:rsidRPr="00C24056">
        <w:rPr>
          <w:u w:val="single"/>
        </w:rPr>
        <w:t>“Request to Present Thesis Research”</w:t>
      </w:r>
      <w:r>
        <w:t xml:space="preserve"> form, signed by Thesis Reader, to MES Director by </w:t>
      </w:r>
      <w:r w:rsidR="00BC48CC">
        <w:t>Friday</w:t>
      </w:r>
      <w:r w:rsidR="002B4C2E">
        <w:t>,</w:t>
      </w:r>
      <w:r w:rsidR="00BC48CC">
        <w:t xml:space="preserve"> May 1</w:t>
      </w:r>
      <w:r>
        <w:t xml:space="preserve">. </w:t>
      </w:r>
    </w:p>
    <w:p w14:paraId="317943E7" w14:textId="77777777" w:rsidR="00BC48CC" w:rsidRDefault="00BC48CC"/>
    <w:p w14:paraId="4A9A76B3" w14:textId="190F99C4" w:rsidR="006C6215" w:rsidRDefault="006C6215">
      <w:r>
        <w:t>Students who cannot complete the thesis by the end of Spring Quarter must submit a “</w:t>
      </w:r>
      <w:r w:rsidRPr="00BC48CC">
        <w:rPr>
          <w:u w:val="single"/>
        </w:rPr>
        <w:t>Request to Extend Thesis Research</w:t>
      </w:r>
      <w:r>
        <w:t xml:space="preserve">” form, signed by Thesis </w:t>
      </w:r>
      <w:r w:rsidR="00BC48CC">
        <w:t>Reader, to MES Director by May 1</w:t>
      </w:r>
      <w:r>
        <w:t>.</w:t>
      </w:r>
    </w:p>
    <w:p w14:paraId="22C892F6" w14:textId="77777777" w:rsidR="006C6215" w:rsidRDefault="006C6215"/>
    <w:p w14:paraId="03BAAA5B" w14:textId="764B274B" w:rsidR="006C6215" w:rsidRDefault="006C6215">
      <w:r w:rsidRPr="00C24056">
        <w:rPr>
          <w:u w:val="single"/>
        </w:rPr>
        <w:t>Thesis Presentations</w:t>
      </w:r>
      <w:r>
        <w:t xml:space="preserve">: </w:t>
      </w:r>
      <w:r w:rsidR="00BC48CC">
        <w:t>Spring Quarter Weeks 8-9: May 19-21</w:t>
      </w:r>
      <w:r>
        <w:t xml:space="preserve"> and May </w:t>
      </w:r>
      <w:r w:rsidR="00BC48CC">
        <w:t>26-28</w:t>
      </w:r>
      <w:r>
        <w:t>.</w:t>
      </w:r>
    </w:p>
    <w:p w14:paraId="2B26275F" w14:textId="77777777" w:rsidR="006C6215" w:rsidRDefault="006C6215"/>
    <w:p w14:paraId="71C137D5" w14:textId="25303F0F" w:rsidR="006C6215" w:rsidRDefault="006C6215">
      <w:r>
        <w:lastRenderedPageBreak/>
        <w:t xml:space="preserve">Send </w:t>
      </w:r>
      <w:r w:rsidRPr="00C24056">
        <w:rPr>
          <w:u w:val="single"/>
        </w:rPr>
        <w:t>final draft</w:t>
      </w:r>
      <w:r>
        <w:t xml:space="preserve"> to </w:t>
      </w:r>
      <w:r w:rsidR="00BC48CC">
        <w:t xml:space="preserve">Thesis Reader by Friday, May 29 (end of Week 9). </w:t>
      </w:r>
    </w:p>
    <w:p w14:paraId="1C87DBCB" w14:textId="77777777" w:rsidR="006C6215" w:rsidRDefault="006C6215"/>
    <w:p w14:paraId="2307C680" w14:textId="2B819D20" w:rsidR="006C6215" w:rsidRDefault="006C6215">
      <w:r>
        <w:t xml:space="preserve">Submit </w:t>
      </w:r>
      <w:r w:rsidR="00C24056" w:rsidRPr="00C24056">
        <w:rPr>
          <w:u w:val="single"/>
        </w:rPr>
        <w:t>final thesis</w:t>
      </w:r>
      <w:r w:rsidR="00C24056">
        <w:t>—electronic and written copies—</w:t>
      </w:r>
      <w:r>
        <w:t xml:space="preserve">to MES Office by </w:t>
      </w:r>
      <w:r w:rsidR="00BC48CC">
        <w:t>Friday, June 5</w:t>
      </w:r>
      <w:r>
        <w:t>.</w:t>
      </w:r>
      <w:r w:rsidR="00C24056">
        <w:t xml:space="preserve"> Consult </w:t>
      </w:r>
      <w:r w:rsidRPr="00BC48CC">
        <w:rPr>
          <w:u w:val="single"/>
        </w:rPr>
        <w:t>Thesis Handbook</w:t>
      </w:r>
      <w:r>
        <w:t xml:space="preserve"> for details about final </w:t>
      </w:r>
      <w:r w:rsidR="00BC48CC">
        <w:t xml:space="preserve">formatting </w:t>
      </w:r>
      <w:r>
        <w:t xml:space="preserve">and </w:t>
      </w:r>
      <w:r w:rsidR="00BC48CC">
        <w:t xml:space="preserve">the </w:t>
      </w:r>
      <w:r>
        <w:t>submission process.</w:t>
      </w:r>
    </w:p>
    <w:p w14:paraId="7C56E879" w14:textId="77777777" w:rsidR="006C6215" w:rsidRDefault="006C6215"/>
    <w:p w14:paraId="2D217134" w14:textId="77777777" w:rsidR="006C6215" w:rsidRDefault="00C24056">
      <w:r>
        <w:t>Thesis Reader submits thesis evaluation and student receives thesis credit.</w:t>
      </w:r>
    </w:p>
    <w:p w14:paraId="7700AC7B" w14:textId="77777777" w:rsidR="00C24056" w:rsidRDefault="00C24056"/>
    <w:p w14:paraId="0E4DDE23" w14:textId="2227740C" w:rsidR="006C6215" w:rsidRDefault="00C24056">
      <w:r>
        <w:t>Paper and electronic copies of thesis send to Evergreen library. Student may purchase bound copy for themselves.</w:t>
      </w:r>
      <w:bookmarkStart w:id="0" w:name="_GoBack"/>
      <w:bookmarkEnd w:id="0"/>
    </w:p>
    <w:sectPr w:rsidR="006C6215" w:rsidSect="00EE18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46352" w14:textId="77777777" w:rsidR="001F0DD0" w:rsidRDefault="001F0DD0" w:rsidP="001F0DD0">
      <w:r>
        <w:separator/>
      </w:r>
    </w:p>
  </w:endnote>
  <w:endnote w:type="continuationSeparator" w:id="0">
    <w:p w14:paraId="4B6C7468" w14:textId="77777777" w:rsidR="001F0DD0" w:rsidRDefault="001F0DD0" w:rsidP="001F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39BB7" w14:textId="77777777" w:rsidR="001F0DD0" w:rsidRDefault="001F0DD0" w:rsidP="001F0DD0">
      <w:r>
        <w:separator/>
      </w:r>
    </w:p>
  </w:footnote>
  <w:footnote w:type="continuationSeparator" w:id="0">
    <w:p w14:paraId="41F919C2" w14:textId="77777777" w:rsidR="001F0DD0" w:rsidRDefault="001F0DD0" w:rsidP="001F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1A8F" w14:textId="2A50F92B" w:rsidR="001F0DD0" w:rsidRDefault="001F0DD0" w:rsidP="001F0DD0">
    <w:pPr>
      <w:pStyle w:val="Header"/>
      <w:jc w:val="center"/>
    </w:pPr>
    <w:r w:rsidRPr="00DA74FE">
      <w:rPr>
        <w:rFonts w:ascii="Times New Roman" w:hAnsi="Times New Roman"/>
        <w:noProof/>
      </w:rPr>
      <w:drawing>
        <wp:inline distT="0" distB="0" distL="0" distR="0" wp14:anchorId="7F73AC9A" wp14:editId="3224CD4C">
          <wp:extent cx="1262481" cy="538718"/>
          <wp:effectExtent l="0" t="0" r="0" b="0"/>
          <wp:docPr id="14" name="Picture 14" descr="C:\Users\martina\AppData\Local\Temp\Temp2_MES signature kit.zip\MES_SIG_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AppData\Local\Temp\Temp2_MES signature kit.zip\MES_SIG_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59" cy="567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1B01"/>
    <w:multiLevelType w:val="hybridMultilevel"/>
    <w:tmpl w:val="61E2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94136"/>
    <w:multiLevelType w:val="hybridMultilevel"/>
    <w:tmpl w:val="D39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E"/>
    <w:rsid w:val="001C075E"/>
    <w:rsid w:val="001F0DD0"/>
    <w:rsid w:val="002A6AD4"/>
    <w:rsid w:val="002B4C2E"/>
    <w:rsid w:val="003A5245"/>
    <w:rsid w:val="0043148E"/>
    <w:rsid w:val="004A018F"/>
    <w:rsid w:val="00582A99"/>
    <w:rsid w:val="00686102"/>
    <w:rsid w:val="006C6215"/>
    <w:rsid w:val="008B0C3C"/>
    <w:rsid w:val="00AA1C50"/>
    <w:rsid w:val="00BC48CC"/>
    <w:rsid w:val="00C24056"/>
    <w:rsid w:val="00DB0F7B"/>
    <w:rsid w:val="00E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F1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0D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DD0"/>
  </w:style>
  <w:style w:type="paragraph" w:styleId="Footer">
    <w:name w:val="footer"/>
    <w:basedOn w:val="Normal"/>
    <w:link w:val="FooterChar"/>
    <w:uiPriority w:val="99"/>
    <w:unhideWhenUsed/>
    <w:rsid w:val="001F0D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Martin, Andrea</cp:lastModifiedBy>
  <cp:revision>3</cp:revision>
  <cp:lastPrinted>2019-10-01T21:40:00Z</cp:lastPrinted>
  <dcterms:created xsi:type="dcterms:W3CDTF">2019-10-01T21:38:00Z</dcterms:created>
  <dcterms:modified xsi:type="dcterms:W3CDTF">2019-10-01T21:41:00Z</dcterms:modified>
</cp:coreProperties>
</file>