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0603" w14:textId="4C3BB597" w:rsidR="00173B79" w:rsidRDefault="00B6251B">
      <w:pPr>
        <w:pStyle w:val="Title"/>
        <w:spacing w:line="410" w:lineRule="auto"/>
      </w:pPr>
      <w:r>
        <w:t>STUDENT HANDBOOK</w:t>
      </w:r>
      <w:r>
        <w:rPr>
          <w:spacing w:val="-125"/>
        </w:rPr>
        <w:t xml:space="preserve"> </w:t>
      </w:r>
      <w:r>
        <w:t>202</w:t>
      </w:r>
      <w:r w:rsidR="001E39CB">
        <w:t>4</w:t>
      </w:r>
      <w:r>
        <w:t>-202</w:t>
      </w:r>
      <w:r w:rsidR="001E39CB">
        <w:t>5</w:t>
      </w:r>
    </w:p>
    <w:p w14:paraId="69CD76A8" w14:textId="77777777" w:rsidR="00173B79" w:rsidRDefault="00173B79">
      <w:pPr>
        <w:pStyle w:val="BodyText"/>
        <w:ind w:left="0"/>
        <w:rPr>
          <w:b/>
          <w:sz w:val="68"/>
        </w:rPr>
      </w:pPr>
    </w:p>
    <w:p w14:paraId="0A4DF582" w14:textId="77777777" w:rsidR="00173B79" w:rsidRDefault="00173B79">
      <w:pPr>
        <w:pStyle w:val="BodyText"/>
        <w:ind w:left="0"/>
        <w:rPr>
          <w:b/>
          <w:sz w:val="68"/>
        </w:rPr>
      </w:pPr>
    </w:p>
    <w:p w14:paraId="6BD033F9" w14:textId="77777777" w:rsidR="00173B79" w:rsidRDefault="00173B79">
      <w:pPr>
        <w:pStyle w:val="BodyText"/>
        <w:ind w:left="0"/>
        <w:rPr>
          <w:b/>
          <w:sz w:val="68"/>
        </w:rPr>
      </w:pPr>
    </w:p>
    <w:p w14:paraId="2D66B6B1" w14:textId="77777777" w:rsidR="00173B79" w:rsidRDefault="00173B79">
      <w:pPr>
        <w:pStyle w:val="BodyText"/>
        <w:spacing w:before="8"/>
        <w:ind w:left="0"/>
        <w:rPr>
          <w:b/>
          <w:sz w:val="76"/>
        </w:rPr>
      </w:pPr>
    </w:p>
    <w:p w14:paraId="587B790B" w14:textId="77777777" w:rsidR="00173B79" w:rsidRDefault="00B6251B">
      <w:pPr>
        <w:ind w:left="959" w:right="1520"/>
        <w:jc w:val="center"/>
        <w:rPr>
          <w:b/>
          <w:sz w:val="40"/>
        </w:rPr>
      </w:pPr>
      <w:r>
        <w:rPr>
          <w:b/>
          <w:sz w:val="40"/>
        </w:rPr>
        <w:t>GRADUATE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PROGRAM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ON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THE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ENVIRONMENT</w:t>
      </w:r>
      <w:r>
        <w:rPr>
          <w:b/>
          <w:spacing w:val="-88"/>
          <w:sz w:val="40"/>
        </w:rPr>
        <w:t xml:space="preserve"> </w:t>
      </w:r>
      <w:r>
        <w:rPr>
          <w:b/>
          <w:sz w:val="40"/>
        </w:rPr>
        <w:t>MASTER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OF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ENVIRONMENTAL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STUDIES</w:t>
      </w:r>
    </w:p>
    <w:p w14:paraId="13DF858C" w14:textId="77777777" w:rsidR="00173B79" w:rsidRDefault="00B6251B">
      <w:pPr>
        <w:spacing w:before="6" w:line="237" w:lineRule="auto"/>
        <w:ind w:left="2144" w:right="2703"/>
        <w:jc w:val="center"/>
        <w:rPr>
          <w:b/>
          <w:sz w:val="40"/>
        </w:rPr>
      </w:pPr>
      <w:r>
        <w:rPr>
          <w:b/>
          <w:sz w:val="40"/>
        </w:rPr>
        <w:t>THE EVERGREEN STATE COLLEGE</w:t>
      </w:r>
      <w:r>
        <w:rPr>
          <w:b/>
          <w:spacing w:val="-89"/>
          <w:sz w:val="40"/>
        </w:rPr>
        <w:t xml:space="preserve"> </w:t>
      </w:r>
      <w:r>
        <w:rPr>
          <w:b/>
          <w:sz w:val="40"/>
        </w:rPr>
        <w:t>OLYMPIA,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WASHINGTON</w:t>
      </w:r>
    </w:p>
    <w:p w14:paraId="01130A94" w14:textId="77777777" w:rsidR="00173B79" w:rsidRDefault="00173B79">
      <w:pPr>
        <w:pStyle w:val="BodyText"/>
        <w:ind w:left="0"/>
        <w:rPr>
          <w:b/>
          <w:sz w:val="48"/>
        </w:rPr>
      </w:pPr>
    </w:p>
    <w:p w14:paraId="52898484" w14:textId="77777777" w:rsidR="00173B79" w:rsidRDefault="00173B79">
      <w:pPr>
        <w:pStyle w:val="BodyText"/>
        <w:ind w:left="0"/>
        <w:rPr>
          <w:b/>
          <w:sz w:val="48"/>
        </w:rPr>
      </w:pPr>
    </w:p>
    <w:p w14:paraId="00AD9101" w14:textId="77777777" w:rsidR="00173B79" w:rsidRDefault="00173B79">
      <w:pPr>
        <w:pStyle w:val="BodyText"/>
        <w:spacing w:before="5"/>
        <w:ind w:left="0"/>
        <w:rPr>
          <w:b/>
          <w:sz w:val="64"/>
        </w:rPr>
      </w:pPr>
    </w:p>
    <w:p w14:paraId="1DA07229" w14:textId="76E6D226" w:rsidR="00173B79" w:rsidRDefault="00B6251B">
      <w:pPr>
        <w:ind w:left="2290" w:right="2848"/>
        <w:jc w:val="center"/>
        <w:rPr>
          <w:b/>
          <w:sz w:val="40"/>
        </w:rPr>
      </w:pPr>
      <w:r>
        <w:rPr>
          <w:b/>
          <w:sz w:val="40"/>
        </w:rPr>
        <w:t>September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202</w:t>
      </w:r>
      <w:r w:rsidR="001E39CB">
        <w:rPr>
          <w:b/>
          <w:sz w:val="40"/>
        </w:rPr>
        <w:t>4</w:t>
      </w:r>
    </w:p>
    <w:p w14:paraId="2F485B79" w14:textId="77777777" w:rsidR="00173B79" w:rsidRDefault="00173B79">
      <w:pPr>
        <w:pStyle w:val="BodyText"/>
        <w:ind w:left="0"/>
        <w:rPr>
          <w:b/>
          <w:sz w:val="20"/>
        </w:rPr>
      </w:pPr>
    </w:p>
    <w:p w14:paraId="05EA085D" w14:textId="77777777" w:rsidR="00173B79" w:rsidRDefault="00173B79">
      <w:pPr>
        <w:pStyle w:val="BodyText"/>
        <w:ind w:left="0"/>
        <w:rPr>
          <w:b/>
          <w:sz w:val="20"/>
        </w:rPr>
      </w:pPr>
    </w:p>
    <w:p w14:paraId="7E4F99FB" w14:textId="77777777" w:rsidR="00173B79" w:rsidRDefault="00173B79">
      <w:pPr>
        <w:pStyle w:val="BodyText"/>
        <w:ind w:left="0"/>
        <w:rPr>
          <w:b/>
          <w:sz w:val="20"/>
        </w:rPr>
      </w:pPr>
    </w:p>
    <w:p w14:paraId="4ED33199" w14:textId="77777777" w:rsidR="00173B79" w:rsidRDefault="00173B79">
      <w:pPr>
        <w:pStyle w:val="BodyText"/>
        <w:ind w:left="0"/>
        <w:rPr>
          <w:b/>
          <w:sz w:val="20"/>
        </w:rPr>
      </w:pPr>
    </w:p>
    <w:p w14:paraId="1722A31C" w14:textId="77777777" w:rsidR="00173B79" w:rsidRDefault="00173B79">
      <w:pPr>
        <w:pStyle w:val="BodyText"/>
        <w:ind w:left="0"/>
        <w:rPr>
          <w:b/>
          <w:sz w:val="20"/>
        </w:rPr>
      </w:pPr>
    </w:p>
    <w:p w14:paraId="26D82B8F" w14:textId="77777777" w:rsidR="00173B79" w:rsidRDefault="00173B79">
      <w:pPr>
        <w:pStyle w:val="BodyText"/>
        <w:ind w:left="0"/>
        <w:rPr>
          <w:b/>
          <w:sz w:val="20"/>
        </w:rPr>
      </w:pPr>
    </w:p>
    <w:p w14:paraId="4E0BE43D" w14:textId="77777777" w:rsidR="00173B79" w:rsidRDefault="00173B79">
      <w:pPr>
        <w:pStyle w:val="BodyText"/>
        <w:ind w:left="0"/>
        <w:rPr>
          <w:b/>
          <w:sz w:val="20"/>
        </w:rPr>
      </w:pPr>
    </w:p>
    <w:p w14:paraId="393FE974" w14:textId="77777777" w:rsidR="00173B79" w:rsidRDefault="00173B79">
      <w:pPr>
        <w:pStyle w:val="BodyText"/>
        <w:ind w:left="0"/>
        <w:rPr>
          <w:b/>
          <w:sz w:val="20"/>
        </w:rPr>
      </w:pPr>
    </w:p>
    <w:p w14:paraId="63EBD331" w14:textId="77777777" w:rsidR="00173B79" w:rsidRDefault="00B6251B">
      <w:pPr>
        <w:pStyle w:val="BodyText"/>
        <w:spacing w:before="9"/>
        <w:ind w:left="0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B913886" wp14:editId="0D325D9A">
            <wp:simplePos x="0" y="0"/>
            <wp:positionH relativeFrom="page">
              <wp:posOffset>914400</wp:posOffset>
            </wp:positionH>
            <wp:positionV relativeFrom="paragraph">
              <wp:posOffset>139000</wp:posOffset>
            </wp:positionV>
            <wp:extent cx="1990647" cy="84867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647" cy="84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11E6A6" w14:textId="77777777" w:rsidR="00173B79" w:rsidRDefault="00173B79">
      <w:pPr>
        <w:rPr>
          <w:sz w:val="14"/>
        </w:rPr>
        <w:sectPr w:rsidR="00173B79">
          <w:type w:val="continuous"/>
          <w:pgSz w:w="12240" w:h="15840"/>
          <w:pgMar w:top="1360" w:right="720" w:bottom="280" w:left="1280" w:header="720" w:footer="720" w:gutter="0"/>
          <w:cols w:space="720"/>
        </w:sect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3467608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0ACE3A3" w14:textId="66B16E08" w:rsidR="00ED4B62" w:rsidRDefault="00ED4B62">
          <w:pPr>
            <w:pStyle w:val="TOCHeading"/>
          </w:pPr>
          <w:r>
            <w:t>Table of Contents</w:t>
          </w:r>
        </w:p>
        <w:p w14:paraId="0F7D4390" w14:textId="3EB67F11" w:rsidR="00ED4B62" w:rsidRPr="008D214F" w:rsidRDefault="00ED4B62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r w:rsidRPr="008D214F">
            <w:rPr>
              <w:sz w:val="22"/>
              <w:szCs w:val="22"/>
            </w:rPr>
            <w:fldChar w:fldCharType="begin"/>
          </w:r>
          <w:r w:rsidRPr="008D214F">
            <w:rPr>
              <w:sz w:val="22"/>
              <w:szCs w:val="22"/>
            </w:rPr>
            <w:instrText xml:space="preserve"> TOC \o "1-3" \h \z \u </w:instrText>
          </w:r>
          <w:r w:rsidRPr="008D214F">
            <w:rPr>
              <w:sz w:val="22"/>
              <w:szCs w:val="22"/>
            </w:rPr>
            <w:fldChar w:fldCharType="separate"/>
          </w:r>
          <w:hyperlink w:anchor="_Toc177714483" w:history="1">
            <w:r w:rsidRPr="008D214F">
              <w:rPr>
                <w:rStyle w:val="Hyperlink"/>
                <w:noProof/>
                <w:sz w:val="22"/>
                <w:szCs w:val="22"/>
              </w:rPr>
              <w:t>Welcome!</w:t>
            </w:r>
            <w:r w:rsidRPr="008D214F">
              <w:rPr>
                <w:noProof/>
                <w:webHidden/>
                <w:sz w:val="22"/>
                <w:szCs w:val="22"/>
              </w:rPr>
              <w:tab/>
            </w:r>
            <w:r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Pr="008D214F">
              <w:rPr>
                <w:noProof/>
                <w:webHidden/>
                <w:sz w:val="22"/>
                <w:szCs w:val="22"/>
              </w:rPr>
              <w:instrText xml:space="preserve"> PAGEREF _Toc177714483 \h </w:instrText>
            </w:r>
            <w:r w:rsidRPr="008D214F">
              <w:rPr>
                <w:noProof/>
                <w:webHidden/>
                <w:sz w:val="22"/>
                <w:szCs w:val="22"/>
              </w:rPr>
            </w:r>
            <w:r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1</w:t>
            </w:r>
            <w:r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95A3E2" w14:textId="3362A215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484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Program Contacts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_Toc177714484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1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EBCF443" w14:textId="546129F8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485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Land Acknowledgement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_Toc177714485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2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1F37C0B" w14:textId="7B2B0CB1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486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Admission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_Toc177714486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3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4EA7356" w14:textId="45F72CD2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487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Program Overview and Degree Requirements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_Toc177714487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3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576CB5" w14:textId="4E01ACDB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488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Full-Time</w:t>
            </w:r>
            <w:r w:rsidR="00ED4B62" w:rsidRPr="008D214F">
              <w:rPr>
                <w:rStyle w:val="Hyperlink"/>
                <w:noProof/>
                <w:spacing w:val="-4"/>
                <w:sz w:val="22"/>
                <w:szCs w:val="22"/>
              </w:rPr>
              <w:t xml:space="preserve"> </w:t>
            </w:r>
            <w:r w:rsidR="00ED4B62" w:rsidRPr="008D214F">
              <w:rPr>
                <w:rStyle w:val="Hyperlink"/>
                <w:noProof/>
                <w:sz w:val="22"/>
                <w:szCs w:val="22"/>
              </w:rPr>
              <w:t>MES</w:t>
            </w:r>
            <w:r w:rsidR="00ED4B62" w:rsidRPr="008D214F">
              <w:rPr>
                <w:rStyle w:val="Hyperlink"/>
                <w:noProof/>
                <w:spacing w:val="-3"/>
                <w:sz w:val="22"/>
                <w:szCs w:val="22"/>
              </w:rPr>
              <w:t xml:space="preserve"> </w:t>
            </w:r>
            <w:r w:rsidR="00ED4B62" w:rsidRPr="008D214F">
              <w:rPr>
                <w:rStyle w:val="Hyperlink"/>
                <w:noProof/>
                <w:sz w:val="22"/>
                <w:szCs w:val="22"/>
              </w:rPr>
              <w:t>Sample</w:t>
            </w:r>
            <w:r w:rsidR="00ED4B62" w:rsidRPr="008D214F">
              <w:rPr>
                <w:rStyle w:val="Hyperlink"/>
                <w:noProof/>
                <w:spacing w:val="-4"/>
                <w:sz w:val="22"/>
                <w:szCs w:val="22"/>
              </w:rPr>
              <w:t xml:space="preserve"> </w:t>
            </w:r>
            <w:r w:rsidR="00ED4B62" w:rsidRPr="008D214F">
              <w:rPr>
                <w:rStyle w:val="Hyperlink"/>
                <w:noProof/>
                <w:sz w:val="22"/>
                <w:szCs w:val="22"/>
              </w:rPr>
              <w:t>Schedule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_Toc177714488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4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F213A7" w14:textId="13698E52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489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Part-Time</w:t>
            </w:r>
            <w:r w:rsidR="00ED4B62" w:rsidRPr="008D214F">
              <w:rPr>
                <w:rStyle w:val="Hyperlink"/>
                <w:noProof/>
                <w:spacing w:val="-4"/>
                <w:sz w:val="22"/>
                <w:szCs w:val="22"/>
              </w:rPr>
              <w:t xml:space="preserve"> </w:t>
            </w:r>
            <w:r w:rsidR="00ED4B62" w:rsidRPr="008D214F">
              <w:rPr>
                <w:rStyle w:val="Hyperlink"/>
                <w:noProof/>
                <w:sz w:val="22"/>
                <w:szCs w:val="22"/>
              </w:rPr>
              <w:t>MES</w:t>
            </w:r>
            <w:r w:rsidR="00ED4B62" w:rsidRPr="008D214F">
              <w:rPr>
                <w:rStyle w:val="Hyperlink"/>
                <w:noProof/>
                <w:spacing w:val="-4"/>
                <w:sz w:val="22"/>
                <w:szCs w:val="22"/>
              </w:rPr>
              <w:t xml:space="preserve"> </w:t>
            </w:r>
            <w:r w:rsidR="00ED4B62" w:rsidRPr="008D214F">
              <w:rPr>
                <w:rStyle w:val="Hyperlink"/>
                <w:noProof/>
                <w:sz w:val="22"/>
                <w:szCs w:val="22"/>
              </w:rPr>
              <w:t>Sample</w:t>
            </w:r>
            <w:r w:rsidR="00ED4B62" w:rsidRPr="008D214F">
              <w:rPr>
                <w:rStyle w:val="Hyperlink"/>
                <w:noProof/>
                <w:spacing w:val="-3"/>
                <w:sz w:val="22"/>
                <w:szCs w:val="22"/>
              </w:rPr>
              <w:t xml:space="preserve"> </w:t>
            </w:r>
            <w:r w:rsidR="00ED4B62" w:rsidRPr="008D214F">
              <w:rPr>
                <w:rStyle w:val="Hyperlink"/>
                <w:noProof/>
                <w:sz w:val="22"/>
                <w:szCs w:val="22"/>
              </w:rPr>
              <w:t>Schedule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_Toc177714489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5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E8B47B" w14:textId="4991654B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490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Candidacy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_Toc177714490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6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0608440" w14:textId="7C0DA47F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491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Electives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_Toc177714491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6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1BE57DD" w14:textId="0BD62602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492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Individual Learning Contracts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_Toc177714492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6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E3D9BDA" w14:textId="1CF98750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493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Internships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_Toc177714493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7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C90E531" w14:textId="52812441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494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Thesis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_Toc177714494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9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B57153" w14:textId="4B6DC801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495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Evaluations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_Toc177714495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12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4C965FB" w14:textId="5D22E7FB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496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Graduation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_Toc177714496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13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D5A0615" w14:textId="396C616E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497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Registration Policies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_Toc177714497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13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A81A6F" w14:textId="44639F78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498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Credit</w:t>
            </w:r>
            <w:r w:rsidR="00ED4B62" w:rsidRPr="008D214F">
              <w:rPr>
                <w:rStyle w:val="Hyperlink"/>
                <w:noProof/>
                <w:spacing w:val="-3"/>
                <w:sz w:val="22"/>
                <w:szCs w:val="22"/>
              </w:rPr>
              <w:t xml:space="preserve"> </w:t>
            </w:r>
            <w:r w:rsidR="00ED4B62" w:rsidRPr="008D214F">
              <w:rPr>
                <w:rStyle w:val="Hyperlink"/>
                <w:noProof/>
                <w:sz w:val="22"/>
                <w:szCs w:val="22"/>
              </w:rPr>
              <w:t>Policies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_Toc177714498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15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90B071D" w14:textId="68644DAD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499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Leave of Absence and Reinstatement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_Toc177714499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17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1CC7DC" w14:textId="3270DB22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500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Financial Aid and Scholarships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_Toc177714500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17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62C4B71" w14:textId="6AD311DA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501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Communication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_Toc177714501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18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C570618" w14:textId="212477CA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502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Social Contract and Student Conduct Code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_Toc177714502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19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918A9C" w14:textId="1A37F57F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503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Academic Honesty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_Toc177714503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19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7F2583" w14:textId="5BA54B8F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504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Academic Appeals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_Toc177714504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20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CEFE2F" w14:textId="033DD7CB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505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Conflict Resolution and Grievance Procedures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_Toc177714505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21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6FA5672" w14:textId="7EE15483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506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Human Subjects Review Policy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_Toc177714506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21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CD3398B" w14:textId="7475E782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507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Academic Support and Campus Resources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_Toc177714507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22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535313" w14:textId="19A8E568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508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Accommodations for Students with Disabilities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_Toc177714508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22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DA6E7FB" w14:textId="5CD0FA41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509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MESA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_Toc177714509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23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1E4720" w14:textId="7D0705ED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510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Blogs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_Toc177714510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23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9B6047" w14:textId="4544A88B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511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Inclement Weather and Class Cancellation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_Toc177714511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23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6C972D7" w14:textId="637857A0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512" w:history="1">
            <w:r w:rsidR="00ED4B62" w:rsidRPr="008D214F">
              <w:rPr>
                <w:rStyle w:val="Hyperlink"/>
                <w:rFonts w:cstheme="minorHAnsi"/>
                <w:noProof/>
                <w:sz w:val="22"/>
                <w:szCs w:val="22"/>
              </w:rPr>
              <w:t>Dismissal</w:t>
            </w:r>
            <w:r w:rsidR="00ED4B62" w:rsidRPr="008D214F">
              <w:rPr>
                <w:rStyle w:val="Hyperlink"/>
                <w:rFonts w:cstheme="minorHAnsi"/>
                <w:noProof/>
                <w:spacing w:val="-12"/>
                <w:sz w:val="22"/>
                <w:szCs w:val="22"/>
              </w:rPr>
              <w:t xml:space="preserve"> </w:t>
            </w:r>
            <w:r w:rsidR="00ED4B62" w:rsidRPr="008D214F">
              <w:rPr>
                <w:rStyle w:val="Hyperlink"/>
                <w:rFonts w:cstheme="minorHAnsi"/>
                <w:noProof/>
                <w:sz w:val="22"/>
                <w:szCs w:val="22"/>
              </w:rPr>
              <w:t>from</w:t>
            </w:r>
            <w:r w:rsidR="00ED4B62" w:rsidRPr="008D214F">
              <w:rPr>
                <w:rStyle w:val="Hyperlink"/>
                <w:rFonts w:cstheme="minorHAnsi"/>
                <w:noProof/>
                <w:spacing w:val="-10"/>
                <w:sz w:val="22"/>
                <w:szCs w:val="22"/>
              </w:rPr>
              <w:t xml:space="preserve"> </w:t>
            </w:r>
            <w:r w:rsidR="00ED4B62" w:rsidRPr="008D214F">
              <w:rPr>
                <w:rStyle w:val="Hyperlink"/>
                <w:rFonts w:cstheme="minorHAnsi"/>
                <w:noProof/>
                <w:sz w:val="22"/>
                <w:szCs w:val="22"/>
              </w:rPr>
              <w:t>the</w:t>
            </w:r>
            <w:r w:rsidR="00ED4B62" w:rsidRPr="008D214F">
              <w:rPr>
                <w:rStyle w:val="Hyperlink"/>
                <w:rFonts w:cstheme="minorHAnsi"/>
                <w:noProof/>
                <w:spacing w:val="-11"/>
                <w:sz w:val="22"/>
                <w:szCs w:val="22"/>
              </w:rPr>
              <w:t xml:space="preserve"> </w:t>
            </w:r>
            <w:r w:rsidR="00ED4B62" w:rsidRPr="008D214F">
              <w:rPr>
                <w:rStyle w:val="Hyperlink"/>
                <w:rFonts w:cstheme="minorHAnsi"/>
                <w:noProof/>
                <w:sz w:val="22"/>
                <w:szCs w:val="22"/>
              </w:rPr>
              <w:t>MES</w:t>
            </w:r>
            <w:r w:rsidR="00ED4B62" w:rsidRPr="008D214F">
              <w:rPr>
                <w:rStyle w:val="Hyperlink"/>
                <w:rFonts w:cstheme="minorHAnsi"/>
                <w:noProof/>
                <w:spacing w:val="-11"/>
                <w:sz w:val="22"/>
                <w:szCs w:val="22"/>
              </w:rPr>
              <w:t xml:space="preserve"> </w:t>
            </w:r>
            <w:r w:rsidR="00ED4B62" w:rsidRPr="008D214F">
              <w:rPr>
                <w:rStyle w:val="Hyperlink"/>
                <w:rFonts w:cstheme="minorHAnsi"/>
                <w:noProof/>
                <w:sz w:val="22"/>
                <w:szCs w:val="22"/>
              </w:rPr>
              <w:t>Program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_Toc177714512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24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9475CED" w14:textId="4B78F5EF" w:rsidR="00ED4B62" w:rsidRPr="008D214F" w:rsidRDefault="002F48D8">
          <w:pPr>
            <w:pStyle w:val="TOC1"/>
            <w:tabs>
              <w:tab w:val="right" w:leader="dot" w:pos="102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7714513" w:history="1">
            <w:r w:rsidR="00ED4B62" w:rsidRPr="008D214F">
              <w:rPr>
                <w:rStyle w:val="Hyperlink"/>
                <w:noProof/>
                <w:sz w:val="22"/>
                <w:szCs w:val="22"/>
              </w:rPr>
              <w:t>Withdrawing from the MES Program</w:t>
            </w:r>
            <w:r w:rsidR="00ED4B62" w:rsidRPr="008D214F">
              <w:rPr>
                <w:noProof/>
                <w:webHidden/>
                <w:sz w:val="22"/>
                <w:szCs w:val="22"/>
              </w:rPr>
              <w:tab/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begin"/>
            </w:r>
            <w:r w:rsidR="00ED4B62" w:rsidRPr="008D214F">
              <w:rPr>
                <w:noProof/>
                <w:webHidden/>
                <w:sz w:val="22"/>
                <w:szCs w:val="22"/>
              </w:rPr>
              <w:instrText xml:space="preserve"> PAGEREF _Toc177714513 \h </w:instrText>
            </w:r>
            <w:r w:rsidR="00ED4B62" w:rsidRPr="008D214F">
              <w:rPr>
                <w:noProof/>
                <w:webHidden/>
                <w:sz w:val="22"/>
                <w:szCs w:val="22"/>
              </w:rPr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A96B60">
              <w:rPr>
                <w:noProof/>
                <w:webHidden/>
                <w:sz w:val="22"/>
                <w:szCs w:val="22"/>
              </w:rPr>
              <w:t>25</w:t>
            </w:r>
            <w:r w:rsidR="00ED4B62" w:rsidRPr="008D214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3A59BF7" w14:textId="462A7AAF" w:rsidR="00ED4B62" w:rsidRPr="008D214F" w:rsidRDefault="00ED4B62">
          <w:r w:rsidRPr="008D214F">
            <w:rPr>
              <w:b/>
              <w:bCs/>
              <w:noProof/>
            </w:rPr>
            <w:fldChar w:fldCharType="end"/>
          </w:r>
        </w:p>
      </w:sdtContent>
    </w:sdt>
    <w:p w14:paraId="32FB1BA4" w14:textId="77777777" w:rsidR="00ED4B62" w:rsidRDefault="00ED4B62">
      <w:pPr>
        <w:sectPr w:rsidR="00ED4B62">
          <w:footerReference w:type="default" r:id="rId9"/>
          <w:pgSz w:w="12240" w:h="15840"/>
          <w:pgMar w:top="1500" w:right="720" w:bottom="940" w:left="1280" w:header="0" w:footer="743" w:gutter="0"/>
          <w:cols w:space="720"/>
        </w:sectPr>
      </w:pPr>
    </w:p>
    <w:p w14:paraId="66604256" w14:textId="77777777" w:rsidR="00173B79" w:rsidRDefault="00B6251B" w:rsidP="00ED4B62">
      <w:pPr>
        <w:pStyle w:val="Heading1"/>
      </w:pPr>
      <w:bookmarkStart w:id="0" w:name="_Toc177714483"/>
      <w:r>
        <w:lastRenderedPageBreak/>
        <w:t>Welcome!</w:t>
      </w:r>
      <w:bookmarkEnd w:id="0"/>
    </w:p>
    <w:p w14:paraId="15DDBC54" w14:textId="77777777" w:rsidR="00173B79" w:rsidRDefault="00173B79">
      <w:pPr>
        <w:pStyle w:val="BodyText"/>
        <w:spacing w:before="7"/>
        <w:ind w:left="0"/>
        <w:rPr>
          <w:rFonts w:ascii="Times New Roman"/>
          <w:b/>
          <w:sz w:val="26"/>
        </w:rPr>
      </w:pPr>
    </w:p>
    <w:p w14:paraId="768EA93F" w14:textId="77777777" w:rsidR="00173B79" w:rsidRDefault="00B6251B">
      <w:pPr>
        <w:pStyle w:val="BodyText"/>
        <w:ind w:right="1206"/>
      </w:pPr>
      <w:r>
        <w:t>Congratulations on your enrollment in Evergreen’s Graduate Program on the Environment,</w:t>
      </w:r>
      <w:r>
        <w:rPr>
          <w:spacing w:val="-53"/>
        </w:rPr>
        <w:t xml:space="preserve"> </w:t>
      </w:r>
      <w:r>
        <w:t>which awards the Master of Environmental Studies (MES). The MES faculty and staff look</w:t>
      </w:r>
      <w:r>
        <w:rPr>
          <w:spacing w:val="1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working with</w:t>
      </w:r>
      <w:r>
        <w:rPr>
          <w:spacing w:val="-1"/>
        </w:rPr>
        <w:t xml:space="preserve"> </w:t>
      </w:r>
      <w:r>
        <w:t>you in</w:t>
      </w:r>
      <w:r>
        <w:rPr>
          <w:spacing w:val="-1"/>
        </w:rPr>
        <w:t xml:space="preserve"> </w:t>
      </w:r>
      <w:r>
        <w:t>realizing your</w:t>
      </w:r>
      <w:r>
        <w:rPr>
          <w:spacing w:val="-2"/>
        </w:rPr>
        <w:t xml:space="preserve"> </w:t>
      </w:r>
      <w:r>
        <w:t>academic and</w:t>
      </w:r>
      <w:r>
        <w:rPr>
          <w:spacing w:val="-1"/>
        </w:rPr>
        <w:t xml:space="preserve"> </w:t>
      </w:r>
      <w:r>
        <w:t>professional objectives.</w:t>
      </w:r>
    </w:p>
    <w:p w14:paraId="59FFC1B5" w14:textId="77777777" w:rsidR="00173B79" w:rsidRDefault="00173B79">
      <w:pPr>
        <w:pStyle w:val="BodyText"/>
        <w:spacing w:before="12"/>
        <w:ind w:left="0"/>
        <w:rPr>
          <w:sz w:val="23"/>
        </w:rPr>
      </w:pPr>
    </w:p>
    <w:p w14:paraId="43B72547" w14:textId="77777777" w:rsidR="00173B79" w:rsidRDefault="00B6251B">
      <w:pPr>
        <w:pStyle w:val="BodyText"/>
        <w:ind w:right="847"/>
      </w:pPr>
      <w:r>
        <w:t>This handbook is a guide to the policies and operations of the program. Consider it a key</w:t>
      </w:r>
      <w:r>
        <w:rPr>
          <w:spacing w:val="1"/>
        </w:rPr>
        <w:t xml:space="preserve"> </w:t>
      </w:r>
      <w:r>
        <w:t>reference for answers or resources about Evergreen and the MES degree. Faculty and staff are</w:t>
      </w:r>
      <w:r>
        <w:rPr>
          <w:spacing w:val="-52"/>
        </w:rPr>
        <w:t xml:space="preserve"> </w:t>
      </w:r>
      <w:r>
        <w:t>committed to helping you successfully complete the program. You should consult the Program</w:t>
      </w:r>
      <w:r>
        <w:rPr>
          <w:spacing w:val="-52"/>
        </w:rPr>
        <w:t xml:space="preserve"> </w:t>
      </w:r>
      <w:r>
        <w:t>Assistant, Assistant Director, and Director if you have questions as you navigate through the</w:t>
      </w:r>
      <w:r>
        <w:rPr>
          <w:spacing w:val="1"/>
        </w:rPr>
        <w:t xml:space="preserve"> </w:t>
      </w:r>
      <w:r>
        <w:t>program. The Director, along with other faculty, is responsible for developing and teaching the</w:t>
      </w:r>
      <w:r>
        <w:rPr>
          <w:spacing w:val="-52"/>
        </w:rPr>
        <w:t xml:space="preserve"> </w:t>
      </w:r>
      <w:r>
        <w:t>curriculum;</w:t>
      </w:r>
      <w:r>
        <w:rPr>
          <w:spacing w:val="-1"/>
        </w:rPr>
        <w:t xml:space="preserve"> </w:t>
      </w:r>
      <w:r>
        <w:t>the Assistant Director</w:t>
      </w:r>
      <w:r>
        <w:rPr>
          <w:spacing w:val="-1"/>
        </w:rPr>
        <w:t xml:space="preserve"> </w:t>
      </w:r>
      <w:r>
        <w:t>is 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support for students.</w:t>
      </w:r>
    </w:p>
    <w:p w14:paraId="641DFD8A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6D9494C9" w14:textId="6AC06D5F" w:rsidR="00173B79" w:rsidRDefault="00B6251B">
      <w:pPr>
        <w:pStyle w:val="BodyText"/>
        <w:ind w:right="792"/>
      </w:pPr>
      <w:r>
        <w:t>Evergreen has a unique collaborative, interdisciplinary approach to learning. Our program</w:t>
      </w:r>
      <w:r>
        <w:rPr>
          <w:spacing w:val="1"/>
        </w:rPr>
        <w:t xml:space="preserve"> </w:t>
      </w:r>
      <w:r>
        <w:t>embraces the guiding philosophy and educational practices of the institution and applies them</w:t>
      </w:r>
      <w:r>
        <w:rPr>
          <w:spacing w:val="1"/>
        </w:rPr>
        <w:t xml:space="preserve"> </w:t>
      </w:r>
      <w:r>
        <w:t xml:space="preserve">to graduate studies. You are encouraged to explore documents like the </w:t>
      </w:r>
      <w:hyperlink r:id="rId10" w:history="1">
        <w:r w:rsidRPr="001E39CB">
          <w:rPr>
            <w:rStyle w:val="Hyperlink"/>
          </w:rPr>
          <w:t>Social Contract</w:t>
        </w:r>
      </w:hyperlink>
      <w:r>
        <w:rPr>
          <w:color w:val="0000FF"/>
        </w:rPr>
        <w:t xml:space="preserve"> </w:t>
      </w:r>
      <w:r>
        <w:t>in order</w:t>
      </w:r>
      <w:r>
        <w:rPr>
          <w:spacing w:val="-5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 more about</w:t>
      </w:r>
      <w:r>
        <w:rPr>
          <w:spacing w:val="-1"/>
        </w:rPr>
        <w:t xml:space="preserve"> </w:t>
      </w:r>
      <w:r>
        <w:t>Evergreen’s core values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approach to</w:t>
      </w:r>
      <w:r>
        <w:rPr>
          <w:spacing w:val="-2"/>
        </w:rPr>
        <w:t xml:space="preserve"> </w:t>
      </w:r>
      <w:r>
        <w:t>education.</w:t>
      </w:r>
    </w:p>
    <w:p w14:paraId="781CD44F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0509CD1E" w14:textId="77777777" w:rsidR="00173B79" w:rsidRDefault="00B6251B">
      <w:pPr>
        <w:pStyle w:val="BodyText"/>
        <w:ind w:right="872"/>
      </w:pPr>
      <w:r>
        <w:t>We try to make our degree requirements, procedures, and policies consistent and transparent</w:t>
      </w:r>
      <w:r>
        <w:rPr>
          <w:spacing w:val="-53"/>
        </w:rPr>
        <w:t xml:space="preserve"> </w:t>
      </w:r>
      <w:r>
        <w:t>by publishing them in a handbook. Whenever possible, substantive changes to the handbook</w:t>
      </w:r>
      <w:r>
        <w:rPr>
          <w:spacing w:val="1"/>
        </w:rPr>
        <w:t xml:space="preserve"> </w:t>
      </w:r>
      <w:r>
        <w:t>are made in consultation with MES faculty, staff, and students. A companion document, the</w:t>
      </w:r>
      <w:r>
        <w:rPr>
          <w:spacing w:val="1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Handbook, will</w:t>
      </w:r>
      <w:r>
        <w:rPr>
          <w:spacing w:val="-1"/>
        </w:rPr>
        <w:t xml:space="preserve"> </w:t>
      </w:r>
      <w:r>
        <w:t>provide guidance</w:t>
      </w:r>
      <w:r>
        <w:rPr>
          <w:spacing w:val="-1"/>
        </w:rPr>
        <w:t xml:space="preserve"> </w:t>
      </w:r>
      <w:r>
        <w:t>as you</w:t>
      </w:r>
      <w:r>
        <w:rPr>
          <w:spacing w:val="-1"/>
        </w:rPr>
        <w:t xml:space="preserve"> </w:t>
      </w:r>
      <w:r>
        <w:t>initiate</w:t>
      </w:r>
      <w:r>
        <w:rPr>
          <w:spacing w:val="-1"/>
        </w:rPr>
        <w:t xml:space="preserve"> </w:t>
      </w:r>
      <w:r>
        <w:t>and complete</w:t>
      </w:r>
      <w:r>
        <w:rPr>
          <w:spacing w:val="-2"/>
        </w:rPr>
        <w:t xml:space="preserve"> </w:t>
      </w:r>
      <w:r>
        <w:t>the required</w:t>
      </w:r>
      <w:r>
        <w:rPr>
          <w:spacing w:val="-1"/>
        </w:rPr>
        <w:t xml:space="preserve"> </w:t>
      </w:r>
      <w:r>
        <w:t>thesis.</w:t>
      </w:r>
    </w:p>
    <w:p w14:paraId="640EB975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23EDBB3C" w14:textId="77777777" w:rsidR="00173B79" w:rsidRDefault="00B6251B">
      <w:pPr>
        <w:pStyle w:val="BodyText"/>
        <w:spacing w:before="1"/>
        <w:ind w:right="755"/>
      </w:pPr>
      <w:r>
        <w:t>Again, welcome to the Graduate Program on the Environment. At this time of increasingly</w:t>
      </w:r>
      <w:r>
        <w:rPr>
          <w:spacing w:val="1"/>
        </w:rPr>
        <w:t xml:space="preserve"> </w:t>
      </w:r>
      <w:r>
        <w:t>urgent environmental problems, the expertise you gain through this program will enable you to</w:t>
      </w:r>
      <w:r>
        <w:rPr>
          <w:spacing w:val="-52"/>
        </w:rPr>
        <w:t xml:space="preserve"> </w:t>
      </w:r>
      <w:r>
        <w:t>join previous MES graduates in many walks of life dedicated to the protection and restoration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environmental quality, both</w:t>
      </w:r>
      <w:r>
        <w:rPr>
          <w:spacing w:val="-1"/>
        </w:rPr>
        <w:t xml:space="preserve"> </w:t>
      </w:r>
      <w:r>
        <w:t>here in the</w:t>
      </w:r>
      <w:r>
        <w:rPr>
          <w:spacing w:val="-1"/>
        </w:rPr>
        <w:t xml:space="preserve"> </w:t>
      </w:r>
      <w:r>
        <w:t>Pacific Northwest and</w:t>
      </w:r>
      <w:r>
        <w:rPr>
          <w:spacing w:val="-1"/>
        </w:rPr>
        <w:t xml:space="preserve"> </w:t>
      </w:r>
      <w:r>
        <w:t>around the world.</w:t>
      </w:r>
    </w:p>
    <w:p w14:paraId="7234BEB1" w14:textId="77777777" w:rsidR="00173B79" w:rsidRDefault="00173B79">
      <w:pPr>
        <w:pStyle w:val="BodyText"/>
        <w:spacing w:before="3"/>
        <w:ind w:left="0"/>
      </w:pPr>
    </w:p>
    <w:p w14:paraId="6C847A98" w14:textId="77777777" w:rsidR="00173B79" w:rsidRDefault="00B6251B">
      <w:pPr>
        <w:pStyle w:val="BodyText"/>
      </w:pPr>
      <w:r>
        <w:t>Carri</w:t>
      </w:r>
      <w:r>
        <w:rPr>
          <w:spacing w:val="-1"/>
        </w:rPr>
        <w:t xml:space="preserve"> </w:t>
      </w:r>
      <w:r>
        <w:t>LeRoy,</w:t>
      </w:r>
      <w:r>
        <w:rPr>
          <w:spacing w:val="-1"/>
        </w:rPr>
        <w:t xml:space="preserve"> </w:t>
      </w:r>
      <w:r>
        <w:t>Ph.D.</w:t>
      </w:r>
    </w:p>
    <w:p w14:paraId="31600172" w14:textId="77777777" w:rsidR="00173B79" w:rsidRDefault="00B6251B">
      <w:pPr>
        <w:pStyle w:val="BodyText"/>
      </w:pPr>
      <w:r>
        <w:t>Director,</w:t>
      </w:r>
      <w:r>
        <w:rPr>
          <w:spacing w:val="-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Environment</w:t>
      </w:r>
    </w:p>
    <w:p w14:paraId="4B243F5D" w14:textId="77777777" w:rsidR="00173B79" w:rsidRDefault="00173B79">
      <w:pPr>
        <w:pStyle w:val="BodyText"/>
        <w:ind w:left="0"/>
        <w:rPr>
          <w:sz w:val="20"/>
        </w:rPr>
      </w:pPr>
    </w:p>
    <w:p w14:paraId="489FC187" w14:textId="11D5A4D9" w:rsidR="00173B79" w:rsidRDefault="00ED4B62" w:rsidP="00ED4B62">
      <w:pPr>
        <w:pStyle w:val="Heading1"/>
      </w:pPr>
      <w:bookmarkStart w:id="1" w:name="_Toc177714484"/>
      <w:r>
        <w:t>Program Contacts</w:t>
      </w:r>
      <w:bookmarkEnd w:id="1"/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1292"/>
        <w:gridCol w:w="1603"/>
        <w:gridCol w:w="4140"/>
      </w:tblGrid>
      <w:tr w:rsidR="00173B79" w14:paraId="4941A20F" w14:textId="77777777" w:rsidTr="001E39CB">
        <w:trPr>
          <w:trHeight w:val="1057"/>
        </w:trPr>
        <w:tc>
          <w:tcPr>
            <w:tcW w:w="2208" w:type="dxa"/>
          </w:tcPr>
          <w:p w14:paraId="33D043B7" w14:textId="33AB0645" w:rsidR="00173B79" w:rsidRDefault="00ED4B62">
            <w:pPr>
              <w:pStyle w:val="TableParagraph"/>
              <w:spacing w:line="300" w:lineRule="exact"/>
              <w:ind w:left="5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95"/>
                <w:sz w:val="28"/>
              </w:rPr>
              <w:t xml:space="preserve"> </w:t>
            </w:r>
          </w:p>
          <w:p w14:paraId="57C29DFE" w14:textId="77777777" w:rsidR="00173B79" w:rsidRDefault="00B6251B">
            <w:pPr>
              <w:pStyle w:val="TableParagraph"/>
              <w:spacing w:before="1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DIRECTOR</w:t>
            </w:r>
          </w:p>
          <w:p w14:paraId="6034034C" w14:textId="77777777" w:rsidR="00173B79" w:rsidRDefault="00B6251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Carri LeRoy</w:t>
            </w:r>
          </w:p>
        </w:tc>
        <w:tc>
          <w:tcPr>
            <w:tcW w:w="1292" w:type="dxa"/>
          </w:tcPr>
          <w:p w14:paraId="466F5546" w14:textId="77777777" w:rsidR="00173B79" w:rsidRDefault="00173B79">
            <w:pPr>
              <w:pStyle w:val="TableParagraph"/>
              <w:rPr>
                <w:sz w:val="28"/>
              </w:rPr>
            </w:pPr>
          </w:p>
          <w:p w14:paraId="38273007" w14:textId="77777777" w:rsidR="00173B79" w:rsidRDefault="00173B79">
            <w:pPr>
              <w:pStyle w:val="TableParagraph"/>
              <w:spacing w:before="8"/>
              <w:rPr>
                <w:sz w:val="21"/>
              </w:rPr>
            </w:pPr>
          </w:p>
          <w:p w14:paraId="526A4EF7" w14:textId="77777777" w:rsidR="00173B79" w:rsidRDefault="00B6251B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3014, LAB I</w:t>
            </w:r>
          </w:p>
        </w:tc>
        <w:tc>
          <w:tcPr>
            <w:tcW w:w="1603" w:type="dxa"/>
          </w:tcPr>
          <w:p w14:paraId="53642C13" w14:textId="77777777" w:rsidR="00173B79" w:rsidRDefault="00173B79">
            <w:pPr>
              <w:pStyle w:val="TableParagraph"/>
              <w:rPr>
                <w:sz w:val="28"/>
              </w:rPr>
            </w:pPr>
          </w:p>
          <w:p w14:paraId="44FBC6A5" w14:textId="77777777" w:rsidR="00173B79" w:rsidRDefault="00173B79">
            <w:pPr>
              <w:pStyle w:val="TableParagraph"/>
              <w:spacing w:before="8"/>
              <w:rPr>
                <w:sz w:val="21"/>
              </w:rPr>
            </w:pPr>
          </w:p>
          <w:p w14:paraId="0A007772" w14:textId="77777777" w:rsidR="00173B79" w:rsidRDefault="00B6251B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360/867-5483</w:t>
            </w:r>
          </w:p>
        </w:tc>
        <w:tc>
          <w:tcPr>
            <w:tcW w:w="4140" w:type="dxa"/>
          </w:tcPr>
          <w:p w14:paraId="4EF2F92D" w14:textId="77777777" w:rsidR="00173B79" w:rsidRDefault="00173B79">
            <w:pPr>
              <w:pStyle w:val="TableParagraph"/>
              <w:rPr>
                <w:sz w:val="28"/>
              </w:rPr>
            </w:pPr>
          </w:p>
          <w:p w14:paraId="5A4E05FE" w14:textId="77777777" w:rsidR="00173B79" w:rsidRDefault="00173B79">
            <w:pPr>
              <w:pStyle w:val="TableParagraph"/>
              <w:spacing w:before="8"/>
              <w:rPr>
                <w:sz w:val="21"/>
              </w:rPr>
            </w:pPr>
          </w:p>
          <w:p w14:paraId="7E48C885" w14:textId="77777777" w:rsidR="00173B79" w:rsidRDefault="002F48D8">
            <w:pPr>
              <w:pStyle w:val="TableParagraph"/>
              <w:ind w:left="388"/>
              <w:rPr>
                <w:sz w:val="24"/>
              </w:rPr>
            </w:pPr>
            <w:hyperlink r:id="rId11">
              <w:r w:rsidR="00B6251B">
                <w:rPr>
                  <w:color w:val="0000FF"/>
                  <w:sz w:val="24"/>
                  <w:u w:val="single" w:color="0000FF"/>
                </w:rPr>
                <w:t>LeRoyC@evergreen.edu</w:t>
              </w:r>
            </w:hyperlink>
          </w:p>
        </w:tc>
      </w:tr>
      <w:tr w:rsidR="00173B79" w14:paraId="7C2C350E" w14:textId="77777777" w:rsidTr="001E39CB">
        <w:trPr>
          <w:trHeight w:val="744"/>
        </w:trPr>
        <w:tc>
          <w:tcPr>
            <w:tcW w:w="2208" w:type="dxa"/>
          </w:tcPr>
          <w:p w14:paraId="75F2EA25" w14:textId="77777777" w:rsidR="00173B79" w:rsidRDefault="00B6251B">
            <w:pPr>
              <w:pStyle w:val="TableParagraph"/>
              <w:spacing w:before="15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ASSISTANT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DIRECTOR</w:t>
            </w:r>
          </w:p>
          <w:p w14:paraId="030D7F56" w14:textId="77777777" w:rsidR="00173B79" w:rsidRDefault="00B6251B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Averi Azar</w:t>
            </w:r>
          </w:p>
        </w:tc>
        <w:tc>
          <w:tcPr>
            <w:tcW w:w="1292" w:type="dxa"/>
          </w:tcPr>
          <w:p w14:paraId="37DABD51" w14:textId="77777777" w:rsidR="00173B79" w:rsidRDefault="00173B79">
            <w:pPr>
              <w:pStyle w:val="TableParagraph"/>
              <w:spacing w:before="11"/>
              <w:rPr>
                <w:sz w:val="36"/>
              </w:rPr>
            </w:pPr>
          </w:p>
          <w:p w14:paraId="5D9D934F" w14:textId="77777777" w:rsidR="00173B79" w:rsidRDefault="00B6251B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3022,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 I</w:t>
            </w:r>
          </w:p>
        </w:tc>
        <w:tc>
          <w:tcPr>
            <w:tcW w:w="1603" w:type="dxa"/>
          </w:tcPr>
          <w:p w14:paraId="0129281A" w14:textId="77777777" w:rsidR="00173B79" w:rsidRDefault="00173B79">
            <w:pPr>
              <w:pStyle w:val="TableParagraph"/>
              <w:spacing w:before="11"/>
              <w:rPr>
                <w:sz w:val="36"/>
              </w:rPr>
            </w:pPr>
          </w:p>
          <w:p w14:paraId="22F41E3A" w14:textId="77777777" w:rsidR="00173B79" w:rsidRDefault="00B6251B">
            <w:pPr>
              <w:pStyle w:val="TableParagraph"/>
              <w:spacing w:line="273" w:lineRule="exact"/>
              <w:ind w:left="150"/>
              <w:rPr>
                <w:sz w:val="24"/>
              </w:rPr>
            </w:pPr>
            <w:r>
              <w:rPr>
                <w:sz w:val="24"/>
              </w:rPr>
              <w:t>360/742-8746</w:t>
            </w:r>
          </w:p>
        </w:tc>
        <w:tc>
          <w:tcPr>
            <w:tcW w:w="4140" w:type="dxa"/>
          </w:tcPr>
          <w:p w14:paraId="0A385411" w14:textId="77777777" w:rsidR="00173B79" w:rsidRDefault="00173B79">
            <w:pPr>
              <w:pStyle w:val="TableParagraph"/>
              <w:spacing w:before="11"/>
              <w:rPr>
                <w:sz w:val="36"/>
              </w:rPr>
            </w:pPr>
          </w:p>
          <w:p w14:paraId="2DFDC99C" w14:textId="77777777" w:rsidR="00173B79" w:rsidRDefault="002F48D8">
            <w:pPr>
              <w:pStyle w:val="TableParagraph"/>
              <w:spacing w:line="273" w:lineRule="exact"/>
              <w:ind w:left="388"/>
              <w:rPr>
                <w:sz w:val="24"/>
              </w:rPr>
            </w:pPr>
            <w:hyperlink r:id="rId12">
              <w:r w:rsidR="00B6251B">
                <w:rPr>
                  <w:color w:val="0000FF"/>
                  <w:sz w:val="24"/>
                  <w:u w:val="single" w:color="0000FF"/>
                </w:rPr>
                <w:t>Averi.A.Azar@evergreen.edu</w:t>
              </w:r>
            </w:hyperlink>
          </w:p>
        </w:tc>
      </w:tr>
      <w:tr w:rsidR="00173B79" w14:paraId="3F00253F" w14:textId="77777777" w:rsidTr="001E39CB">
        <w:trPr>
          <w:trHeight w:val="878"/>
        </w:trPr>
        <w:tc>
          <w:tcPr>
            <w:tcW w:w="3500" w:type="dxa"/>
            <w:gridSpan w:val="2"/>
          </w:tcPr>
          <w:p w14:paraId="46FC584D" w14:textId="77777777" w:rsidR="00173B79" w:rsidRDefault="00173B79">
            <w:pPr>
              <w:pStyle w:val="TableParagraph"/>
              <w:spacing w:before="11"/>
              <w:rPr>
                <w:sz w:val="23"/>
              </w:rPr>
            </w:pPr>
          </w:p>
          <w:p w14:paraId="59D46E18" w14:textId="77777777" w:rsidR="00173B79" w:rsidRDefault="00B6251B"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</w:p>
          <w:p w14:paraId="45906CAE" w14:textId="74C70D28" w:rsidR="00173B79" w:rsidRDefault="001E39CB">
            <w:pPr>
              <w:pStyle w:val="TableParagraph"/>
              <w:tabs>
                <w:tab w:val="left" w:pos="2209"/>
              </w:tabs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Zoe Ortega-Owens</w:t>
            </w:r>
            <w:r w:rsidR="00B6251B">
              <w:rPr>
                <w:sz w:val="24"/>
              </w:rPr>
              <w:tab/>
              <w:t>3019, LAB I</w:t>
            </w:r>
          </w:p>
        </w:tc>
        <w:tc>
          <w:tcPr>
            <w:tcW w:w="1603" w:type="dxa"/>
          </w:tcPr>
          <w:p w14:paraId="50A62082" w14:textId="77777777" w:rsidR="00173B79" w:rsidRDefault="00173B79">
            <w:pPr>
              <w:pStyle w:val="TableParagraph"/>
              <w:rPr>
                <w:sz w:val="28"/>
              </w:rPr>
            </w:pPr>
          </w:p>
          <w:p w14:paraId="1039F824" w14:textId="77777777" w:rsidR="00173B79" w:rsidRDefault="00B6251B">
            <w:pPr>
              <w:pStyle w:val="TableParagraph"/>
              <w:spacing w:before="243" w:line="273" w:lineRule="exact"/>
              <w:ind w:left="150"/>
              <w:rPr>
                <w:sz w:val="24"/>
              </w:rPr>
            </w:pPr>
            <w:r>
              <w:rPr>
                <w:sz w:val="24"/>
              </w:rPr>
              <w:t>360/864-5940</w:t>
            </w:r>
          </w:p>
        </w:tc>
        <w:tc>
          <w:tcPr>
            <w:tcW w:w="4140" w:type="dxa"/>
          </w:tcPr>
          <w:p w14:paraId="1AF1398C" w14:textId="77777777" w:rsidR="00173B79" w:rsidRDefault="00173B79">
            <w:pPr>
              <w:pStyle w:val="TableParagraph"/>
              <w:rPr>
                <w:sz w:val="28"/>
              </w:rPr>
            </w:pPr>
          </w:p>
          <w:p w14:paraId="333979BD" w14:textId="2ECDA7A5" w:rsidR="00173B79" w:rsidRPr="001E39CB" w:rsidRDefault="002F48D8">
            <w:pPr>
              <w:pStyle w:val="TableParagraph"/>
              <w:spacing w:before="243" w:line="273" w:lineRule="exact"/>
              <w:ind w:left="388"/>
              <w:rPr>
                <w:sz w:val="24"/>
                <w:szCs w:val="24"/>
              </w:rPr>
            </w:pPr>
            <w:hyperlink r:id="rId13" w:history="1">
              <w:r w:rsidR="001E39CB" w:rsidRPr="005D3431">
                <w:rPr>
                  <w:rStyle w:val="Hyperlink"/>
                  <w:sz w:val="24"/>
                  <w:szCs w:val="24"/>
                </w:rPr>
                <w:t>Zoe.A.Ortega_owen@evergreen.edu</w:t>
              </w:r>
            </w:hyperlink>
            <w:r w:rsidR="001E39CB" w:rsidRPr="001E39CB">
              <w:rPr>
                <w:sz w:val="24"/>
                <w:szCs w:val="24"/>
              </w:rPr>
              <w:t xml:space="preserve"> </w:t>
            </w:r>
          </w:p>
        </w:tc>
      </w:tr>
      <w:tr w:rsidR="00173B79" w14:paraId="6CC18D3C" w14:textId="77777777" w:rsidTr="001E39CB">
        <w:trPr>
          <w:trHeight w:val="585"/>
        </w:trPr>
        <w:tc>
          <w:tcPr>
            <w:tcW w:w="9243" w:type="dxa"/>
            <w:gridSpan w:val="4"/>
          </w:tcPr>
          <w:p w14:paraId="03A1B6B6" w14:textId="77777777" w:rsidR="00173B79" w:rsidRDefault="00173B79">
            <w:pPr>
              <w:pStyle w:val="TableParagraph"/>
              <w:spacing w:before="11"/>
              <w:rPr>
                <w:sz w:val="23"/>
              </w:rPr>
            </w:pPr>
          </w:p>
          <w:p w14:paraId="6DEB08E8" w14:textId="77777777" w:rsidR="00173B79" w:rsidRDefault="00B6251B">
            <w:pPr>
              <w:pStyle w:val="TableParagraph"/>
              <w:spacing w:before="1" w:line="27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GRADUATE STUDIES</w:t>
            </w:r>
          </w:p>
        </w:tc>
      </w:tr>
      <w:tr w:rsidR="00173B79" w14:paraId="2196B6C2" w14:textId="77777777" w:rsidTr="001E39CB">
        <w:trPr>
          <w:trHeight w:val="297"/>
        </w:trPr>
        <w:tc>
          <w:tcPr>
            <w:tcW w:w="2208" w:type="dxa"/>
          </w:tcPr>
          <w:p w14:paraId="585438CC" w14:textId="52B61AA2" w:rsidR="00173B79" w:rsidRDefault="00B6251B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r w:rsidR="001E39CB">
              <w:rPr>
                <w:sz w:val="24"/>
              </w:rPr>
              <w:t>Doreen Swetkis</w:t>
            </w:r>
          </w:p>
        </w:tc>
        <w:tc>
          <w:tcPr>
            <w:tcW w:w="1292" w:type="dxa"/>
          </w:tcPr>
          <w:p w14:paraId="3213C9A5" w14:textId="10B80FC6" w:rsidR="00173B79" w:rsidRDefault="001E39CB">
            <w:pPr>
              <w:pStyle w:val="TableParagraph"/>
              <w:spacing w:line="273" w:lineRule="exact"/>
              <w:ind w:left="56"/>
              <w:rPr>
                <w:sz w:val="24"/>
              </w:rPr>
            </w:pPr>
            <w:r>
              <w:rPr>
                <w:sz w:val="24"/>
              </w:rPr>
              <w:t>2005, Evans</w:t>
            </w:r>
          </w:p>
        </w:tc>
        <w:tc>
          <w:tcPr>
            <w:tcW w:w="1603" w:type="dxa"/>
          </w:tcPr>
          <w:p w14:paraId="3C2B891F" w14:textId="3291AC36" w:rsidR="00173B79" w:rsidRDefault="00B6251B">
            <w:pPr>
              <w:pStyle w:val="TableParagraph"/>
              <w:spacing w:line="273" w:lineRule="exact"/>
              <w:ind w:left="150"/>
              <w:rPr>
                <w:sz w:val="24"/>
              </w:rPr>
            </w:pPr>
            <w:r>
              <w:rPr>
                <w:sz w:val="24"/>
              </w:rPr>
              <w:t>360/867-</w:t>
            </w:r>
            <w:r w:rsidR="001E39CB" w:rsidRPr="001E39CB">
              <w:rPr>
                <w:sz w:val="24"/>
              </w:rPr>
              <w:t>5320</w:t>
            </w:r>
          </w:p>
        </w:tc>
        <w:tc>
          <w:tcPr>
            <w:tcW w:w="4140" w:type="dxa"/>
          </w:tcPr>
          <w:p w14:paraId="6D383D5B" w14:textId="373E7828" w:rsidR="00173B79" w:rsidRPr="001E39CB" w:rsidRDefault="002F48D8">
            <w:pPr>
              <w:pStyle w:val="TableParagraph"/>
              <w:spacing w:line="273" w:lineRule="exact"/>
              <w:ind w:left="388"/>
              <w:rPr>
                <w:sz w:val="24"/>
                <w:szCs w:val="24"/>
              </w:rPr>
            </w:pPr>
            <w:hyperlink r:id="rId14" w:history="1">
              <w:r w:rsidR="001E39CB" w:rsidRPr="005D3431">
                <w:rPr>
                  <w:rStyle w:val="Hyperlink"/>
                  <w:sz w:val="24"/>
                  <w:szCs w:val="24"/>
                </w:rPr>
                <w:t>SwetkisD@evergreen.edu</w:t>
              </w:r>
            </w:hyperlink>
            <w:r w:rsidR="001E39CB">
              <w:rPr>
                <w:sz w:val="24"/>
                <w:szCs w:val="24"/>
              </w:rPr>
              <w:t xml:space="preserve"> </w:t>
            </w:r>
          </w:p>
        </w:tc>
      </w:tr>
    </w:tbl>
    <w:p w14:paraId="2DEDFD21" w14:textId="77777777" w:rsidR="00173B79" w:rsidRDefault="00173B79">
      <w:pPr>
        <w:spacing w:line="273" w:lineRule="exact"/>
        <w:rPr>
          <w:sz w:val="24"/>
        </w:rPr>
        <w:sectPr w:rsidR="00173B79">
          <w:footerReference w:type="default" r:id="rId15"/>
          <w:pgSz w:w="12240" w:h="15840"/>
          <w:pgMar w:top="1360" w:right="720" w:bottom="940" w:left="1280" w:header="0" w:footer="743" w:gutter="0"/>
          <w:pgNumType w:start="1"/>
          <w:cols w:space="720"/>
        </w:sectPr>
      </w:pPr>
    </w:p>
    <w:p w14:paraId="1A5EA6B8" w14:textId="77777777" w:rsidR="00173B79" w:rsidRPr="00ED4B62" w:rsidRDefault="00B6251B" w:rsidP="00ED4B62">
      <w:pPr>
        <w:pStyle w:val="Heading1"/>
      </w:pPr>
      <w:bookmarkStart w:id="2" w:name="_Toc177714485"/>
      <w:r w:rsidRPr="00ED4B62">
        <w:lastRenderedPageBreak/>
        <w:t>Land Acknowledgement</w:t>
      </w:r>
      <w:bookmarkEnd w:id="2"/>
    </w:p>
    <w:p w14:paraId="3C2E937F" w14:textId="77777777" w:rsidR="00173B79" w:rsidRDefault="00B6251B">
      <w:pPr>
        <w:pStyle w:val="BodyText"/>
        <w:spacing w:before="243"/>
        <w:ind w:right="722"/>
      </w:pPr>
      <w:r>
        <w:t>The Squaxin Island Tribe’s habitation of the land on and around the inlets of the Southern Salish</w:t>
      </w:r>
      <w:r>
        <w:rPr>
          <w:spacing w:val="-52"/>
        </w:rPr>
        <w:t xml:space="preserve"> </w:t>
      </w:r>
      <w:r>
        <w:t>Sea, including what is now the City of Olympia and The Evergreen State College—Olympia</w:t>
      </w:r>
      <w:r>
        <w:rPr>
          <w:spacing w:val="1"/>
        </w:rPr>
        <w:t xml:space="preserve"> </w:t>
      </w:r>
      <w:r>
        <w:t>Campus, spans thousands of years. The ancestral families who lived and thrived here named</w:t>
      </w:r>
      <w:r>
        <w:rPr>
          <w:spacing w:val="1"/>
        </w:rPr>
        <w:t xml:space="preserve"> </w:t>
      </w:r>
      <w:r>
        <w:t>Budd</w:t>
      </w:r>
      <w:r>
        <w:rPr>
          <w:spacing w:val="-1"/>
        </w:rPr>
        <w:t xml:space="preserve"> </w:t>
      </w:r>
      <w:r>
        <w:t>Inlet directly to</w:t>
      </w:r>
      <w:r>
        <w:rPr>
          <w:spacing w:val="-1"/>
        </w:rPr>
        <w:t xml:space="preserve"> </w:t>
      </w:r>
      <w:r>
        <w:t>the East of us:</w:t>
      </w:r>
      <w:r>
        <w:rPr>
          <w:spacing w:val="-1"/>
        </w:rPr>
        <w:t xml:space="preserve"> </w:t>
      </w:r>
      <w:r>
        <w:t>Steh-Chass, and Eld</w:t>
      </w:r>
      <w:r>
        <w:rPr>
          <w:spacing w:val="-1"/>
        </w:rPr>
        <w:t xml:space="preserve"> </w:t>
      </w:r>
      <w:r>
        <w:t>Inlet directly to our</w:t>
      </w:r>
      <w:r>
        <w:rPr>
          <w:spacing w:val="-1"/>
        </w:rPr>
        <w:t xml:space="preserve"> </w:t>
      </w:r>
      <w:r>
        <w:t>West:</w:t>
      </w:r>
      <w:r>
        <w:rPr>
          <w:spacing w:val="-1"/>
        </w:rPr>
        <w:t xml:space="preserve"> </w:t>
      </w:r>
      <w:r>
        <w:t>Squi’Aitle.</w:t>
      </w:r>
    </w:p>
    <w:p w14:paraId="61DD40E2" w14:textId="77777777" w:rsidR="00173B79" w:rsidRDefault="00B6251B">
      <w:pPr>
        <w:pStyle w:val="BodyText"/>
        <w:ind w:right="733"/>
      </w:pPr>
      <w:r>
        <w:t>We acknowledge the Squaxin Island Tribe as it continues to live on and steward these lands and</w:t>
      </w:r>
      <w:r>
        <w:rPr>
          <w:spacing w:val="-53"/>
        </w:rPr>
        <w:t xml:space="preserve"> </w:t>
      </w:r>
      <w:r>
        <w:t>waters.</w:t>
      </w:r>
    </w:p>
    <w:p w14:paraId="000EFE77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5A44BEF8" w14:textId="77777777" w:rsidR="00173B79" w:rsidRDefault="00B6251B">
      <w:pPr>
        <w:pStyle w:val="BodyText"/>
        <w:ind w:right="782"/>
      </w:pPr>
      <w:r>
        <w:t>We acknowledge that the Evergreen State College—Tacoma Campus exists on the traditional</w:t>
      </w:r>
      <w:r>
        <w:rPr>
          <w:spacing w:val="1"/>
        </w:rPr>
        <w:t xml:space="preserve"> </w:t>
      </w:r>
      <w:r>
        <w:t>homelands of the Puyallup Tribe. The Puyallup people have lived on and stewarded these lands</w:t>
      </w:r>
      <w:r>
        <w:rPr>
          <w:spacing w:val="-52"/>
        </w:rPr>
        <w:t xml:space="preserve"> </w:t>
      </w:r>
      <w:r>
        <w:t>since the beginning of time, and continue to do so today. We recognize that this</w:t>
      </w:r>
      <w:r>
        <w:rPr>
          <w:spacing w:val="1"/>
        </w:rPr>
        <w:t xml:space="preserve"> </w:t>
      </w:r>
      <w:r>
        <w:t>acknowledgement is one small step toward true allyship and we committee to uplifting the</w:t>
      </w:r>
      <w:r>
        <w:rPr>
          <w:spacing w:val="1"/>
        </w:rPr>
        <w:t xml:space="preserve"> </w:t>
      </w:r>
      <w:r>
        <w:t>voices,</w:t>
      </w:r>
      <w:r>
        <w:rPr>
          <w:spacing w:val="-1"/>
        </w:rPr>
        <w:t xml:space="preserve"> </w:t>
      </w:r>
      <w:r>
        <w:t>experiences and histories of the</w:t>
      </w:r>
      <w:r>
        <w:rPr>
          <w:spacing w:val="-1"/>
        </w:rPr>
        <w:t xml:space="preserve"> </w:t>
      </w:r>
      <w:r>
        <w:t>Indigenous people of this land and</w:t>
      </w:r>
      <w:r>
        <w:rPr>
          <w:spacing w:val="-1"/>
        </w:rPr>
        <w:t xml:space="preserve"> </w:t>
      </w:r>
      <w:r>
        <w:t>beyond.</w:t>
      </w:r>
    </w:p>
    <w:p w14:paraId="1A5F2297" w14:textId="77777777" w:rsidR="00173B79" w:rsidRDefault="00173B79">
      <w:pPr>
        <w:pStyle w:val="BodyText"/>
        <w:spacing w:before="12"/>
        <w:ind w:left="0"/>
        <w:rPr>
          <w:sz w:val="23"/>
        </w:rPr>
      </w:pPr>
    </w:p>
    <w:p w14:paraId="4EBEAA96" w14:textId="77777777" w:rsidR="00173B79" w:rsidRDefault="00B6251B">
      <w:pPr>
        <w:pStyle w:val="BodyText"/>
        <w:ind w:right="844"/>
      </w:pPr>
      <w:r>
        <w:t>We respect and acknowledge the Squaxin Island and Puyallup tribes, and other Tribes across</w:t>
      </w:r>
      <w:r>
        <w:rPr>
          <w:spacing w:val="1"/>
        </w:rPr>
        <w:t xml:space="preserve"> </w:t>
      </w:r>
      <w:r>
        <w:t>the Americas, and their many contributions to The Evergreen State College (in support of</w:t>
      </w:r>
      <w:r>
        <w:rPr>
          <w:spacing w:val="1"/>
        </w:rPr>
        <w:t xml:space="preserve"> </w:t>
      </w:r>
      <w:r>
        <w:t>education, tribal sovereignty, environmental stewardship). This acknowledgement is one small</w:t>
      </w:r>
      <w:r>
        <w:rPr>
          <w:spacing w:val="-53"/>
        </w:rPr>
        <w:t xml:space="preserve"> </w:t>
      </w:r>
      <w:r>
        <w:t>step toward respect and collaboration with the aim of uplifting the voices, cultures, and</w:t>
      </w:r>
      <w:r>
        <w:rPr>
          <w:spacing w:val="1"/>
        </w:rPr>
        <w:t xml:space="preserve"> </w:t>
      </w:r>
      <w:r>
        <w:t>histories</w:t>
      </w:r>
      <w:r>
        <w:rPr>
          <w:spacing w:val="-1"/>
        </w:rPr>
        <w:t xml:space="preserve"> </w:t>
      </w:r>
      <w:r>
        <w:t>of the Tribes of these lands and waters.</w:t>
      </w:r>
    </w:p>
    <w:p w14:paraId="03A30B05" w14:textId="77777777" w:rsidR="00173B79" w:rsidRDefault="00173B79">
      <w:pPr>
        <w:sectPr w:rsidR="00173B79">
          <w:pgSz w:w="12240" w:h="15840"/>
          <w:pgMar w:top="1500" w:right="720" w:bottom="940" w:left="1280" w:header="0" w:footer="743" w:gutter="0"/>
          <w:cols w:space="720"/>
        </w:sectPr>
      </w:pPr>
    </w:p>
    <w:p w14:paraId="20EA8015" w14:textId="77777777" w:rsidR="00173B79" w:rsidRPr="00ED4B62" w:rsidRDefault="00B6251B" w:rsidP="00ED4B62">
      <w:pPr>
        <w:pStyle w:val="Heading1"/>
      </w:pPr>
      <w:bookmarkStart w:id="3" w:name="_Toc177714486"/>
      <w:r w:rsidRPr="00ED4B62">
        <w:lastRenderedPageBreak/>
        <w:t>Admission</w:t>
      </w:r>
      <w:bookmarkEnd w:id="3"/>
    </w:p>
    <w:p w14:paraId="5F40611F" w14:textId="77777777" w:rsidR="00173B79" w:rsidRDefault="00173B79">
      <w:pPr>
        <w:pStyle w:val="BodyText"/>
        <w:spacing w:before="7"/>
        <w:ind w:left="0"/>
        <w:rPr>
          <w:rFonts w:ascii="Times New Roman"/>
          <w:b/>
          <w:sz w:val="26"/>
        </w:rPr>
      </w:pPr>
    </w:p>
    <w:p w14:paraId="43DAC4A5" w14:textId="77777777" w:rsidR="00173B79" w:rsidRDefault="00B6251B">
      <w:pPr>
        <w:pStyle w:val="BodyText"/>
        <w:ind w:right="911"/>
      </w:pPr>
      <w:r>
        <w:t>Admission to the Graduate Program on the Environment is based upon demonstration of a</w:t>
      </w:r>
      <w:r>
        <w:rPr>
          <w:spacing w:val="1"/>
        </w:rPr>
        <w:t xml:space="preserve"> </w:t>
      </w:r>
      <w:r>
        <w:t>sound academic and/or professional history, coupled with community involvement, and the</w:t>
      </w:r>
      <w:r>
        <w:rPr>
          <w:spacing w:val="1"/>
        </w:rPr>
        <w:t xml:space="preserve"> </w:t>
      </w:r>
      <w:r>
        <w:t>Admission Committee’s belief in the candidate’s potential for academic success. Candidates</w:t>
      </w:r>
      <w:r>
        <w:rPr>
          <w:spacing w:val="1"/>
        </w:rPr>
        <w:t xml:space="preserve"> </w:t>
      </w:r>
      <w:r>
        <w:t xml:space="preserve">may be admitted </w:t>
      </w:r>
      <w:r>
        <w:rPr>
          <w:b/>
        </w:rPr>
        <w:t xml:space="preserve">conditionally </w:t>
      </w:r>
      <w:r>
        <w:t xml:space="preserve">or </w:t>
      </w:r>
      <w:r>
        <w:rPr>
          <w:b/>
        </w:rPr>
        <w:t xml:space="preserve">provisionally </w:t>
      </w:r>
      <w:r>
        <w:t>if they have not met all of the admission</w:t>
      </w:r>
      <w:r>
        <w:rPr>
          <w:spacing w:val="1"/>
        </w:rPr>
        <w:t xml:space="preserve"> </w:t>
      </w:r>
      <w:r>
        <w:t>requirements. Students are accountable for satisfying those requirements as specified in their</w:t>
      </w:r>
      <w:r>
        <w:rPr>
          <w:spacing w:val="-52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of admission and within the specified time limits.</w:t>
      </w:r>
    </w:p>
    <w:p w14:paraId="3AB6B460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0E3296D4" w14:textId="77777777" w:rsidR="00173B79" w:rsidRDefault="00B6251B">
      <w:pPr>
        <w:pStyle w:val="BodyText"/>
      </w:pPr>
      <w:r>
        <w:rPr>
          <w:u w:val="single"/>
        </w:rPr>
        <w:t>Conditional</w:t>
      </w:r>
      <w:r>
        <w:rPr>
          <w:spacing w:val="-2"/>
          <w:u w:val="single"/>
        </w:rPr>
        <w:t xml:space="preserve"> </w:t>
      </w:r>
      <w:r>
        <w:rPr>
          <w:u w:val="single"/>
        </w:rPr>
        <w:t>Admission</w:t>
      </w:r>
    </w:p>
    <w:p w14:paraId="45D0EF39" w14:textId="77777777" w:rsidR="00173B79" w:rsidRDefault="00B6251B">
      <w:pPr>
        <w:pStyle w:val="BodyText"/>
        <w:ind w:right="760"/>
      </w:pPr>
      <w:r>
        <w:t>Students admitted conditionally are notified of the terms of their admission in their admission</w:t>
      </w:r>
      <w:r>
        <w:rPr>
          <w:spacing w:val="1"/>
        </w:rPr>
        <w:t xml:space="preserve"> </w:t>
      </w:r>
      <w:r>
        <w:t>letter. The conditions generally require completion of studies related to program prerequisites.</w:t>
      </w:r>
      <w:r>
        <w:rPr>
          <w:spacing w:val="-52"/>
        </w:rPr>
        <w:t xml:space="preserve"> </w:t>
      </w:r>
      <w:r>
        <w:t>Documentation that the conditions have been satisfied, such as official transcripts of courses</w:t>
      </w:r>
      <w:r>
        <w:rPr>
          <w:spacing w:val="1"/>
        </w:rPr>
        <w:t xml:space="preserve"> </w:t>
      </w:r>
      <w:r>
        <w:t>taken, should be sent to the MES office as soon as possible after the completion of the work</w:t>
      </w:r>
      <w:r>
        <w:rPr>
          <w:spacing w:val="1"/>
        </w:rPr>
        <w:t xml:space="preserve"> </w:t>
      </w:r>
      <w:r>
        <w:t>and no later than the date(s) specified in the student’s letter of admission. If the requirement is</w:t>
      </w:r>
      <w:r>
        <w:rPr>
          <w:spacing w:val="-52"/>
        </w:rPr>
        <w:t xml:space="preserve"> </w:t>
      </w:r>
      <w:r>
        <w:t>not fulfilled by the date(s) specified, then the student may not enroll in any future MES core</w:t>
      </w:r>
      <w:r>
        <w:rPr>
          <w:spacing w:val="1"/>
        </w:rPr>
        <w:t xml:space="preserve"> </w:t>
      </w:r>
      <w:r>
        <w:t>classes until the requirement(s) are completed. Students may take MES electives during this</w:t>
      </w:r>
      <w:r>
        <w:rPr>
          <w:spacing w:val="1"/>
        </w:rPr>
        <w:t xml:space="preserve"> </w:t>
      </w:r>
      <w:r>
        <w:t>time.</w:t>
      </w:r>
      <w:r>
        <w:rPr>
          <w:spacing w:val="-1"/>
        </w:rPr>
        <w:t xml:space="preserve"> </w:t>
      </w:r>
      <w:r>
        <w:t>Only prerequisites in which</w:t>
      </w:r>
      <w:r>
        <w:rPr>
          <w:spacing w:val="-1"/>
        </w:rPr>
        <w:t xml:space="preserve"> </w:t>
      </w:r>
      <w:r>
        <w:t>the student earned a</w:t>
      </w:r>
      <w:r>
        <w:rPr>
          <w:spacing w:val="-1"/>
        </w:rPr>
        <w:t xml:space="preserve"> </w:t>
      </w:r>
      <w:r>
        <w:t>“C” or better will</w:t>
      </w:r>
      <w:r>
        <w:rPr>
          <w:spacing w:val="-1"/>
        </w:rPr>
        <w:t xml:space="preserve"> </w:t>
      </w:r>
      <w:r>
        <w:t>be accepted.</w:t>
      </w:r>
    </w:p>
    <w:p w14:paraId="7B763DFD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0234FC6A" w14:textId="77777777" w:rsidR="00173B79" w:rsidRDefault="00B6251B">
      <w:pPr>
        <w:pStyle w:val="BodyText"/>
      </w:pPr>
      <w:r>
        <w:rPr>
          <w:u w:val="single"/>
        </w:rPr>
        <w:t>Provisional</w:t>
      </w:r>
      <w:r>
        <w:rPr>
          <w:spacing w:val="-2"/>
          <w:u w:val="single"/>
        </w:rPr>
        <w:t xml:space="preserve"> </w:t>
      </w:r>
      <w:r>
        <w:rPr>
          <w:u w:val="single"/>
        </w:rPr>
        <w:t>Admission</w:t>
      </w:r>
    </w:p>
    <w:p w14:paraId="45C41865" w14:textId="77777777" w:rsidR="00173B79" w:rsidRDefault="00B6251B">
      <w:pPr>
        <w:pStyle w:val="BodyText"/>
        <w:ind w:right="989"/>
      </w:pPr>
      <w:r>
        <w:t>Students</w:t>
      </w:r>
      <w:r>
        <w:rPr>
          <w:spacing w:val="-3"/>
        </w:rPr>
        <w:t xml:space="preserve"> </w:t>
      </w:r>
      <w:r>
        <w:t>admitted</w:t>
      </w:r>
      <w:r>
        <w:rPr>
          <w:spacing w:val="-1"/>
        </w:rPr>
        <w:t xml:space="preserve"> </w:t>
      </w:r>
      <w:r>
        <w:t>provisionally</w:t>
      </w:r>
      <w:r>
        <w:rPr>
          <w:spacing w:val="-2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undergraduate</w:t>
      </w:r>
      <w:r>
        <w:rPr>
          <w:spacing w:val="-2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admission.</w:t>
      </w:r>
      <w:r>
        <w:rPr>
          <w:spacing w:val="-2"/>
        </w:rPr>
        <w:t xml:space="preserve"> </w:t>
      </w:r>
      <w:r>
        <w:t>They</w:t>
      </w:r>
      <w:r>
        <w:rPr>
          <w:spacing w:val="-51"/>
        </w:rPr>
        <w:t xml:space="preserve"> </w:t>
      </w:r>
      <w:r>
        <w:t>must complete an undergraduate degree prior to entering the program and order an official</w:t>
      </w:r>
      <w:r>
        <w:rPr>
          <w:spacing w:val="1"/>
        </w:rPr>
        <w:t xml:space="preserve"> </w:t>
      </w:r>
      <w:r>
        <w:t>transcript from their degree-granting institution immediately upon completion of the</w:t>
      </w:r>
      <w:r>
        <w:rPr>
          <w:spacing w:val="1"/>
        </w:rPr>
        <w:t xml:space="preserve"> </w:t>
      </w:r>
      <w:r>
        <w:t>undergraduate degree. Official transcripts are due to the MES office no later than the date</w:t>
      </w:r>
      <w:r>
        <w:rPr>
          <w:spacing w:val="1"/>
        </w:rPr>
        <w:t xml:space="preserve"> </w:t>
      </w:r>
      <w:r>
        <w:t>specified in the student’s letter of admission. Provisionally admitted students will not have</w:t>
      </w:r>
      <w:r>
        <w:rPr>
          <w:spacing w:val="1"/>
        </w:rPr>
        <w:t xml:space="preserve"> </w:t>
      </w:r>
      <w:r>
        <w:t>access to their financial aid offer nor will they be able to start fall quarter classes until the</w:t>
      </w:r>
      <w:r>
        <w:rPr>
          <w:spacing w:val="1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is lifted.</w:t>
      </w:r>
    </w:p>
    <w:p w14:paraId="1A5F4665" w14:textId="77777777" w:rsidR="00ED4B62" w:rsidRDefault="00ED4B62">
      <w:pPr>
        <w:pStyle w:val="BodyText"/>
        <w:ind w:right="989"/>
      </w:pPr>
    </w:p>
    <w:p w14:paraId="0EE8A2C7" w14:textId="77777777" w:rsidR="00173B79" w:rsidRPr="00ED4B62" w:rsidRDefault="00B6251B" w:rsidP="00ED4B62">
      <w:pPr>
        <w:pStyle w:val="Heading1"/>
      </w:pPr>
      <w:bookmarkStart w:id="4" w:name="_Toc177714487"/>
      <w:r w:rsidRPr="00ED4B62">
        <w:t>Program Overview and Degree Requirements</w:t>
      </w:r>
      <w:bookmarkEnd w:id="4"/>
    </w:p>
    <w:p w14:paraId="0DB96CBC" w14:textId="77777777" w:rsidR="00173B79" w:rsidRDefault="00173B79">
      <w:pPr>
        <w:pStyle w:val="BodyText"/>
        <w:spacing w:before="8"/>
        <w:ind w:left="0"/>
        <w:rPr>
          <w:rFonts w:ascii="Times New Roman"/>
          <w:b/>
          <w:sz w:val="28"/>
        </w:rPr>
      </w:pPr>
    </w:p>
    <w:p w14:paraId="1D8D23DE" w14:textId="77777777" w:rsidR="00173B79" w:rsidRDefault="00B6251B">
      <w:pPr>
        <w:pStyle w:val="BodyText"/>
        <w:spacing w:line="259" w:lineRule="auto"/>
        <w:ind w:right="1020"/>
      </w:pPr>
      <w:r>
        <w:t>MES students are required to successfully complete a total of 72 quarter-hours of credit. The</w:t>
      </w:r>
      <w:r>
        <w:rPr>
          <w:spacing w:val="-53"/>
        </w:rPr>
        <w:t xml:space="preserve"> </w:t>
      </w:r>
      <w:r>
        <w:t>curriculum contains a sequence of four required 8-credit core classes, six 4-credit</w:t>
      </w:r>
      <w:r>
        <w:rPr>
          <w:spacing w:val="1"/>
        </w:rPr>
        <w:t xml:space="preserve"> </w:t>
      </w:r>
      <w:r>
        <w:t>electives/internships/independent learning contracts, and a 16-credit research thesis. Core</w:t>
      </w:r>
      <w:r>
        <w:rPr>
          <w:spacing w:val="1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are taught once each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taken in the following</w:t>
      </w:r>
      <w:r>
        <w:rPr>
          <w:spacing w:val="-1"/>
        </w:rPr>
        <w:t xml:space="preserve"> </w:t>
      </w:r>
      <w:r>
        <w:t>order:</w:t>
      </w:r>
    </w:p>
    <w:p w14:paraId="4AA5BEA2" w14:textId="77777777" w:rsidR="00173B79" w:rsidRDefault="00B6251B">
      <w:pPr>
        <w:pStyle w:val="ListParagraph"/>
        <w:numPr>
          <w:ilvl w:val="0"/>
          <w:numId w:val="3"/>
        </w:numPr>
        <w:tabs>
          <w:tab w:val="left" w:pos="880"/>
        </w:tabs>
        <w:spacing w:line="259" w:lineRule="auto"/>
        <w:ind w:right="738"/>
        <w:rPr>
          <w:sz w:val="24"/>
        </w:rPr>
      </w:pPr>
      <w:r>
        <w:rPr>
          <w:b/>
          <w:sz w:val="24"/>
        </w:rPr>
        <w:t xml:space="preserve">graduate Conceptualizing Our Regional Environment (gCORE) </w:t>
      </w:r>
      <w:r>
        <w:rPr>
          <w:sz w:val="24"/>
        </w:rPr>
        <w:t>provides a foundation for</w:t>
      </w:r>
      <w:r>
        <w:rPr>
          <w:spacing w:val="-53"/>
          <w:sz w:val="24"/>
        </w:rPr>
        <w:t xml:space="preserve"> </w:t>
      </w:r>
      <w:r>
        <w:rPr>
          <w:sz w:val="24"/>
        </w:rPr>
        <w:t>interdisciplinary</w:t>
      </w:r>
      <w:r>
        <w:rPr>
          <w:spacing w:val="2"/>
          <w:sz w:val="24"/>
        </w:rPr>
        <w:t xml:space="preserve"> </w:t>
      </w:r>
      <w:r>
        <w:rPr>
          <w:sz w:val="24"/>
        </w:rPr>
        <w:t>approaches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2"/>
          <w:sz w:val="24"/>
        </w:rPr>
        <w:t xml:space="preserve"> </w:t>
      </w:r>
      <w:r>
        <w:rPr>
          <w:sz w:val="24"/>
        </w:rPr>
        <w:t>policy,</w:t>
      </w:r>
      <w:r>
        <w:rPr>
          <w:spacing w:val="2"/>
          <w:sz w:val="24"/>
        </w:rPr>
        <w:t xml:space="preserve"> </w:t>
      </w:r>
      <w:r>
        <w:rPr>
          <w:sz w:val="24"/>
        </w:rPr>
        <w:t>graduate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writing,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ecology and environmental history of</w:t>
      </w:r>
      <w:r>
        <w:rPr>
          <w:spacing w:val="-1"/>
          <w:sz w:val="24"/>
        </w:rPr>
        <w:t xml:space="preserve"> </w:t>
      </w:r>
      <w:r>
        <w:rPr>
          <w:sz w:val="24"/>
        </w:rPr>
        <w:t>the Pacific Northwest.</w:t>
      </w:r>
    </w:p>
    <w:p w14:paraId="538F3587" w14:textId="77777777" w:rsidR="00173B79" w:rsidRDefault="00B6251B">
      <w:pPr>
        <w:pStyle w:val="ListParagraph"/>
        <w:numPr>
          <w:ilvl w:val="0"/>
          <w:numId w:val="3"/>
        </w:numPr>
        <w:tabs>
          <w:tab w:val="left" w:pos="880"/>
        </w:tabs>
        <w:spacing w:line="259" w:lineRule="auto"/>
        <w:ind w:right="1016"/>
        <w:rPr>
          <w:sz w:val="24"/>
        </w:rPr>
      </w:pPr>
      <w:r>
        <w:rPr>
          <w:b/>
          <w:sz w:val="24"/>
        </w:rPr>
        <w:t xml:space="preserve">Ecological and Social Sustainability (ESS) </w:t>
      </w:r>
      <w:r>
        <w:rPr>
          <w:sz w:val="24"/>
        </w:rPr>
        <w:t>focuses on climate change and 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and includes a Candidacy Paper requirement (p. 6). Students must</w:t>
      </w:r>
      <w:r>
        <w:rPr>
          <w:spacing w:val="1"/>
          <w:sz w:val="24"/>
        </w:rPr>
        <w:t xml:space="preserve"> </w:t>
      </w:r>
      <w:r>
        <w:rPr>
          <w:sz w:val="24"/>
        </w:rPr>
        <w:t>successfully complete this requirement in order to advance to candidacy and enroll in</w:t>
      </w:r>
      <w:r>
        <w:rPr>
          <w:spacing w:val="-52"/>
          <w:sz w:val="24"/>
        </w:rPr>
        <w:t xml:space="preserve"> </w:t>
      </w:r>
      <w:r>
        <w:rPr>
          <w:sz w:val="24"/>
        </w:rPr>
        <w:t>the remaining</w:t>
      </w:r>
      <w:r>
        <w:rPr>
          <w:spacing w:val="-1"/>
          <w:sz w:val="24"/>
        </w:rPr>
        <w:t xml:space="preserve"> </w:t>
      </w:r>
      <w:r>
        <w:rPr>
          <w:sz w:val="24"/>
        </w:rPr>
        <w:t>core classes.</w:t>
      </w:r>
    </w:p>
    <w:p w14:paraId="38054C5E" w14:textId="77777777" w:rsidR="00173B79" w:rsidRDefault="00B6251B">
      <w:pPr>
        <w:pStyle w:val="ListParagraph"/>
        <w:numPr>
          <w:ilvl w:val="0"/>
          <w:numId w:val="3"/>
        </w:numPr>
        <w:tabs>
          <w:tab w:val="left" w:pos="880"/>
        </w:tabs>
        <w:spacing w:line="259" w:lineRule="auto"/>
        <w:ind w:right="862"/>
        <w:rPr>
          <w:sz w:val="24"/>
        </w:rPr>
      </w:pPr>
      <w:r>
        <w:rPr>
          <w:b/>
          <w:sz w:val="24"/>
        </w:rPr>
        <w:t xml:space="preserve">Research Design and Quantitative Methods (RDQM) </w:t>
      </w:r>
      <w:r>
        <w:rPr>
          <w:sz w:val="24"/>
        </w:rPr>
        <w:t>improves proficiency in statistical</w:t>
      </w:r>
      <w:r>
        <w:rPr>
          <w:spacing w:val="-5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quantitative approaches to environmental problems.</w:t>
      </w:r>
    </w:p>
    <w:p w14:paraId="3E4F8133" w14:textId="77777777" w:rsidR="00173B79" w:rsidRDefault="00173B79">
      <w:pPr>
        <w:spacing w:line="259" w:lineRule="auto"/>
        <w:rPr>
          <w:sz w:val="24"/>
        </w:rPr>
        <w:sectPr w:rsidR="00173B79">
          <w:pgSz w:w="12240" w:h="15840"/>
          <w:pgMar w:top="1360" w:right="720" w:bottom="940" w:left="1280" w:header="0" w:footer="743" w:gutter="0"/>
          <w:cols w:space="720"/>
        </w:sectPr>
      </w:pPr>
    </w:p>
    <w:p w14:paraId="0B1C4D35" w14:textId="77777777" w:rsidR="00173B79" w:rsidRDefault="00B6251B">
      <w:pPr>
        <w:pStyle w:val="ListParagraph"/>
        <w:numPr>
          <w:ilvl w:val="0"/>
          <w:numId w:val="3"/>
        </w:numPr>
        <w:tabs>
          <w:tab w:val="left" w:pos="880"/>
        </w:tabs>
        <w:spacing w:before="82" w:line="259" w:lineRule="auto"/>
        <w:ind w:right="1500"/>
        <w:rPr>
          <w:sz w:val="24"/>
        </w:rPr>
      </w:pPr>
      <w:r>
        <w:rPr>
          <w:b/>
          <w:sz w:val="24"/>
        </w:rPr>
        <w:lastRenderedPageBreak/>
        <w:t xml:space="preserve">Case Studies and Thesis Design (CSTD) </w:t>
      </w:r>
      <w:r>
        <w:rPr>
          <w:sz w:val="24"/>
        </w:rPr>
        <w:t>focuses on case studies of environmental</w:t>
      </w:r>
      <w:r>
        <w:rPr>
          <w:spacing w:val="-53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and helps students</w:t>
      </w:r>
      <w:r>
        <w:rPr>
          <w:spacing w:val="-1"/>
          <w:sz w:val="24"/>
        </w:rPr>
        <w:t xml:space="preserve"> </w:t>
      </w:r>
      <w:r>
        <w:rPr>
          <w:sz w:val="24"/>
        </w:rPr>
        <w:t>develop and launch a</w:t>
      </w:r>
      <w:r>
        <w:rPr>
          <w:spacing w:val="-1"/>
          <w:sz w:val="24"/>
        </w:rPr>
        <w:t xml:space="preserve"> </w:t>
      </w:r>
      <w:r>
        <w:rPr>
          <w:sz w:val="24"/>
        </w:rPr>
        <w:t>major research project.</w:t>
      </w:r>
    </w:p>
    <w:p w14:paraId="57CAAF43" w14:textId="77777777" w:rsidR="00173B79" w:rsidRDefault="00B6251B">
      <w:pPr>
        <w:pStyle w:val="BodyText"/>
        <w:spacing w:line="259" w:lineRule="auto"/>
        <w:ind w:right="960"/>
      </w:pPr>
      <w:r>
        <w:t>The final two quarters are devoted to thesis research and writing. All students must enroll for</w:t>
      </w:r>
      <w:r>
        <w:rPr>
          <w:spacing w:val="-53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credits</w:t>
      </w:r>
      <w:r>
        <w:rPr>
          <w:spacing w:val="-1"/>
        </w:rPr>
        <w:t xml:space="preserve"> </w:t>
      </w:r>
      <w:r>
        <w:t>during winter</w:t>
      </w:r>
      <w:r>
        <w:rPr>
          <w:spacing w:val="-1"/>
        </w:rPr>
        <w:t xml:space="preserve"> </w:t>
      </w:r>
      <w:r>
        <w:t>and spring</w:t>
      </w:r>
      <w:r>
        <w:rPr>
          <w:spacing w:val="-1"/>
        </w:rPr>
        <w:t xml:space="preserve"> </w:t>
      </w:r>
      <w:r>
        <w:t>quarters and</w:t>
      </w:r>
      <w:r>
        <w:rPr>
          <w:spacing w:val="-1"/>
        </w:rPr>
        <w:t xml:space="preserve"> </w:t>
      </w:r>
      <w:r>
        <w:t>attend a</w:t>
      </w:r>
      <w:r>
        <w:rPr>
          <w:spacing w:val="-1"/>
        </w:rPr>
        <w:t xml:space="preserve"> </w:t>
      </w:r>
      <w:r>
        <w:t>bi-weekly thesis</w:t>
      </w:r>
      <w:r>
        <w:rPr>
          <w:spacing w:val="-1"/>
        </w:rPr>
        <w:t xml:space="preserve"> </w:t>
      </w:r>
      <w:r>
        <w:t>workshop.</w:t>
      </w:r>
    </w:p>
    <w:p w14:paraId="15B28259" w14:textId="77777777" w:rsidR="00173B79" w:rsidRDefault="00173B79">
      <w:pPr>
        <w:pStyle w:val="BodyText"/>
        <w:spacing w:before="1"/>
        <w:ind w:left="0"/>
      </w:pPr>
    </w:p>
    <w:p w14:paraId="7C3F3E1C" w14:textId="77777777" w:rsidR="00173B79" w:rsidRDefault="00B6251B">
      <w:pPr>
        <w:pStyle w:val="BodyText"/>
        <w:ind w:right="750"/>
      </w:pPr>
      <w:r>
        <w:t>This core curriculum provides an interdisciplinary approach to key environmental disciplines</w:t>
      </w:r>
      <w:r>
        <w:rPr>
          <w:spacing w:val="1"/>
        </w:rPr>
        <w:t xml:space="preserve"> </w:t>
      </w:r>
      <w:r>
        <w:t>and methodologies. The cohort model fosters a strong collaborative learning community where</w:t>
      </w:r>
      <w:r>
        <w:rPr>
          <w:spacing w:val="-53"/>
        </w:rPr>
        <w:t xml:space="preserve"> </w:t>
      </w:r>
      <w:r>
        <w:t>students learn from each other as well as faculty. While the core curriculum provides a strong</w:t>
      </w:r>
      <w:r>
        <w:rPr>
          <w:spacing w:val="1"/>
        </w:rPr>
        <w:t xml:space="preserve"> </w:t>
      </w:r>
      <w:r>
        <w:t>common experience for each cohort’s learning community, students have many</w:t>
      </w:r>
      <w:r>
        <w:rPr>
          <w:spacing w:val="1"/>
        </w:rPr>
        <w:t xml:space="preserve"> </w:t>
      </w:r>
      <w:r>
        <w:t>opportunities—through electives, internships, candidacy papers, grant proposals, and thesis</w:t>
      </w:r>
      <w:r>
        <w:rPr>
          <w:spacing w:val="1"/>
        </w:rPr>
        <w:t xml:space="preserve"> </w:t>
      </w:r>
      <w:r>
        <w:t>research—to develop expertise and technical skills related to their specific interests and</w:t>
      </w:r>
      <w:r>
        <w:rPr>
          <w:spacing w:val="1"/>
        </w:rPr>
        <w:t xml:space="preserve"> </w:t>
      </w:r>
      <w:r>
        <w:t>passions. Electives are taught by core faculty teaching in their area of expertise and by adjunct</w:t>
      </w:r>
      <w:r>
        <w:rPr>
          <w:spacing w:val="1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with distinguished environmental careers outside academia.</w:t>
      </w:r>
    </w:p>
    <w:p w14:paraId="213EB7B4" w14:textId="77777777" w:rsidR="00173B79" w:rsidRDefault="00173B79">
      <w:pPr>
        <w:pStyle w:val="BodyText"/>
        <w:spacing w:before="6"/>
        <w:ind w:left="0"/>
        <w:rPr>
          <w:sz w:val="23"/>
        </w:rPr>
      </w:pPr>
    </w:p>
    <w:p w14:paraId="7E1A2DDB" w14:textId="39838D86" w:rsidR="00173B79" w:rsidRDefault="00B6251B" w:rsidP="00ED4B62">
      <w:pPr>
        <w:pStyle w:val="Heading1"/>
        <w:ind w:left="2320" w:firstLine="560"/>
      </w:pPr>
      <w:bookmarkStart w:id="5" w:name="_Toc177714488"/>
      <w:r>
        <w:t>Full-Time</w:t>
      </w:r>
      <w:r>
        <w:rPr>
          <w:spacing w:val="-4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Schedule</w:t>
      </w:r>
      <w:bookmarkEnd w:id="5"/>
    </w:p>
    <w:p w14:paraId="4D5E36F9" w14:textId="77777777" w:rsidR="00173B79" w:rsidRPr="00ED4B62" w:rsidRDefault="00B6251B">
      <w:pPr>
        <w:spacing w:before="2" w:line="251" w:lineRule="exact"/>
        <w:ind w:left="2290" w:right="2846"/>
        <w:jc w:val="center"/>
        <w:rPr>
          <w:rFonts w:asciiTheme="minorHAnsi" w:hAnsiTheme="minorHAnsi" w:cstheme="minorHAnsi"/>
        </w:rPr>
      </w:pPr>
      <w:r w:rsidRPr="00ED4B62">
        <w:rPr>
          <w:rFonts w:asciiTheme="minorHAnsi" w:hAnsiTheme="minorHAnsi" w:cstheme="minorHAnsi"/>
        </w:rPr>
        <w:t>Full-Time</w:t>
      </w:r>
      <w:r w:rsidRPr="00ED4B62">
        <w:rPr>
          <w:rFonts w:asciiTheme="minorHAnsi" w:hAnsiTheme="minorHAnsi" w:cstheme="minorHAnsi"/>
          <w:spacing w:val="-4"/>
        </w:rPr>
        <w:t xml:space="preserve"> </w:t>
      </w:r>
      <w:r w:rsidRPr="00ED4B62">
        <w:rPr>
          <w:rFonts w:asciiTheme="minorHAnsi" w:hAnsiTheme="minorHAnsi" w:cstheme="minorHAnsi"/>
        </w:rPr>
        <w:t>Student:</w:t>
      </w:r>
      <w:r w:rsidRPr="00ED4B62">
        <w:rPr>
          <w:rFonts w:asciiTheme="minorHAnsi" w:hAnsiTheme="minorHAnsi" w:cstheme="minorHAnsi"/>
          <w:spacing w:val="-3"/>
        </w:rPr>
        <w:t xml:space="preserve"> </w:t>
      </w:r>
      <w:r w:rsidRPr="00ED4B62">
        <w:rPr>
          <w:rFonts w:asciiTheme="minorHAnsi" w:hAnsiTheme="minorHAnsi" w:cstheme="minorHAnsi"/>
        </w:rPr>
        <w:t>2</w:t>
      </w:r>
      <w:r w:rsidRPr="00ED4B62">
        <w:rPr>
          <w:rFonts w:asciiTheme="minorHAnsi" w:hAnsiTheme="minorHAnsi" w:cstheme="minorHAnsi"/>
          <w:spacing w:val="-4"/>
        </w:rPr>
        <w:t xml:space="preserve"> </w:t>
      </w:r>
      <w:r w:rsidRPr="00ED4B62">
        <w:rPr>
          <w:rFonts w:asciiTheme="minorHAnsi" w:hAnsiTheme="minorHAnsi" w:cstheme="minorHAnsi"/>
        </w:rPr>
        <w:t>Year</w:t>
      </w:r>
      <w:r w:rsidRPr="00ED4B62">
        <w:rPr>
          <w:rFonts w:asciiTheme="minorHAnsi" w:hAnsiTheme="minorHAnsi" w:cstheme="minorHAnsi"/>
          <w:spacing w:val="-3"/>
        </w:rPr>
        <w:t xml:space="preserve"> </w:t>
      </w:r>
      <w:r w:rsidRPr="00ED4B62">
        <w:rPr>
          <w:rFonts w:asciiTheme="minorHAnsi" w:hAnsiTheme="minorHAnsi" w:cstheme="minorHAnsi"/>
        </w:rPr>
        <w:t>Program</w:t>
      </w:r>
    </w:p>
    <w:p w14:paraId="326FD795" w14:textId="77777777" w:rsidR="00173B79" w:rsidRPr="00ED4B62" w:rsidRDefault="00B6251B">
      <w:pPr>
        <w:spacing w:line="251" w:lineRule="exact"/>
        <w:ind w:left="959" w:right="1516"/>
        <w:jc w:val="center"/>
        <w:rPr>
          <w:rFonts w:asciiTheme="minorHAnsi" w:hAnsiTheme="minorHAnsi" w:cstheme="minorHAnsi"/>
        </w:rPr>
      </w:pPr>
      <w:r w:rsidRPr="00ED4B62">
        <w:rPr>
          <w:rFonts w:asciiTheme="minorHAnsi" w:hAnsiTheme="minorHAnsi" w:cstheme="minorHAnsi"/>
        </w:rPr>
        <w:t>32</w:t>
      </w:r>
      <w:r w:rsidRPr="00ED4B62">
        <w:rPr>
          <w:rFonts w:asciiTheme="minorHAnsi" w:hAnsiTheme="minorHAnsi" w:cstheme="minorHAnsi"/>
          <w:spacing w:val="-4"/>
        </w:rPr>
        <w:t xml:space="preserve"> </w:t>
      </w:r>
      <w:r w:rsidRPr="00ED4B62">
        <w:rPr>
          <w:rFonts w:asciiTheme="minorHAnsi" w:hAnsiTheme="minorHAnsi" w:cstheme="minorHAnsi"/>
        </w:rPr>
        <w:t>core</w:t>
      </w:r>
      <w:r w:rsidRPr="00ED4B62">
        <w:rPr>
          <w:rFonts w:asciiTheme="minorHAnsi" w:hAnsiTheme="minorHAnsi" w:cstheme="minorHAnsi"/>
          <w:spacing w:val="-3"/>
        </w:rPr>
        <w:t xml:space="preserve"> </w:t>
      </w:r>
      <w:r w:rsidRPr="00ED4B62">
        <w:rPr>
          <w:rFonts w:asciiTheme="minorHAnsi" w:hAnsiTheme="minorHAnsi" w:cstheme="minorHAnsi"/>
        </w:rPr>
        <w:t>credits,</w:t>
      </w:r>
      <w:r w:rsidRPr="00ED4B62">
        <w:rPr>
          <w:rFonts w:asciiTheme="minorHAnsi" w:hAnsiTheme="minorHAnsi" w:cstheme="minorHAnsi"/>
          <w:spacing w:val="-3"/>
        </w:rPr>
        <w:t xml:space="preserve"> </w:t>
      </w:r>
      <w:r w:rsidRPr="00ED4B62">
        <w:rPr>
          <w:rFonts w:asciiTheme="minorHAnsi" w:hAnsiTheme="minorHAnsi" w:cstheme="minorHAnsi"/>
        </w:rPr>
        <w:t>24</w:t>
      </w:r>
      <w:r w:rsidRPr="00ED4B62">
        <w:rPr>
          <w:rFonts w:asciiTheme="minorHAnsi" w:hAnsiTheme="minorHAnsi" w:cstheme="minorHAnsi"/>
          <w:spacing w:val="-4"/>
        </w:rPr>
        <w:t xml:space="preserve"> </w:t>
      </w:r>
      <w:r w:rsidRPr="00ED4B62">
        <w:rPr>
          <w:rFonts w:asciiTheme="minorHAnsi" w:hAnsiTheme="minorHAnsi" w:cstheme="minorHAnsi"/>
        </w:rPr>
        <w:t>elective</w:t>
      </w:r>
      <w:r w:rsidRPr="00ED4B62">
        <w:rPr>
          <w:rFonts w:asciiTheme="minorHAnsi" w:hAnsiTheme="minorHAnsi" w:cstheme="minorHAnsi"/>
          <w:spacing w:val="-3"/>
        </w:rPr>
        <w:t xml:space="preserve"> </w:t>
      </w:r>
      <w:r w:rsidRPr="00ED4B62">
        <w:rPr>
          <w:rFonts w:asciiTheme="minorHAnsi" w:hAnsiTheme="minorHAnsi" w:cstheme="minorHAnsi"/>
        </w:rPr>
        <w:t>credits,</w:t>
      </w:r>
      <w:r w:rsidRPr="00ED4B62">
        <w:rPr>
          <w:rFonts w:asciiTheme="minorHAnsi" w:hAnsiTheme="minorHAnsi" w:cstheme="minorHAnsi"/>
          <w:spacing w:val="-3"/>
        </w:rPr>
        <w:t xml:space="preserve"> </w:t>
      </w:r>
      <w:r w:rsidRPr="00ED4B62">
        <w:rPr>
          <w:rFonts w:asciiTheme="minorHAnsi" w:hAnsiTheme="minorHAnsi" w:cstheme="minorHAnsi"/>
        </w:rPr>
        <w:t>16</w:t>
      </w:r>
      <w:r w:rsidRPr="00ED4B62">
        <w:rPr>
          <w:rFonts w:asciiTheme="minorHAnsi" w:hAnsiTheme="minorHAnsi" w:cstheme="minorHAnsi"/>
          <w:spacing w:val="-3"/>
        </w:rPr>
        <w:t xml:space="preserve"> </w:t>
      </w:r>
      <w:r w:rsidRPr="00ED4B62">
        <w:rPr>
          <w:rFonts w:asciiTheme="minorHAnsi" w:hAnsiTheme="minorHAnsi" w:cstheme="minorHAnsi"/>
        </w:rPr>
        <w:t>thesis</w:t>
      </w:r>
      <w:r w:rsidRPr="00ED4B62">
        <w:rPr>
          <w:rFonts w:asciiTheme="minorHAnsi" w:hAnsiTheme="minorHAnsi" w:cstheme="minorHAnsi"/>
          <w:spacing w:val="-5"/>
        </w:rPr>
        <w:t xml:space="preserve"> </w:t>
      </w:r>
      <w:r w:rsidRPr="00ED4B62">
        <w:rPr>
          <w:rFonts w:asciiTheme="minorHAnsi" w:hAnsiTheme="minorHAnsi" w:cstheme="minorHAnsi"/>
        </w:rPr>
        <w:t>credits</w:t>
      </w:r>
      <w:r w:rsidRPr="00ED4B62">
        <w:rPr>
          <w:rFonts w:asciiTheme="minorHAnsi" w:hAnsiTheme="minorHAnsi" w:cstheme="minorHAnsi"/>
          <w:spacing w:val="-3"/>
        </w:rPr>
        <w:t xml:space="preserve"> </w:t>
      </w:r>
      <w:r w:rsidRPr="00ED4B62">
        <w:rPr>
          <w:rFonts w:asciiTheme="minorHAnsi" w:hAnsiTheme="minorHAnsi" w:cstheme="minorHAnsi"/>
        </w:rPr>
        <w:t>=</w:t>
      </w:r>
      <w:r w:rsidRPr="00ED4B62">
        <w:rPr>
          <w:rFonts w:asciiTheme="minorHAnsi" w:hAnsiTheme="minorHAnsi" w:cstheme="minorHAnsi"/>
          <w:spacing w:val="-3"/>
        </w:rPr>
        <w:t xml:space="preserve"> </w:t>
      </w:r>
      <w:r w:rsidRPr="00ED4B62">
        <w:rPr>
          <w:rFonts w:asciiTheme="minorHAnsi" w:hAnsiTheme="minorHAnsi" w:cstheme="minorHAnsi"/>
        </w:rPr>
        <w:t>72</w:t>
      </w:r>
      <w:r w:rsidRPr="00ED4B62">
        <w:rPr>
          <w:rFonts w:asciiTheme="minorHAnsi" w:hAnsiTheme="minorHAnsi" w:cstheme="minorHAnsi"/>
          <w:spacing w:val="-3"/>
        </w:rPr>
        <w:t xml:space="preserve"> </w:t>
      </w:r>
      <w:r w:rsidRPr="00ED4B62">
        <w:rPr>
          <w:rFonts w:asciiTheme="minorHAnsi" w:hAnsiTheme="minorHAnsi" w:cstheme="minorHAnsi"/>
        </w:rPr>
        <w:t>credits</w:t>
      </w:r>
      <w:r w:rsidRPr="00ED4B62">
        <w:rPr>
          <w:rFonts w:asciiTheme="minorHAnsi" w:hAnsiTheme="minorHAnsi" w:cstheme="minorHAnsi"/>
          <w:spacing w:val="-4"/>
        </w:rPr>
        <w:t xml:space="preserve"> </w:t>
      </w:r>
      <w:r w:rsidRPr="00ED4B62">
        <w:rPr>
          <w:rFonts w:asciiTheme="minorHAnsi" w:hAnsiTheme="minorHAnsi" w:cstheme="minorHAnsi"/>
        </w:rPr>
        <w:t>total</w:t>
      </w:r>
    </w:p>
    <w:p w14:paraId="07AE42E7" w14:textId="77777777" w:rsidR="00173B79" w:rsidRDefault="00B6251B">
      <w:pPr>
        <w:pStyle w:val="BodyText"/>
        <w:ind w:left="0"/>
        <w:rPr>
          <w:rFonts w:ascii="Times New Roman"/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03D863B" wp14:editId="3353627F">
            <wp:simplePos x="0" y="0"/>
            <wp:positionH relativeFrom="page">
              <wp:posOffset>1066699</wp:posOffset>
            </wp:positionH>
            <wp:positionV relativeFrom="paragraph">
              <wp:posOffset>112579</wp:posOffset>
            </wp:positionV>
            <wp:extent cx="5610149" cy="302466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149" cy="3024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20F66C8B" wp14:editId="28AED223">
            <wp:simplePos x="0" y="0"/>
            <wp:positionH relativeFrom="page">
              <wp:posOffset>1068424</wp:posOffset>
            </wp:positionH>
            <wp:positionV relativeFrom="paragraph">
              <wp:posOffset>3376621</wp:posOffset>
            </wp:positionV>
            <wp:extent cx="5631751" cy="147408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751" cy="1474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494E3E" w14:textId="77777777" w:rsidR="00173B79" w:rsidRDefault="00173B79">
      <w:pPr>
        <w:pStyle w:val="BodyText"/>
        <w:spacing w:before="10"/>
        <w:ind w:left="0"/>
        <w:rPr>
          <w:rFonts w:ascii="Times New Roman"/>
          <w:sz w:val="26"/>
        </w:rPr>
      </w:pPr>
    </w:p>
    <w:p w14:paraId="6E4B6E72" w14:textId="77777777" w:rsidR="00173B79" w:rsidRDefault="00173B79">
      <w:pPr>
        <w:rPr>
          <w:rFonts w:ascii="Times New Roman"/>
          <w:sz w:val="26"/>
        </w:rPr>
        <w:sectPr w:rsidR="00173B79">
          <w:pgSz w:w="12240" w:h="15840"/>
          <w:pgMar w:top="1360" w:right="720" w:bottom="940" w:left="1280" w:header="0" w:footer="743" w:gutter="0"/>
          <w:cols w:space="720"/>
        </w:sectPr>
      </w:pPr>
    </w:p>
    <w:p w14:paraId="5ED90805" w14:textId="77777777" w:rsidR="00173B79" w:rsidRDefault="00B6251B" w:rsidP="00ED4B62">
      <w:pPr>
        <w:pStyle w:val="Heading1"/>
        <w:ind w:left="2320" w:firstLine="560"/>
      </w:pPr>
      <w:bookmarkStart w:id="6" w:name="_Toc177714489"/>
      <w:r>
        <w:lastRenderedPageBreak/>
        <w:t>Part-Time</w:t>
      </w:r>
      <w:r>
        <w:rPr>
          <w:spacing w:val="-4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Schedule</w:t>
      </w:r>
      <w:bookmarkEnd w:id="6"/>
    </w:p>
    <w:p w14:paraId="4715845A" w14:textId="77777777" w:rsidR="00173B79" w:rsidRPr="00ED4B62" w:rsidRDefault="00B6251B">
      <w:pPr>
        <w:spacing w:before="3" w:line="251" w:lineRule="exact"/>
        <w:ind w:left="2290" w:right="2846"/>
        <w:jc w:val="center"/>
        <w:rPr>
          <w:rFonts w:asciiTheme="minorHAnsi" w:hAnsiTheme="minorHAnsi" w:cstheme="minorHAnsi"/>
        </w:rPr>
      </w:pPr>
      <w:r w:rsidRPr="00ED4B62">
        <w:rPr>
          <w:rFonts w:asciiTheme="minorHAnsi" w:hAnsiTheme="minorHAnsi" w:cstheme="minorHAnsi"/>
        </w:rPr>
        <w:t>Part-Time</w:t>
      </w:r>
      <w:r w:rsidRPr="00ED4B62">
        <w:rPr>
          <w:rFonts w:asciiTheme="minorHAnsi" w:hAnsiTheme="minorHAnsi" w:cstheme="minorHAnsi"/>
          <w:spacing w:val="-4"/>
        </w:rPr>
        <w:t xml:space="preserve"> </w:t>
      </w:r>
      <w:r w:rsidRPr="00ED4B62">
        <w:rPr>
          <w:rFonts w:asciiTheme="minorHAnsi" w:hAnsiTheme="minorHAnsi" w:cstheme="minorHAnsi"/>
        </w:rPr>
        <w:t>Student:</w:t>
      </w:r>
      <w:r w:rsidRPr="00ED4B62">
        <w:rPr>
          <w:rFonts w:asciiTheme="minorHAnsi" w:hAnsiTheme="minorHAnsi" w:cstheme="minorHAnsi"/>
          <w:spacing w:val="-3"/>
        </w:rPr>
        <w:t xml:space="preserve"> </w:t>
      </w:r>
      <w:r w:rsidRPr="00ED4B62">
        <w:rPr>
          <w:rFonts w:asciiTheme="minorHAnsi" w:hAnsiTheme="minorHAnsi" w:cstheme="minorHAnsi"/>
        </w:rPr>
        <w:t>3</w:t>
      </w:r>
      <w:r w:rsidRPr="00ED4B62">
        <w:rPr>
          <w:rFonts w:asciiTheme="minorHAnsi" w:hAnsiTheme="minorHAnsi" w:cstheme="minorHAnsi"/>
          <w:spacing w:val="-4"/>
        </w:rPr>
        <w:t xml:space="preserve"> </w:t>
      </w:r>
      <w:r w:rsidRPr="00ED4B62">
        <w:rPr>
          <w:rFonts w:asciiTheme="minorHAnsi" w:hAnsiTheme="minorHAnsi" w:cstheme="minorHAnsi"/>
        </w:rPr>
        <w:t>Year</w:t>
      </w:r>
      <w:r w:rsidRPr="00ED4B62">
        <w:rPr>
          <w:rFonts w:asciiTheme="minorHAnsi" w:hAnsiTheme="minorHAnsi" w:cstheme="minorHAnsi"/>
          <w:spacing w:val="-3"/>
        </w:rPr>
        <w:t xml:space="preserve"> </w:t>
      </w:r>
      <w:r w:rsidRPr="00ED4B62">
        <w:rPr>
          <w:rFonts w:asciiTheme="minorHAnsi" w:hAnsiTheme="minorHAnsi" w:cstheme="minorHAnsi"/>
        </w:rPr>
        <w:t>Program</w:t>
      </w:r>
    </w:p>
    <w:p w14:paraId="1F83570D" w14:textId="77777777" w:rsidR="00173B79" w:rsidRPr="00ED4B62" w:rsidRDefault="00B6251B">
      <w:pPr>
        <w:spacing w:line="251" w:lineRule="exact"/>
        <w:ind w:left="959" w:right="1514"/>
        <w:jc w:val="center"/>
        <w:rPr>
          <w:rFonts w:asciiTheme="minorHAnsi" w:hAnsiTheme="minorHAnsi" w:cstheme="minorHAnsi"/>
        </w:rPr>
      </w:pPr>
      <w:r w:rsidRPr="00ED4B62">
        <w:rPr>
          <w:rFonts w:asciiTheme="minorHAnsi" w:hAnsiTheme="minorHAnsi" w:cstheme="minorHAnsi"/>
        </w:rPr>
        <w:t>32</w:t>
      </w:r>
      <w:r w:rsidRPr="00ED4B62">
        <w:rPr>
          <w:rFonts w:asciiTheme="minorHAnsi" w:hAnsiTheme="minorHAnsi" w:cstheme="minorHAnsi"/>
          <w:spacing w:val="-4"/>
        </w:rPr>
        <w:t xml:space="preserve"> </w:t>
      </w:r>
      <w:r w:rsidRPr="00ED4B62">
        <w:rPr>
          <w:rFonts w:asciiTheme="minorHAnsi" w:hAnsiTheme="minorHAnsi" w:cstheme="minorHAnsi"/>
        </w:rPr>
        <w:t>core</w:t>
      </w:r>
      <w:r w:rsidRPr="00ED4B62">
        <w:rPr>
          <w:rFonts w:asciiTheme="minorHAnsi" w:hAnsiTheme="minorHAnsi" w:cstheme="minorHAnsi"/>
          <w:spacing w:val="-3"/>
        </w:rPr>
        <w:t xml:space="preserve"> </w:t>
      </w:r>
      <w:r w:rsidRPr="00ED4B62">
        <w:rPr>
          <w:rFonts w:asciiTheme="minorHAnsi" w:hAnsiTheme="minorHAnsi" w:cstheme="minorHAnsi"/>
        </w:rPr>
        <w:t>credits,</w:t>
      </w:r>
      <w:r w:rsidRPr="00ED4B62">
        <w:rPr>
          <w:rFonts w:asciiTheme="minorHAnsi" w:hAnsiTheme="minorHAnsi" w:cstheme="minorHAnsi"/>
          <w:spacing w:val="-3"/>
        </w:rPr>
        <w:t xml:space="preserve"> </w:t>
      </w:r>
      <w:r w:rsidRPr="00ED4B62">
        <w:rPr>
          <w:rFonts w:asciiTheme="minorHAnsi" w:hAnsiTheme="minorHAnsi" w:cstheme="minorHAnsi"/>
        </w:rPr>
        <w:t>24</w:t>
      </w:r>
      <w:r w:rsidRPr="00ED4B62">
        <w:rPr>
          <w:rFonts w:asciiTheme="minorHAnsi" w:hAnsiTheme="minorHAnsi" w:cstheme="minorHAnsi"/>
          <w:spacing w:val="-4"/>
        </w:rPr>
        <w:t xml:space="preserve"> </w:t>
      </w:r>
      <w:r w:rsidRPr="00ED4B62">
        <w:rPr>
          <w:rFonts w:asciiTheme="minorHAnsi" w:hAnsiTheme="minorHAnsi" w:cstheme="minorHAnsi"/>
        </w:rPr>
        <w:t>elective</w:t>
      </w:r>
      <w:r w:rsidRPr="00ED4B62">
        <w:rPr>
          <w:rFonts w:asciiTheme="minorHAnsi" w:hAnsiTheme="minorHAnsi" w:cstheme="minorHAnsi"/>
          <w:spacing w:val="-3"/>
        </w:rPr>
        <w:t xml:space="preserve"> </w:t>
      </w:r>
      <w:r w:rsidRPr="00ED4B62">
        <w:rPr>
          <w:rFonts w:asciiTheme="minorHAnsi" w:hAnsiTheme="minorHAnsi" w:cstheme="minorHAnsi"/>
        </w:rPr>
        <w:t>credits,</w:t>
      </w:r>
      <w:r w:rsidRPr="00ED4B62">
        <w:rPr>
          <w:rFonts w:asciiTheme="minorHAnsi" w:hAnsiTheme="minorHAnsi" w:cstheme="minorHAnsi"/>
          <w:spacing w:val="-3"/>
        </w:rPr>
        <w:t xml:space="preserve"> </w:t>
      </w:r>
      <w:r w:rsidRPr="00ED4B62">
        <w:rPr>
          <w:rFonts w:asciiTheme="minorHAnsi" w:hAnsiTheme="minorHAnsi" w:cstheme="minorHAnsi"/>
        </w:rPr>
        <w:t>16</w:t>
      </w:r>
      <w:r w:rsidRPr="00ED4B62">
        <w:rPr>
          <w:rFonts w:asciiTheme="minorHAnsi" w:hAnsiTheme="minorHAnsi" w:cstheme="minorHAnsi"/>
          <w:spacing w:val="-3"/>
        </w:rPr>
        <w:t xml:space="preserve"> </w:t>
      </w:r>
      <w:r w:rsidRPr="00ED4B62">
        <w:rPr>
          <w:rFonts w:asciiTheme="minorHAnsi" w:hAnsiTheme="minorHAnsi" w:cstheme="minorHAnsi"/>
        </w:rPr>
        <w:t>thesis</w:t>
      </w:r>
      <w:r w:rsidRPr="00ED4B62">
        <w:rPr>
          <w:rFonts w:asciiTheme="minorHAnsi" w:hAnsiTheme="minorHAnsi" w:cstheme="minorHAnsi"/>
          <w:spacing w:val="-4"/>
        </w:rPr>
        <w:t xml:space="preserve"> </w:t>
      </w:r>
      <w:r w:rsidRPr="00ED4B62">
        <w:rPr>
          <w:rFonts w:asciiTheme="minorHAnsi" w:hAnsiTheme="minorHAnsi" w:cstheme="minorHAnsi"/>
        </w:rPr>
        <w:t>credits</w:t>
      </w:r>
      <w:r w:rsidRPr="00ED4B62">
        <w:rPr>
          <w:rFonts w:asciiTheme="minorHAnsi" w:hAnsiTheme="minorHAnsi" w:cstheme="minorHAnsi"/>
          <w:spacing w:val="-3"/>
        </w:rPr>
        <w:t xml:space="preserve"> </w:t>
      </w:r>
      <w:r w:rsidRPr="00ED4B62">
        <w:rPr>
          <w:rFonts w:asciiTheme="minorHAnsi" w:hAnsiTheme="minorHAnsi" w:cstheme="minorHAnsi"/>
        </w:rPr>
        <w:t>=</w:t>
      </w:r>
      <w:r w:rsidRPr="00ED4B62">
        <w:rPr>
          <w:rFonts w:asciiTheme="minorHAnsi" w:hAnsiTheme="minorHAnsi" w:cstheme="minorHAnsi"/>
          <w:spacing w:val="-3"/>
        </w:rPr>
        <w:t xml:space="preserve"> </w:t>
      </w:r>
      <w:r w:rsidRPr="00ED4B62">
        <w:rPr>
          <w:rFonts w:asciiTheme="minorHAnsi" w:hAnsiTheme="minorHAnsi" w:cstheme="minorHAnsi"/>
        </w:rPr>
        <w:t>72</w:t>
      </w:r>
      <w:r w:rsidRPr="00ED4B62">
        <w:rPr>
          <w:rFonts w:asciiTheme="minorHAnsi" w:hAnsiTheme="minorHAnsi" w:cstheme="minorHAnsi"/>
          <w:spacing w:val="-3"/>
        </w:rPr>
        <w:t xml:space="preserve"> </w:t>
      </w:r>
      <w:r w:rsidRPr="00ED4B62">
        <w:rPr>
          <w:rFonts w:asciiTheme="minorHAnsi" w:hAnsiTheme="minorHAnsi" w:cstheme="minorHAnsi"/>
        </w:rPr>
        <w:t>credits</w:t>
      </w:r>
      <w:r w:rsidRPr="00ED4B62">
        <w:rPr>
          <w:rFonts w:asciiTheme="minorHAnsi" w:hAnsiTheme="minorHAnsi" w:cstheme="minorHAnsi"/>
          <w:spacing w:val="-4"/>
        </w:rPr>
        <w:t xml:space="preserve"> </w:t>
      </w:r>
      <w:r w:rsidRPr="00ED4B62">
        <w:rPr>
          <w:rFonts w:asciiTheme="minorHAnsi" w:hAnsiTheme="minorHAnsi" w:cstheme="minorHAnsi"/>
        </w:rPr>
        <w:t>total</w:t>
      </w:r>
    </w:p>
    <w:p w14:paraId="0CAF45D9" w14:textId="77777777" w:rsidR="00173B79" w:rsidRDefault="00B6251B">
      <w:pPr>
        <w:pStyle w:val="BodyText"/>
        <w:spacing w:before="6"/>
        <w:ind w:left="0"/>
        <w:rPr>
          <w:rFonts w:ascii="Times New Roman"/>
          <w:sz w:val="22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5C040AF" wp14:editId="4B7E6DB6">
            <wp:simplePos x="0" y="0"/>
            <wp:positionH relativeFrom="page">
              <wp:posOffset>914400</wp:posOffset>
            </wp:positionH>
            <wp:positionV relativeFrom="paragraph">
              <wp:posOffset>189642</wp:posOffset>
            </wp:positionV>
            <wp:extent cx="6256185" cy="712231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185" cy="7122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174B2E" w14:textId="77777777" w:rsidR="00173B79" w:rsidRDefault="00173B79">
      <w:pPr>
        <w:rPr>
          <w:rFonts w:ascii="Times New Roman"/>
        </w:rPr>
        <w:sectPr w:rsidR="00173B79">
          <w:pgSz w:w="12240" w:h="15840"/>
          <w:pgMar w:top="1380" w:right="720" w:bottom="940" w:left="1280" w:header="0" w:footer="743" w:gutter="0"/>
          <w:cols w:space="720"/>
        </w:sectPr>
      </w:pPr>
    </w:p>
    <w:p w14:paraId="07AC0A24" w14:textId="77777777" w:rsidR="00173B79" w:rsidRPr="00ED4B62" w:rsidRDefault="00B6251B" w:rsidP="00ED4B62">
      <w:pPr>
        <w:pStyle w:val="Heading1"/>
      </w:pPr>
      <w:bookmarkStart w:id="7" w:name="_Toc177714490"/>
      <w:r w:rsidRPr="00ED4B62">
        <w:lastRenderedPageBreak/>
        <w:t>Candidacy</w:t>
      </w:r>
      <w:bookmarkEnd w:id="7"/>
    </w:p>
    <w:p w14:paraId="6E0DC62A" w14:textId="77777777" w:rsidR="00173B79" w:rsidRDefault="00B6251B">
      <w:pPr>
        <w:pStyle w:val="BodyText"/>
        <w:spacing w:before="244"/>
        <w:ind w:right="737"/>
      </w:pPr>
      <w:r>
        <w:t>In order to earn the MES degree, a student must first be approved as a degree candidate. A</w:t>
      </w:r>
      <w:r>
        <w:rPr>
          <w:spacing w:val="1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advances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candidacy</w:t>
      </w:r>
      <w:r>
        <w:rPr>
          <w:spacing w:val="2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t>completion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quarters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core</w:t>
      </w:r>
      <w:r>
        <w:rPr>
          <w:spacing w:val="2"/>
        </w:rPr>
        <w:t xml:space="preserve"> </w:t>
      </w:r>
      <w:r>
        <w:t>courses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 approved candidacy paper. Advancement to MES candidacy is based in part upon</w:t>
      </w:r>
      <w:r>
        <w:rPr>
          <w:spacing w:val="1"/>
        </w:rPr>
        <w:t xml:space="preserve"> </w:t>
      </w:r>
      <w:r>
        <w:t>demonstration by the student that they can design and execute a scholarly research paper and</w:t>
      </w:r>
      <w:r>
        <w:rPr>
          <w:spacing w:val="1"/>
        </w:rPr>
        <w:t xml:space="preserve"> </w:t>
      </w:r>
      <w:r>
        <w:t>effectively communicate the research results in an oral presentation. In order to provide the</w:t>
      </w:r>
      <w:r>
        <w:rPr>
          <w:spacing w:val="1"/>
        </w:rPr>
        <w:t xml:space="preserve"> </w:t>
      </w:r>
      <w:r>
        <w:t>candidacy committee with positive evidence, each student will write a candidacy paper in</w:t>
      </w:r>
      <w:r>
        <w:rPr>
          <w:spacing w:val="1"/>
        </w:rPr>
        <w:t xml:space="preserve"> </w:t>
      </w:r>
      <w:r>
        <w:t>Ecological and Social Sustainability. The written research paper should be analytical (not simply</w:t>
      </w:r>
      <w:r>
        <w:rPr>
          <w:spacing w:val="1"/>
        </w:rPr>
        <w:t xml:space="preserve"> </w:t>
      </w:r>
      <w:r>
        <w:t>descriptive) and well-organized, present claims and supporting evidence, and demonstrate</w:t>
      </w:r>
      <w:r>
        <w:rPr>
          <w:spacing w:val="1"/>
        </w:rPr>
        <w:t xml:space="preserve"> </w:t>
      </w:r>
      <w:r>
        <w:t>appropriate use of scholarship. Both the written paper and oral presentations must be in an</w:t>
      </w:r>
      <w:r>
        <w:rPr>
          <w:spacing w:val="1"/>
        </w:rPr>
        <w:t xml:space="preserve"> </w:t>
      </w:r>
      <w:r>
        <w:t>appropriate scholarly form. The student’s overall strength of academic performance to date will</w:t>
      </w:r>
      <w:r>
        <w:rPr>
          <w:spacing w:val="-52"/>
        </w:rPr>
        <w:t xml:space="preserve"> </w:t>
      </w:r>
      <w:r>
        <w:t>be considered in the decision to grant candidacy. At the end of the winter quarter, the core</w:t>
      </w:r>
      <w:r>
        <w:rPr>
          <w:spacing w:val="1"/>
        </w:rPr>
        <w:t xml:space="preserve"> </w:t>
      </w:r>
      <w:r>
        <w:t>faculty team will make candidacy recommendations to the Director, who will notify each</w:t>
      </w:r>
      <w:r>
        <w:rPr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in writing of</w:t>
      </w:r>
      <w:r>
        <w:rPr>
          <w:spacing w:val="-1"/>
        </w:rPr>
        <w:t xml:space="preserve"> </w:t>
      </w:r>
      <w:r>
        <w:t>the decision. Candidacy is</w:t>
      </w:r>
      <w:r>
        <w:rPr>
          <w:spacing w:val="-1"/>
        </w:rPr>
        <w:t xml:space="preserve"> </w:t>
      </w:r>
      <w:r>
        <w:t>required to continue</w:t>
      </w:r>
      <w:r>
        <w:rPr>
          <w:spacing w:val="-1"/>
        </w:rPr>
        <w:t xml:space="preserve"> </w:t>
      </w:r>
      <w:r>
        <w:t>in the core sequence.</w:t>
      </w:r>
    </w:p>
    <w:p w14:paraId="041A7BDB" w14:textId="77777777" w:rsidR="00ED4B62" w:rsidRDefault="00ED4B62">
      <w:pPr>
        <w:pStyle w:val="BodyText"/>
        <w:spacing w:before="244"/>
        <w:ind w:right="737"/>
      </w:pPr>
    </w:p>
    <w:p w14:paraId="21783737" w14:textId="77777777" w:rsidR="00173B79" w:rsidRPr="00ED4B62" w:rsidRDefault="00B6251B" w:rsidP="00ED4B62">
      <w:pPr>
        <w:pStyle w:val="Heading1"/>
      </w:pPr>
      <w:bookmarkStart w:id="8" w:name="_Toc177714491"/>
      <w:r w:rsidRPr="00ED4B62">
        <w:t>Electives</w:t>
      </w:r>
      <w:bookmarkEnd w:id="8"/>
    </w:p>
    <w:p w14:paraId="1BEAF97F" w14:textId="77777777" w:rsidR="00173B79" w:rsidRDefault="00173B79">
      <w:pPr>
        <w:pStyle w:val="BodyText"/>
        <w:spacing w:before="6"/>
        <w:ind w:left="0"/>
        <w:rPr>
          <w:rFonts w:ascii="Times New Roman"/>
          <w:b/>
          <w:sz w:val="26"/>
        </w:rPr>
      </w:pPr>
    </w:p>
    <w:p w14:paraId="20723FAD" w14:textId="77777777" w:rsidR="00173B79" w:rsidRDefault="00B6251B">
      <w:pPr>
        <w:pStyle w:val="BodyText"/>
        <w:spacing w:before="1"/>
        <w:ind w:right="780"/>
      </w:pPr>
      <w:r>
        <w:t>Students must take 24 elective credits, which can consist of MES or MPA electives, individual</w:t>
      </w:r>
      <w:r>
        <w:rPr>
          <w:spacing w:val="1"/>
        </w:rPr>
        <w:t xml:space="preserve"> </w:t>
      </w:r>
      <w:r>
        <w:t>learning contracts (p. 6), internships (p. 7), or transfer courses (p. 15). Students must earn a</w:t>
      </w:r>
      <w:r>
        <w:rPr>
          <w:spacing w:val="1"/>
        </w:rPr>
        <w:t xml:space="preserve"> </w:t>
      </w:r>
      <w:r>
        <w:t>minimum of 8 credits from MES electives offered during the academic year or summer quarter.</w:t>
      </w:r>
      <w:r>
        <w:rPr>
          <w:spacing w:val="-53"/>
        </w:rPr>
        <w:t xml:space="preserve"> </w:t>
      </w:r>
      <w:r>
        <w:t>With approval from the Director, students may apply up to 12 transfer credits toward their</w:t>
      </w:r>
      <w:r>
        <w:rPr>
          <w:spacing w:val="1"/>
        </w:rPr>
        <w:t xml:space="preserve"> </w:t>
      </w:r>
      <w:r>
        <w:t>degree. Typically, no more than 8 elective credits of MPA electives and no more than 8</w:t>
      </w:r>
      <w:r>
        <w:rPr>
          <w:spacing w:val="1"/>
        </w:rPr>
        <w:t xml:space="preserve"> </w:t>
      </w:r>
      <w:r>
        <w:t>internship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individual learning</w:t>
      </w:r>
      <w:r>
        <w:rPr>
          <w:spacing w:val="-1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applied toward</w:t>
      </w:r>
      <w:r>
        <w:rPr>
          <w:spacing w:val="-1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requirements.</w:t>
      </w:r>
    </w:p>
    <w:p w14:paraId="5A018EB6" w14:textId="77777777" w:rsidR="00173B79" w:rsidRDefault="00B6251B">
      <w:pPr>
        <w:pStyle w:val="BodyText"/>
        <w:ind w:right="919"/>
      </w:pPr>
      <w:r>
        <w:t>Students who wish to fulfill their elective requirement in a way that exceeds these limits must</w:t>
      </w:r>
      <w:r>
        <w:rPr>
          <w:spacing w:val="-52"/>
        </w:rPr>
        <w:t xml:space="preserve"> </w:t>
      </w:r>
      <w:r>
        <w:t>receive written permission from the Director based on a written explanation of their</w:t>
      </w:r>
      <w:r>
        <w:rPr>
          <w:spacing w:val="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and professional goals.</w:t>
      </w:r>
    </w:p>
    <w:p w14:paraId="08CCC52C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32B4CF6C" w14:textId="77777777" w:rsidR="00173B79" w:rsidRPr="00ED4B62" w:rsidRDefault="00B6251B" w:rsidP="00ED4B62">
      <w:pPr>
        <w:pStyle w:val="Heading1"/>
      </w:pPr>
      <w:bookmarkStart w:id="9" w:name="_Toc177714492"/>
      <w:r w:rsidRPr="00ED4B62">
        <w:t>Individual Learning Contracts</w:t>
      </w:r>
      <w:bookmarkEnd w:id="9"/>
    </w:p>
    <w:p w14:paraId="5D86430A" w14:textId="77777777" w:rsidR="00173B79" w:rsidRDefault="00B6251B">
      <w:pPr>
        <w:pStyle w:val="BodyText"/>
        <w:spacing w:before="244"/>
        <w:ind w:right="783"/>
      </w:pPr>
      <w:r>
        <w:t>When a student’s academic goals cannot be satisfactorily met through available elective</w:t>
      </w:r>
      <w:r>
        <w:rPr>
          <w:spacing w:val="1"/>
        </w:rPr>
        <w:t xml:space="preserve"> </w:t>
      </w:r>
      <w:r>
        <w:t>courses and internships, the student may arrange an individual learning contract with an MES</w:t>
      </w:r>
      <w:r>
        <w:rPr>
          <w:spacing w:val="1"/>
        </w:rPr>
        <w:t xml:space="preserve"> </w:t>
      </w:r>
      <w:r>
        <w:t>core faculty member. This is an agreement between the student and faculty for the student to</w:t>
      </w:r>
      <w:r>
        <w:rPr>
          <w:spacing w:val="1"/>
        </w:rPr>
        <w:t xml:space="preserve"> </w:t>
      </w:r>
      <w:r>
        <w:t>pursue independent study. In most cases, due to limitations of faculty time, the burden of the</w:t>
      </w:r>
      <w:r>
        <w:rPr>
          <w:spacing w:val="1"/>
        </w:rPr>
        <w:t xml:space="preserve"> </w:t>
      </w:r>
      <w:r>
        <w:t>academic design and undertaking is on the student, and the faculty acts as a guide and mentor.</w:t>
      </w:r>
      <w:r>
        <w:rPr>
          <w:spacing w:val="-53"/>
        </w:rPr>
        <w:t xml:space="preserve"> </w:t>
      </w:r>
      <w:r>
        <w:t>Students who believe they will need and benefit from an individual learning contract should</w:t>
      </w:r>
      <w:r>
        <w:rPr>
          <w:spacing w:val="1"/>
        </w:rPr>
        <w:t xml:space="preserve"> </w:t>
      </w:r>
      <w:r>
        <w:t>consult an MES faculty member or the Director for advice on the appropriateness of such an</w:t>
      </w:r>
      <w:r>
        <w:rPr>
          <w:spacing w:val="1"/>
        </w:rPr>
        <w:t xml:space="preserve"> </w:t>
      </w:r>
      <w:r>
        <w:t>undertaking</w:t>
      </w:r>
      <w:r>
        <w:rPr>
          <w:spacing w:val="-1"/>
        </w:rPr>
        <w:t xml:space="preserve"> </w:t>
      </w:r>
      <w:r>
        <w:t>and for suggested faculty</w:t>
      </w:r>
      <w:r>
        <w:rPr>
          <w:spacing w:val="-1"/>
        </w:rPr>
        <w:t xml:space="preserve"> </w:t>
      </w:r>
      <w:r>
        <w:t>sponsors.</w:t>
      </w:r>
    </w:p>
    <w:p w14:paraId="02C6CA8D" w14:textId="77777777" w:rsidR="00173B79" w:rsidRDefault="00173B79">
      <w:pPr>
        <w:pStyle w:val="BodyText"/>
        <w:spacing w:before="10"/>
        <w:ind w:left="0"/>
        <w:rPr>
          <w:sz w:val="23"/>
        </w:rPr>
      </w:pPr>
    </w:p>
    <w:p w14:paraId="1F5536A0" w14:textId="77777777" w:rsidR="00173B79" w:rsidRDefault="00B6251B">
      <w:pPr>
        <w:pStyle w:val="BodyText"/>
        <w:ind w:right="831"/>
      </w:pPr>
      <w:r>
        <w:t>To enroll in an individual learning contract, login to my.evergreen.edu and click on “Individual</w:t>
      </w:r>
      <w:r>
        <w:rPr>
          <w:spacing w:val="1"/>
        </w:rPr>
        <w:t xml:space="preserve"> </w:t>
      </w:r>
      <w:r>
        <w:t>Study Contracts.” Select a term and create a new contract by naming it. The system guides you</w:t>
      </w:r>
      <w:r>
        <w:rPr>
          <w:spacing w:val="-53"/>
        </w:rPr>
        <w:t xml:space="preserve"> </w:t>
      </w:r>
      <w:r>
        <w:t>through the process of drafting the contract. The contract is a formal document that must be</w:t>
      </w:r>
      <w:r>
        <w:rPr>
          <w:spacing w:val="1"/>
        </w:rPr>
        <w:t xml:space="preserve"> </w:t>
      </w:r>
      <w:r>
        <w:t>electronically approved by all parties—faculty sponsor, Director, and student—prior to</w:t>
      </w:r>
      <w:r>
        <w:rPr>
          <w:spacing w:val="1"/>
        </w:rPr>
        <w:t xml:space="preserve"> </w:t>
      </w:r>
      <w:r>
        <w:t>registration.</w:t>
      </w:r>
      <w:r>
        <w:rPr>
          <w:spacing w:val="-1"/>
        </w:rPr>
        <w:t xml:space="preserve"> </w:t>
      </w:r>
      <w:r>
        <w:t>The student</w:t>
      </w:r>
      <w:r>
        <w:rPr>
          <w:spacing w:val="-1"/>
        </w:rPr>
        <w:t xml:space="preserve"> </w:t>
      </w:r>
      <w:r>
        <w:t>does not enter</w:t>
      </w:r>
      <w:r>
        <w:rPr>
          <w:spacing w:val="-1"/>
        </w:rPr>
        <w:t xml:space="preserve"> </w:t>
      </w:r>
      <w:r>
        <w:t>a CRN</w:t>
      </w:r>
      <w:r>
        <w:rPr>
          <w:spacing w:val="-2"/>
        </w:rPr>
        <w:t xml:space="preserve"> </w:t>
      </w:r>
      <w:r>
        <w:t>to register. Instead,</w:t>
      </w:r>
      <w:r>
        <w:rPr>
          <w:spacing w:val="-1"/>
        </w:rPr>
        <w:t xml:space="preserve"> </w:t>
      </w:r>
      <w:r>
        <w:t>once all</w:t>
      </w:r>
      <w:r>
        <w:rPr>
          <w:spacing w:val="-1"/>
        </w:rPr>
        <w:t xml:space="preserve"> </w:t>
      </w:r>
      <w:r>
        <w:t>signatures are</w:t>
      </w:r>
    </w:p>
    <w:p w14:paraId="231D62D5" w14:textId="77777777" w:rsidR="00173B79" w:rsidRDefault="00173B79">
      <w:pPr>
        <w:sectPr w:rsidR="00173B79">
          <w:pgSz w:w="12240" w:h="15840"/>
          <w:pgMar w:top="1360" w:right="720" w:bottom="940" w:left="1280" w:header="0" w:footer="743" w:gutter="0"/>
          <w:cols w:space="720"/>
        </w:sectPr>
      </w:pPr>
    </w:p>
    <w:p w14:paraId="39655388" w14:textId="77777777" w:rsidR="00173B79" w:rsidRDefault="00B6251B">
      <w:pPr>
        <w:pStyle w:val="BodyText"/>
        <w:spacing w:before="82"/>
        <w:ind w:right="1010"/>
      </w:pPr>
      <w:r>
        <w:lastRenderedPageBreak/>
        <w:t>obtained, the student is registered automatically. All approvals must be completed by the</w:t>
      </w:r>
      <w:r>
        <w:rPr>
          <w:spacing w:val="1"/>
        </w:rPr>
        <w:t xml:space="preserve"> </w:t>
      </w:r>
      <w:r>
        <w:t>Friday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10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 quarter.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 to</w:t>
      </w:r>
      <w:r>
        <w:rPr>
          <w:spacing w:val="-1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time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approval process!</w:t>
      </w:r>
    </w:p>
    <w:p w14:paraId="7F424D30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2D9820E7" w14:textId="77777777" w:rsidR="00173B79" w:rsidRDefault="00B6251B">
      <w:pPr>
        <w:pStyle w:val="BodyText"/>
        <w:ind w:right="744"/>
      </w:pPr>
      <w:r>
        <w:t>Depending on the amount of time spent on the contract, the student may choose a two-credit</w:t>
      </w:r>
      <w:r>
        <w:rPr>
          <w:spacing w:val="1"/>
        </w:rPr>
        <w:t xml:space="preserve"> </w:t>
      </w:r>
      <w:r>
        <w:t>or four-credit contract. A second contract in a future quarter will be approved only if it is</w:t>
      </w:r>
      <w:r>
        <w:rPr>
          <w:spacing w:val="1"/>
        </w:rPr>
        <w:t xml:space="preserve"> </w:t>
      </w:r>
      <w:r>
        <w:t>significantly different from the first. A student will be approved to register for more than a total</w:t>
      </w:r>
      <w:r>
        <w:rPr>
          <w:spacing w:val="-52"/>
        </w:rPr>
        <w:t xml:space="preserve"> </w:t>
      </w:r>
      <w:r>
        <w:t>of four credits of contract in any given quarter only under exceptional circumstances. Typically,</w:t>
      </w:r>
      <w:r>
        <w:rPr>
          <w:spacing w:val="1"/>
        </w:rPr>
        <w:t xml:space="preserve"> </w:t>
      </w:r>
      <w:r>
        <w:t>no more than eight hours of elective credit may be accumulated through internship and/or</w:t>
      </w:r>
      <w:r>
        <w:rPr>
          <w:spacing w:val="1"/>
        </w:rPr>
        <w:t xml:space="preserve"> </w:t>
      </w:r>
      <w:r>
        <w:t>individual learning contracts. Under exceptional circumstances, the Director may approve</w:t>
      </w:r>
      <w:r>
        <w:rPr>
          <w:spacing w:val="1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beyond this limit.</w:t>
      </w:r>
    </w:p>
    <w:p w14:paraId="2FA05586" w14:textId="77777777" w:rsidR="00ED4B62" w:rsidRDefault="00ED4B62">
      <w:pPr>
        <w:pStyle w:val="BodyText"/>
        <w:ind w:right="744"/>
      </w:pPr>
    </w:p>
    <w:p w14:paraId="4032F823" w14:textId="77777777" w:rsidR="00173B79" w:rsidRPr="00ED4B62" w:rsidRDefault="00B6251B" w:rsidP="00ED4B62">
      <w:pPr>
        <w:pStyle w:val="Heading1"/>
      </w:pPr>
      <w:bookmarkStart w:id="10" w:name="_Toc177714493"/>
      <w:r w:rsidRPr="00ED4B62">
        <w:t>Internships</w:t>
      </w:r>
      <w:bookmarkEnd w:id="10"/>
    </w:p>
    <w:p w14:paraId="7E6635B8" w14:textId="77777777" w:rsidR="00173B79" w:rsidRDefault="00173B79">
      <w:pPr>
        <w:pStyle w:val="BodyText"/>
        <w:spacing w:before="7"/>
        <w:ind w:left="0"/>
        <w:rPr>
          <w:rFonts w:ascii="Times New Roman"/>
          <w:b/>
          <w:sz w:val="26"/>
        </w:rPr>
      </w:pPr>
    </w:p>
    <w:p w14:paraId="3227E056" w14:textId="77777777" w:rsidR="00173B79" w:rsidRDefault="00B6251B">
      <w:pPr>
        <w:pStyle w:val="BodyText"/>
        <w:spacing w:before="1"/>
        <w:ind w:right="753"/>
      </w:pPr>
      <w:r>
        <w:t>An internship is a learning experience designed to aid students in achieving specific academic</w:t>
      </w:r>
      <w:r>
        <w:rPr>
          <w:spacing w:val="1"/>
        </w:rPr>
        <w:t xml:space="preserve"> </w:t>
      </w:r>
      <w:r>
        <w:t>and professional objectives. Students are strongly encouraged to complete an internship after</w:t>
      </w:r>
      <w:r>
        <w:rPr>
          <w:spacing w:val="1"/>
        </w:rPr>
        <w:t xml:space="preserve"> </w:t>
      </w:r>
      <w:r>
        <w:t>their first year in core classes in conjunction with their thesis, especially if they do not have</w:t>
      </w:r>
      <w:r>
        <w:rPr>
          <w:spacing w:val="1"/>
        </w:rPr>
        <w:t xml:space="preserve"> </w:t>
      </w:r>
      <w:r>
        <w:t>prior professional-level experience in environmental work. Two internship options are available</w:t>
      </w:r>
      <w:r>
        <w:rPr>
          <w:spacing w:val="-53"/>
        </w:rPr>
        <w:t xml:space="preserve"> </w:t>
      </w:r>
      <w:r>
        <w:t>to MES students:</w:t>
      </w:r>
    </w:p>
    <w:p w14:paraId="3ED60CE6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34B99C3C" w14:textId="77777777" w:rsidR="00173B79" w:rsidRDefault="00B6251B">
      <w:pPr>
        <w:pStyle w:val="BodyText"/>
        <w:ind w:right="715"/>
      </w:pPr>
      <w:r>
        <w:rPr>
          <w:b/>
        </w:rPr>
        <w:t xml:space="preserve">A credit-generating internship </w:t>
      </w:r>
      <w:r>
        <w:t>is one in which the student, faculty sponsor, and field supervisor</w:t>
      </w:r>
      <w:r>
        <w:rPr>
          <w:spacing w:val="-52"/>
        </w:rPr>
        <w:t xml:space="preserve"> </w:t>
      </w:r>
      <w:r>
        <w:t>formally agree upon a student’s academic objectives for the quarter and a plan for achieving</w:t>
      </w:r>
      <w:r>
        <w:rPr>
          <w:spacing w:val="1"/>
        </w:rPr>
        <w:t xml:space="preserve"> </w:t>
      </w:r>
      <w:r>
        <w:t>those objectives. Occasionally, a student may be allowed to undertake a credit-generating</w:t>
      </w:r>
      <w:r>
        <w:rPr>
          <w:spacing w:val="1"/>
        </w:rPr>
        <w:t xml:space="preserve"> </w:t>
      </w:r>
      <w:r>
        <w:t>internship with the organization with whom they are employed. Evergreen has strict policies for</w:t>
      </w:r>
      <w:r>
        <w:rPr>
          <w:spacing w:val="-52"/>
        </w:rPr>
        <w:t xml:space="preserve"> </w:t>
      </w:r>
      <w:r>
        <w:t>these internships: a student must complete a Verification of New Learning within the contract</w:t>
      </w:r>
      <w:r>
        <w:rPr>
          <w:spacing w:val="1"/>
        </w:rPr>
        <w:t xml:space="preserve"> </w:t>
      </w:r>
      <w:r>
        <w:t>portal. Students are encouraged to talk with the Assistant Director early in the planning process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 that credit being sought expands upon their</w:t>
      </w:r>
      <w:r>
        <w:rPr>
          <w:spacing w:val="-1"/>
        </w:rPr>
        <w:t xml:space="preserve"> </w:t>
      </w:r>
      <w:r>
        <w:t>existing knowledge and skills.</w:t>
      </w:r>
    </w:p>
    <w:p w14:paraId="4FAB8AFA" w14:textId="77777777" w:rsidR="00173B79" w:rsidRDefault="00173B79">
      <w:pPr>
        <w:pStyle w:val="BodyText"/>
        <w:spacing w:before="10"/>
        <w:ind w:left="0"/>
        <w:rPr>
          <w:sz w:val="23"/>
        </w:rPr>
      </w:pPr>
    </w:p>
    <w:p w14:paraId="02FF8938" w14:textId="77777777" w:rsidR="00173B79" w:rsidRDefault="00B6251B">
      <w:pPr>
        <w:pStyle w:val="BodyText"/>
        <w:spacing w:before="1"/>
        <w:ind w:right="1098"/>
      </w:pPr>
      <w:r>
        <w:rPr>
          <w:b/>
        </w:rPr>
        <w:t xml:space="preserve">A non-credit-generating internship </w:t>
      </w:r>
      <w:r>
        <w:t>is often a compensated internship that does not include</w:t>
      </w:r>
      <w:r>
        <w:rPr>
          <w:spacing w:val="-53"/>
        </w:rPr>
        <w:t xml:space="preserve"> </w:t>
      </w:r>
      <w:r>
        <w:t>formal academic components or earn academic credit. Students who have reached their</w:t>
      </w:r>
      <w:r>
        <w:rPr>
          <w:spacing w:val="1"/>
        </w:rPr>
        <w:t xml:space="preserve"> </w:t>
      </w:r>
      <w:r>
        <w:t>internship credit limit or do not want to pay for internship credits may consider this option.</w:t>
      </w:r>
      <w:r>
        <w:rPr>
          <w:spacing w:val="1"/>
        </w:rPr>
        <w:t xml:space="preserve"> </w:t>
      </w:r>
      <w:r>
        <w:t>While it is important to discuss such internship opportunities with an advisor, taking an</w:t>
      </w:r>
      <w:r>
        <w:rPr>
          <w:spacing w:val="1"/>
        </w:rPr>
        <w:t xml:space="preserve"> </w:t>
      </w:r>
      <w:r>
        <w:t>internship that does not include academic credit is ultimately an individual arrangement</w:t>
      </w:r>
      <w:r>
        <w:rPr>
          <w:spacing w:val="1"/>
        </w:rPr>
        <w:t xml:space="preserve"> </w:t>
      </w:r>
      <w:r>
        <w:t>between the student and the internship organization and does not require the formal</w:t>
      </w:r>
      <w:r>
        <w:rPr>
          <w:spacing w:val="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below.</w:t>
      </w:r>
    </w:p>
    <w:p w14:paraId="203FC824" w14:textId="77777777" w:rsidR="00173B79" w:rsidRDefault="00173B79">
      <w:pPr>
        <w:pStyle w:val="BodyText"/>
        <w:spacing w:before="3"/>
        <w:ind w:left="0"/>
      </w:pPr>
    </w:p>
    <w:p w14:paraId="49EDD9A8" w14:textId="77777777" w:rsidR="00173B79" w:rsidRDefault="00B6251B">
      <w:pPr>
        <w:pStyle w:val="BodyText"/>
        <w:ind w:right="737"/>
      </w:pPr>
      <w:r>
        <w:t>Internships may be with government agencies, nonprofits or private sector organizations. If you</w:t>
      </w:r>
      <w:r>
        <w:rPr>
          <w:spacing w:val="-53"/>
        </w:rPr>
        <w:t xml:space="preserve"> </w:t>
      </w:r>
      <w:r>
        <w:t>are considering an internship, you should initiate discussions with a faculty member, the</w:t>
      </w:r>
      <w:r>
        <w:rPr>
          <w:spacing w:val="1"/>
        </w:rPr>
        <w:t xml:space="preserve"> </w:t>
      </w:r>
      <w:r>
        <w:t>Director, or the Assistant Director to assess the type of internship in which you are interested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 it fits into your overall educational plan.</w:t>
      </w:r>
    </w:p>
    <w:p w14:paraId="44C3E4F0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2A329C09" w14:textId="77777777" w:rsidR="00173B79" w:rsidRDefault="00B6251B">
      <w:pPr>
        <w:pStyle w:val="BodyText"/>
        <w:ind w:right="908"/>
      </w:pPr>
      <w:r>
        <w:t xml:space="preserve">Consult </w:t>
      </w:r>
      <w:r>
        <w:rPr>
          <w:color w:val="800080"/>
          <w:u w:val="single" w:color="800080"/>
        </w:rPr>
        <w:t>MES Weekly</w:t>
      </w:r>
      <w:r>
        <w:rPr>
          <w:color w:val="800080"/>
        </w:rPr>
        <w:t xml:space="preserve"> </w:t>
      </w:r>
      <w:r>
        <w:t>(the MES blog) for internship opportunities. Internships specifically</w:t>
      </w:r>
      <w:r>
        <w:rPr>
          <w:spacing w:val="1"/>
        </w:rPr>
        <w:t xml:space="preserve"> </w:t>
      </w:r>
      <w:r>
        <w:t>targeted at MES students will be shared via email by the Assistant Director. Students may also</w:t>
      </w:r>
      <w:r>
        <w:rPr>
          <w:spacing w:val="-53"/>
        </w:rPr>
        <w:t xml:space="preserve"> </w:t>
      </w:r>
      <w:r>
        <w:t>find internships through their own networking and are encouraged to attend the Thesis Idea</w:t>
      </w:r>
      <w:r>
        <w:rPr>
          <w:spacing w:val="1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held each fall.</w:t>
      </w:r>
    </w:p>
    <w:p w14:paraId="7298DEBB" w14:textId="77777777" w:rsidR="00173B79" w:rsidRDefault="00173B79">
      <w:pPr>
        <w:sectPr w:rsidR="00173B79">
          <w:pgSz w:w="12240" w:h="15840"/>
          <w:pgMar w:top="1360" w:right="720" w:bottom="940" w:left="1280" w:header="0" w:footer="743" w:gutter="0"/>
          <w:cols w:space="720"/>
        </w:sectPr>
      </w:pPr>
    </w:p>
    <w:p w14:paraId="6DA5A77D" w14:textId="77777777" w:rsidR="00173B79" w:rsidRDefault="00173B79">
      <w:pPr>
        <w:pStyle w:val="BodyText"/>
        <w:ind w:left="0"/>
        <w:rPr>
          <w:sz w:val="11"/>
        </w:rPr>
      </w:pPr>
    </w:p>
    <w:p w14:paraId="0717547C" w14:textId="77777777" w:rsidR="00173B79" w:rsidRDefault="00B6251B">
      <w:pPr>
        <w:spacing w:before="100"/>
        <w:ind w:left="160"/>
        <w:rPr>
          <w:i/>
          <w:sz w:val="24"/>
        </w:rPr>
      </w:pPr>
      <w:r>
        <w:rPr>
          <w:i/>
          <w:sz w:val="24"/>
        </w:rPr>
        <w:t>Internship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Contract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Registration</w:t>
      </w:r>
    </w:p>
    <w:p w14:paraId="2510C615" w14:textId="7466DF30" w:rsidR="00173B79" w:rsidRDefault="00B6251B">
      <w:pPr>
        <w:pStyle w:val="BodyText"/>
        <w:ind w:right="753"/>
      </w:pPr>
      <w:r>
        <w:t xml:space="preserve">A credit-generating internship is planned, </w:t>
      </w:r>
      <w:r w:rsidR="001E39CB">
        <w:t>arranged,</w:t>
      </w:r>
      <w:r>
        <w:t xml:space="preserve"> and conducted to meet the needs of the</w:t>
      </w:r>
      <w:r>
        <w:rPr>
          <w:spacing w:val="1"/>
        </w:rPr>
        <w:t xml:space="preserve"> </w:t>
      </w:r>
      <w:r>
        <w:t>host organization and the academic and professional objectives of the student. These</w:t>
      </w:r>
      <w:r>
        <w:rPr>
          <w:spacing w:val="1"/>
        </w:rPr>
        <w:t xml:space="preserve"> </w:t>
      </w:r>
      <w:r>
        <w:t xml:space="preserve">objectives, needs and all other internship-related matters are agreed upon </w:t>
      </w:r>
      <w:r>
        <w:rPr>
          <w:u w:val="single"/>
        </w:rPr>
        <w:t>before</w:t>
      </w:r>
      <w:r>
        <w:t xml:space="preserve"> the</w:t>
      </w:r>
      <w:r>
        <w:rPr>
          <w:spacing w:val="1"/>
        </w:rPr>
        <w:t xml:space="preserve"> </w:t>
      </w:r>
      <w:r>
        <w:t>internship begins, and are formalized in the Graduate Internship Learning Contract. Graduate</w:t>
      </w:r>
      <w:r>
        <w:rPr>
          <w:spacing w:val="1"/>
        </w:rPr>
        <w:t xml:space="preserve"> </w:t>
      </w:r>
      <w:r>
        <w:t>Internship Learning Contracts require a faculty sponsor (MES core faculty only), who will guide</w:t>
      </w:r>
      <w:r>
        <w:rPr>
          <w:spacing w:val="1"/>
        </w:rPr>
        <w:t xml:space="preserve"> </w:t>
      </w:r>
      <w:r>
        <w:t>and review the academic components of the internship, and an internship field supervisor, who</w:t>
      </w:r>
      <w:r>
        <w:rPr>
          <w:spacing w:val="-5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work more directly with the student.</w:t>
      </w:r>
    </w:p>
    <w:p w14:paraId="0F8BCD7A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01567D7E" w14:textId="77777777" w:rsidR="00173B79" w:rsidRDefault="00B6251B">
      <w:pPr>
        <w:ind w:left="160"/>
        <w:rPr>
          <w:i/>
          <w:sz w:val="24"/>
        </w:rPr>
      </w:pPr>
      <w:r>
        <w:rPr>
          <w:i/>
          <w:sz w:val="24"/>
        </w:rPr>
        <w:t>Signing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internship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credits</w:t>
      </w:r>
    </w:p>
    <w:p w14:paraId="6E18F8C7" w14:textId="77777777" w:rsidR="00173B79" w:rsidRDefault="00B6251B">
      <w:pPr>
        <w:pStyle w:val="BodyText"/>
        <w:ind w:right="844"/>
      </w:pPr>
      <w:r>
        <w:t>To enroll in a credit-generating internship, login to my.evergreen.edu and go to the “Individual</w:t>
      </w:r>
      <w:r>
        <w:rPr>
          <w:spacing w:val="-53"/>
        </w:rPr>
        <w:t xml:space="preserve"> </w:t>
      </w:r>
      <w:r>
        <w:t>Study Contracts.” Select a term and create a new contract. The system guides you through the</w:t>
      </w:r>
      <w:r>
        <w:rPr>
          <w:spacing w:val="-52"/>
        </w:rPr>
        <w:t xml:space="preserve"> </w:t>
      </w:r>
      <w:r>
        <w:t>process of drafting the contract. The contract is a formal document that must be electronically</w:t>
      </w:r>
      <w:r>
        <w:rPr>
          <w:spacing w:val="-52"/>
        </w:rPr>
        <w:t xml:space="preserve"> </w:t>
      </w:r>
      <w:r>
        <w:t>approved by all parties: field supervisor, faculty sponsor, Director, and student prior to</w:t>
      </w:r>
      <w:r>
        <w:rPr>
          <w:spacing w:val="1"/>
        </w:rPr>
        <w:t xml:space="preserve"> </w:t>
      </w:r>
      <w:r>
        <w:t>registration. The student does not enter a CRN to register. Instead, once all signatures are</w:t>
      </w:r>
      <w:r>
        <w:rPr>
          <w:spacing w:val="1"/>
        </w:rPr>
        <w:t xml:space="preserve"> </w:t>
      </w:r>
      <w:r>
        <w:t>obtained, the student is registered. All approvals must be completed by the Friday of Week 10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previous quarter. Make sure</w:t>
      </w:r>
      <w:r>
        <w:rPr>
          <w:spacing w:val="-1"/>
        </w:rPr>
        <w:t xml:space="preserve"> </w:t>
      </w:r>
      <w:r>
        <w:t>to leave time for the</w:t>
      </w:r>
      <w:r>
        <w:rPr>
          <w:spacing w:val="-1"/>
        </w:rPr>
        <w:t xml:space="preserve"> </w:t>
      </w:r>
      <w:r>
        <w:t>approval process!</w:t>
      </w:r>
    </w:p>
    <w:p w14:paraId="4F0CD85D" w14:textId="77777777" w:rsidR="00173B79" w:rsidRDefault="00173B79">
      <w:pPr>
        <w:pStyle w:val="BodyText"/>
        <w:spacing w:before="3"/>
        <w:ind w:left="0"/>
      </w:pPr>
    </w:p>
    <w:p w14:paraId="3AD546B8" w14:textId="77777777" w:rsidR="00173B79" w:rsidRDefault="00B6251B">
      <w:pPr>
        <w:ind w:left="160"/>
        <w:rPr>
          <w:i/>
          <w:sz w:val="24"/>
        </w:rPr>
      </w:pPr>
      <w:r>
        <w:rPr>
          <w:i/>
          <w:sz w:val="24"/>
        </w:rPr>
        <w:t>Field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Supervisor</w:t>
      </w:r>
    </w:p>
    <w:p w14:paraId="2306E001" w14:textId="77777777" w:rsidR="00173B79" w:rsidRDefault="00B6251B">
      <w:pPr>
        <w:pStyle w:val="BodyText"/>
        <w:ind w:right="895"/>
      </w:pPr>
      <w:r>
        <w:t>The Field Supervisor can view, give feedback, and approve the contract and agree to their role</w:t>
      </w:r>
      <w:r>
        <w:rPr>
          <w:spacing w:val="-53"/>
        </w:rPr>
        <w:t xml:space="preserve"> </w:t>
      </w:r>
      <w:r>
        <w:t>online without the need for a formal signature. In addition to the internship content, the field</w:t>
      </w:r>
      <w:r>
        <w:rPr>
          <w:spacing w:val="-52"/>
        </w:rPr>
        <w:t xml:space="preserve"> </w:t>
      </w:r>
      <w:r>
        <w:t>supervisor also agrees to inform the student of risks, maintain a safe work environment, and</w:t>
      </w:r>
      <w:r>
        <w:rPr>
          <w:spacing w:val="1"/>
        </w:rPr>
        <w:t xml:space="preserve"> </w:t>
      </w:r>
      <w:r>
        <w:t>follow anti-discrimination and sexual harassment laws. The field supervisor is also responsible</w:t>
      </w:r>
      <w:r>
        <w:rPr>
          <w:spacing w:val="-52"/>
        </w:rPr>
        <w:t xml:space="preserve"> </w:t>
      </w:r>
      <w:r>
        <w:t>for sending an evaluation of the student’s work to the faculty sponsor. Students should make</w:t>
      </w:r>
      <w:r>
        <w:rPr>
          <w:spacing w:val="1"/>
        </w:rPr>
        <w:t xml:space="preserve"> </w:t>
      </w:r>
      <w:r>
        <w:t>this clear in their contract. If the field supervisor is not able to give their approval online, the</w:t>
      </w:r>
      <w:r>
        <w:rPr>
          <w:spacing w:val="1"/>
        </w:rPr>
        <w:t xml:space="preserve"> </w:t>
      </w:r>
      <w:r>
        <w:t>student can make a printed copy for the field supervisor to sign and deliver the signed copy to</w:t>
      </w:r>
      <w:r>
        <w:rPr>
          <w:spacing w:val="-52"/>
        </w:rPr>
        <w:t xml:space="preserve"> </w:t>
      </w:r>
      <w:r>
        <w:t>the MES Assistant Director.</w:t>
      </w:r>
    </w:p>
    <w:p w14:paraId="59CC5410" w14:textId="77777777" w:rsidR="00173B79" w:rsidRDefault="00B6251B">
      <w:pPr>
        <w:spacing w:before="229"/>
        <w:ind w:left="160"/>
        <w:rPr>
          <w:i/>
          <w:sz w:val="24"/>
        </w:rPr>
      </w:pPr>
      <w:r>
        <w:rPr>
          <w:i/>
          <w:sz w:val="24"/>
        </w:rPr>
        <w:t>Student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Waiver</w:t>
      </w:r>
    </w:p>
    <w:p w14:paraId="0EC1D184" w14:textId="77777777" w:rsidR="00173B79" w:rsidRDefault="00B6251B">
      <w:pPr>
        <w:pStyle w:val="BodyText"/>
        <w:ind w:right="778"/>
      </w:pPr>
      <w:r>
        <w:t>The student is required to complete a waiver (“Program: Assumption of Risk-Informed Consent</w:t>
      </w:r>
      <w:r>
        <w:rPr>
          <w:spacing w:val="-52"/>
        </w:rPr>
        <w:t xml:space="preserve"> </w:t>
      </w:r>
      <w:r>
        <w:t>and Release” form) indicating that they are voluntarily participating in the internship and</w:t>
      </w:r>
      <w:r>
        <w:rPr>
          <w:spacing w:val="1"/>
        </w:rPr>
        <w:t xml:space="preserve"> </w:t>
      </w:r>
      <w:r>
        <w:t>releasing the college from liability. They need to deliver a signed copy of this waiver to the MES</w:t>
      </w:r>
      <w:r>
        <w:rPr>
          <w:spacing w:val="-52"/>
        </w:rPr>
        <w:t xml:space="preserve"> </w:t>
      </w:r>
      <w:r>
        <w:t>Assistant Director before their contract can be approved. The waiver becomes available within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 registration</w:t>
      </w:r>
      <w:r>
        <w:rPr>
          <w:spacing w:val="-1"/>
        </w:rPr>
        <w:t xml:space="preserve"> </w:t>
      </w:r>
      <w:r>
        <w:t>portal once you</w:t>
      </w:r>
      <w:r>
        <w:rPr>
          <w:spacing w:val="-1"/>
        </w:rPr>
        <w:t xml:space="preserve"> </w:t>
      </w:r>
      <w:r>
        <w:t>have started the</w:t>
      </w:r>
      <w:r>
        <w:rPr>
          <w:spacing w:val="-1"/>
        </w:rPr>
        <w:t xml:space="preserve"> </w:t>
      </w:r>
      <w:r>
        <w:t>registration process.</w:t>
      </w:r>
    </w:p>
    <w:p w14:paraId="3C8F776A" w14:textId="77777777" w:rsidR="00173B79" w:rsidRDefault="00B6251B">
      <w:pPr>
        <w:spacing w:before="229"/>
        <w:ind w:left="160"/>
        <w:rPr>
          <w:i/>
          <w:sz w:val="24"/>
        </w:rPr>
      </w:pPr>
      <w:r>
        <w:rPr>
          <w:i/>
          <w:sz w:val="24"/>
        </w:rPr>
        <w:t>Internship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Agreement</w:t>
      </w:r>
    </w:p>
    <w:p w14:paraId="66E4FBC4" w14:textId="77777777" w:rsidR="00173B79" w:rsidRDefault="00B6251B">
      <w:pPr>
        <w:pStyle w:val="BodyText"/>
        <w:ind w:right="720"/>
      </w:pPr>
      <w:r>
        <w:t>For internships where</w:t>
      </w:r>
      <w:r>
        <w:rPr>
          <w:spacing w:val="1"/>
        </w:rPr>
        <w:t xml:space="preserve"> </w:t>
      </w:r>
      <w:r>
        <w:t>the sponsoring</w:t>
      </w:r>
      <w:r>
        <w:rPr>
          <w:spacing w:val="1"/>
        </w:rPr>
        <w:t xml:space="preserve"> </w:t>
      </w:r>
      <w:r>
        <w:t>sites/organizations are not</w:t>
      </w:r>
      <w:r>
        <w:rPr>
          <w:spacing w:val="1"/>
        </w:rPr>
        <w:t xml:space="preserve"> </w:t>
      </w:r>
      <w:r>
        <w:t>official government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of the State of Washington, students will need to make sure that an internship site agreement</w:t>
      </w:r>
      <w:r>
        <w:rPr>
          <w:spacing w:val="1"/>
        </w:rPr>
        <w:t xml:space="preserve"> </w:t>
      </w:r>
      <w:r>
        <w:t>exists between the site and the college before a student can do an internship. If the</w:t>
      </w:r>
      <w:r>
        <w:rPr>
          <w:spacing w:val="1"/>
        </w:rPr>
        <w:t xml:space="preserve"> </w:t>
      </w:r>
      <w:r>
        <w:t>organization appears on this list, you do not need to submit a new site agreement for your</w:t>
      </w:r>
      <w:r>
        <w:rPr>
          <w:spacing w:val="1"/>
        </w:rPr>
        <w:t xml:space="preserve"> </w:t>
      </w:r>
      <w:r>
        <w:t>internship. If the organization does not appear on this list, you will need to have the field</w:t>
      </w:r>
      <w:r>
        <w:rPr>
          <w:spacing w:val="1"/>
        </w:rPr>
        <w:t xml:space="preserve"> </w:t>
      </w:r>
      <w:r>
        <w:t>supervisor,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 designated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organization,</w:t>
      </w:r>
      <w:r>
        <w:rPr>
          <w:spacing w:val="-1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this agreement</w:t>
      </w:r>
      <w:r>
        <w:rPr>
          <w:spacing w:val="-1"/>
        </w:rPr>
        <w:t xml:space="preserve"> </w:t>
      </w:r>
      <w:r>
        <w:t>and submit</w:t>
      </w:r>
      <w:r>
        <w:rPr>
          <w:spacing w:val="-1"/>
        </w:rPr>
        <w:t xml:space="preserve"> </w:t>
      </w:r>
      <w:r>
        <w:t>it with</w:t>
      </w:r>
    </w:p>
    <w:p w14:paraId="799B7B5F" w14:textId="77777777" w:rsidR="00173B79" w:rsidRDefault="00173B79">
      <w:pPr>
        <w:sectPr w:rsidR="00173B79">
          <w:pgSz w:w="12240" w:h="15840"/>
          <w:pgMar w:top="1500" w:right="720" w:bottom="940" w:left="1280" w:header="0" w:footer="743" w:gutter="0"/>
          <w:cols w:space="720"/>
        </w:sectPr>
      </w:pPr>
    </w:p>
    <w:p w14:paraId="5CD8DE4D" w14:textId="6B6A7815" w:rsidR="00173B79" w:rsidRDefault="00B6251B">
      <w:pPr>
        <w:pStyle w:val="BodyText"/>
        <w:spacing w:before="82"/>
        <w:ind w:right="2025"/>
      </w:pPr>
      <w:r>
        <w:lastRenderedPageBreak/>
        <w:t>your other materials to the MES Assistant Director. You can find a list of internship</w:t>
      </w:r>
      <w:r>
        <w:rPr>
          <w:spacing w:val="-52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with Active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Agreements, as</w:t>
      </w:r>
      <w:r>
        <w:rPr>
          <w:spacing w:val="-1"/>
        </w:rPr>
        <w:t xml:space="preserve"> </w:t>
      </w:r>
      <w:r>
        <w:t>well as</w:t>
      </w:r>
      <w:r>
        <w:rPr>
          <w:spacing w:val="-1"/>
        </w:rPr>
        <w:t xml:space="preserve"> </w:t>
      </w:r>
      <w:r>
        <w:t>other resources,</w:t>
      </w:r>
      <w:r>
        <w:rPr>
          <w:spacing w:val="-1"/>
        </w:rPr>
        <w:t xml:space="preserve"> </w:t>
      </w:r>
      <w:hyperlink r:id="rId19" w:history="1">
        <w:r w:rsidRPr="001E39CB">
          <w:rPr>
            <w:rStyle w:val="Hyperlink"/>
          </w:rPr>
          <w:t>here</w:t>
        </w:r>
      </w:hyperlink>
      <w:r>
        <w:t>.</w:t>
      </w:r>
    </w:p>
    <w:p w14:paraId="06D5144E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3778B021" w14:textId="77777777" w:rsidR="00173B79" w:rsidRDefault="00B6251B">
      <w:pPr>
        <w:pStyle w:val="BodyText"/>
        <w:ind w:right="745"/>
      </w:pPr>
      <w:r>
        <w:t>After</w:t>
      </w:r>
      <w:r>
        <w:rPr>
          <w:spacing w:val="1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signatures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submitted,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Director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Assistant</w:t>
      </w:r>
      <w:r>
        <w:rPr>
          <w:spacing w:val="2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will approve the internship. Your final step before you are registered for the internship is to</w:t>
      </w:r>
      <w:r>
        <w:rPr>
          <w:spacing w:val="1"/>
        </w:rPr>
        <w:t xml:space="preserve"> </w:t>
      </w:r>
      <w:r>
        <w:t>accept the terms and conditions yourself. You will be prompted by a reminder in the “to do list”</w:t>
      </w:r>
      <w:r>
        <w:rPr>
          <w:spacing w:val="-52"/>
        </w:rPr>
        <w:t xml:space="preserve"> </w:t>
      </w:r>
      <w:r>
        <w:t>on my.evergreen.edu—follow the link to complete this final step. You will be automatically</w:t>
      </w:r>
      <w:r>
        <w:rPr>
          <w:spacing w:val="1"/>
        </w:rPr>
        <w:t xml:space="preserve"> </w:t>
      </w:r>
      <w:r>
        <w:t>registered</w:t>
      </w:r>
      <w:r>
        <w:rPr>
          <w:spacing w:val="-1"/>
        </w:rPr>
        <w:t xml:space="preserve"> </w:t>
      </w:r>
      <w:r>
        <w:t>for your contract or internship</w:t>
      </w:r>
      <w:r>
        <w:rPr>
          <w:spacing w:val="-1"/>
        </w:rPr>
        <w:t xml:space="preserve"> </w:t>
      </w:r>
      <w:r>
        <w:t>by the Registration Office.</w:t>
      </w:r>
    </w:p>
    <w:p w14:paraId="2C09B9E1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0C2CC90E" w14:textId="77777777" w:rsidR="00173B79" w:rsidRDefault="00B6251B">
      <w:pPr>
        <w:pStyle w:val="BodyText"/>
      </w:pPr>
      <w:r>
        <w:rPr>
          <w:u w:val="single"/>
        </w:rPr>
        <w:t>Evaluations</w:t>
      </w:r>
    </w:p>
    <w:p w14:paraId="2D29C92C" w14:textId="77777777" w:rsidR="00173B79" w:rsidRDefault="00B6251B">
      <w:pPr>
        <w:pStyle w:val="BodyText"/>
        <w:ind w:right="936"/>
      </w:pPr>
      <w:r>
        <w:t>At the completion of a credit-generating internship, it is the student’s responsibility to write a</w:t>
      </w:r>
      <w:r>
        <w:rPr>
          <w:spacing w:val="-53"/>
        </w:rPr>
        <w:t xml:space="preserve"> </w:t>
      </w:r>
      <w:r>
        <w:t>narrative self-evaluation. It is the field supervisor’s responsibility to write an evaluation that</w:t>
      </w:r>
      <w:r>
        <w:rPr>
          <w:spacing w:val="1"/>
        </w:rPr>
        <w:t xml:space="preserve"> </w:t>
      </w:r>
      <w:r>
        <w:t>assesses the intern’s job performance. You should encourage your field supervisor to consult</w:t>
      </w:r>
      <w:r>
        <w:rPr>
          <w:spacing w:val="1"/>
        </w:rPr>
        <w:t xml:space="preserve"> </w:t>
      </w:r>
      <w:r w:rsidRPr="001E39CB">
        <w:t>the</w:t>
      </w:r>
      <w:r w:rsidRPr="001E39CB">
        <w:rPr>
          <w:spacing w:val="-2"/>
        </w:rPr>
        <w:t xml:space="preserve"> </w:t>
      </w:r>
      <w:r w:rsidRPr="001E39CB">
        <w:t>guidelines for writing evaluations.</w:t>
      </w:r>
    </w:p>
    <w:p w14:paraId="37176178" w14:textId="77777777" w:rsidR="00173B79" w:rsidRDefault="00173B79">
      <w:pPr>
        <w:pStyle w:val="BodyText"/>
        <w:spacing w:before="2"/>
        <w:ind w:left="0"/>
        <w:rPr>
          <w:sz w:val="16"/>
        </w:rPr>
      </w:pPr>
    </w:p>
    <w:p w14:paraId="1703132F" w14:textId="77777777" w:rsidR="00173B79" w:rsidRDefault="00B6251B">
      <w:pPr>
        <w:pStyle w:val="BodyText"/>
        <w:spacing w:before="100"/>
        <w:ind w:right="727"/>
      </w:pPr>
      <w:r>
        <w:t>The field supervisor and student intern should meet to discuss the evaluation at the end of the</w:t>
      </w:r>
      <w:r>
        <w:rPr>
          <w:spacing w:val="1"/>
        </w:rPr>
        <w:t xml:space="preserve"> </w:t>
      </w:r>
      <w:r>
        <w:t>internship. The student’s and field supervisor’s evaluations are then sent to the faculty sponsor,</w:t>
      </w:r>
      <w:r>
        <w:rPr>
          <w:spacing w:val="-52"/>
        </w:rPr>
        <w:t xml:space="preserve"> </w:t>
      </w:r>
      <w:r>
        <w:t>who will meet with the student for an internship evaluation conference. The faculty sponsor is</w:t>
      </w:r>
      <w:r>
        <w:rPr>
          <w:spacing w:val="1"/>
        </w:rPr>
        <w:t xml:space="preserve"> </w:t>
      </w:r>
      <w:r>
        <w:t>responsible for drafting the final internship evaluation, which will include all or significant</w:t>
      </w:r>
      <w:r>
        <w:rPr>
          <w:spacing w:val="1"/>
        </w:rPr>
        <w:t xml:space="preserve"> </w:t>
      </w:r>
      <w:r>
        <w:t>portions of the field supervisor’s evaluation. The faculty evaluation becomes part of the</w:t>
      </w:r>
      <w:r>
        <w:rPr>
          <w:spacing w:val="1"/>
        </w:rPr>
        <w:t xml:space="preserve"> </w:t>
      </w:r>
      <w:r>
        <w:t>student’s official transcript. The student may submit their self-evaluation for inclusion in their</w:t>
      </w:r>
      <w:r>
        <w:rPr>
          <w:spacing w:val="1"/>
        </w:rPr>
        <w:t xml:space="preserve"> </w:t>
      </w:r>
      <w:r>
        <w:t>transcript; this submission is optional but strongly encouraged after consulting with the faculty.</w:t>
      </w:r>
      <w:r>
        <w:rPr>
          <w:spacing w:val="-52"/>
        </w:rPr>
        <w:t xml:space="preserve"> </w:t>
      </w:r>
      <w:r>
        <w:t>The evaluations from the field supervisor and student are due by the last week of the quarter in</w:t>
      </w:r>
      <w:r>
        <w:rPr>
          <w:spacing w:val="-5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 student registered for internship credits.</w:t>
      </w:r>
    </w:p>
    <w:p w14:paraId="6C03BCB3" w14:textId="77777777" w:rsidR="00173B79" w:rsidRDefault="00173B79">
      <w:pPr>
        <w:pStyle w:val="BodyText"/>
        <w:spacing w:before="10"/>
        <w:ind w:left="0"/>
        <w:rPr>
          <w:sz w:val="23"/>
        </w:rPr>
      </w:pPr>
    </w:p>
    <w:p w14:paraId="666B1BEE" w14:textId="77777777" w:rsidR="00173B79" w:rsidRDefault="00B6251B">
      <w:pPr>
        <w:pStyle w:val="BodyText"/>
      </w:pPr>
      <w:r>
        <w:rPr>
          <w:u w:val="single"/>
        </w:rPr>
        <w:t>Compensation</w:t>
      </w:r>
    </w:p>
    <w:p w14:paraId="361B71DF" w14:textId="77777777" w:rsidR="00173B79" w:rsidRDefault="00B6251B">
      <w:pPr>
        <w:pStyle w:val="BodyText"/>
        <w:ind w:right="977"/>
      </w:pPr>
      <w:r>
        <w:t>While the host organization is encouraged to provide a stipend or salary to the intern,</w:t>
      </w:r>
      <w:r>
        <w:rPr>
          <w:spacing w:val="1"/>
        </w:rPr>
        <w:t xml:space="preserve"> </w:t>
      </w:r>
      <w:r>
        <w:t>volunteer internships of equivalent learning and professional value are often more readily</w:t>
      </w:r>
      <w:r>
        <w:rPr>
          <w:spacing w:val="1"/>
        </w:rPr>
        <w:t xml:space="preserve"> </w:t>
      </w:r>
      <w:r>
        <w:t>available. The intern will need to make a decision regarding compensation based on their</w:t>
      </w:r>
      <w:r>
        <w:rPr>
          <w:spacing w:val="1"/>
        </w:rPr>
        <w:t xml:space="preserve"> </w:t>
      </w:r>
      <w:r>
        <w:t>learning objectives and financial condition. The availability of compensation should in no way</w:t>
      </w:r>
      <w:r>
        <w:rPr>
          <w:spacing w:val="-52"/>
        </w:rPr>
        <w:t xml:space="preserve"> </w:t>
      </w:r>
      <w:r>
        <w:t>impinge</w:t>
      </w:r>
      <w:r>
        <w:rPr>
          <w:spacing w:val="-1"/>
        </w:rPr>
        <w:t xml:space="preserve"> </w:t>
      </w:r>
      <w:r>
        <w:t>on the academic validity</w:t>
      </w:r>
      <w:r>
        <w:rPr>
          <w:spacing w:val="-1"/>
        </w:rPr>
        <w:t xml:space="preserve"> </w:t>
      </w:r>
      <w:r>
        <w:t>and quality</w:t>
      </w:r>
      <w:r>
        <w:rPr>
          <w:spacing w:val="-1"/>
        </w:rPr>
        <w:t xml:space="preserve"> </w:t>
      </w:r>
      <w:r>
        <w:t>of the internship</w:t>
      </w:r>
      <w:r>
        <w:rPr>
          <w:spacing w:val="-1"/>
        </w:rPr>
        <w:t xml:space="preserve"> </w:t>
      </w:r>
      <w:r>
        <w:t>experience.</w:t>
      </w:r>
    </w:p>
    <w:p w14:paraId="55EC4DE1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657490B8" w14:textId="77777777" w:rsidR="00173B79" w:rsidRDefault="00B6251B">
      <w:pPr>
        <w:pStyle w:val="BodyText"/>
      </w:pPr>
      <w:r>
        <w:rPr>
          <w:u w:val="single"/>
        </w:rPr>
        <w:t>Academic</w:t>
      </w:r>
      <w:r>
        <w:rPr>
          <w:spacing w:val="-1"/>
          <w:u w:val="single"/>
        </w:rPr>
        <w:t xml:space="preserve"> </w:t>
      </w:r>
      <w:r>
        <w:rPr>
          <w:u w:val="single"/>
        </w:rPr>
        <w:t>Credit for</w:t>
      </w:r>
      <w:r>
        <w:rPr>
          <w:spacing w:val="-1"/>
          <w:u w:val="single"/>
        </w:rPr>
        <w:t xml:space="preserve"> </w:t>
      </w:r>
      <w:r>
        <w:rPr>
          <w:u w:val="single"/>
        </w:rPr>
        <w:t>Internships</w:t>
      </w:r>
    </w:p>
    <w:p w14:paraId="43E0D6D5" w14:textId="77777777" w:rsidR="00173B79" w:rsidRDefault="00B6251B">
      <w:pPr>
        <w:pStyle w:val="BodyText"/>
        <w:ind w:right="1229"/>
      </w:pPr>
      <w:r>
        <w:t>In general, two graduate credits per quarter will be awarded for successful completion of a</w:t>
      </w:r>
      <w:r>
        <w:rPr>
          <w:spacing w:val="-53"/>
        </w:rPr>
        <w:t xml:space="preserve"> </w:t>
      </w:r>
      <w:r>
        <w:t>part-time internship of 10 hours per week. Four graduate credits will be awarded for</w:t>
      </w:r>
      <w:r>
        <w:rPr>
          <w:spacing w:val="1"/>
        </w:rPr>
        <w:t xml:space="preserve"> </w:t>
      </w:r>
      <w:r>
        <w:t>completion of an internship of 20 hours or more per week. A second internship in a future</w:t>
      </w:r>
      <w:r>
        <w:rPr>
          <w:spacing w:val="1"/>
        </w:rPr>
        <w:t xml:space="preserve"> </w:t>
      </w:r>
      <w:r>
        <w:t>quarter</w:t>
      </w:r>
      <w:r>
        <w:rPr>
          <w:spacing w:val="-1"/>
        </w:rPr>
        <w:t xml:space="preserve"> </w:t>
      </w:r>
      <w:r>
        <w:t>must include additional or different learning goals.</w:t>
      </w:r>
    </w:p>
    <w:p w14:paraId="6E226824" w14:textId="77777777" w:rsidR="00ED4B62" w:rsidRDefault="00ED4B62">
      <w:pPr>
        <w:pStyle w:val="BodyText"/>
        <w:ind w:right="1229"/>
      </w:pPr>
    </w:p>
    <w:p w14:paraId="239E8A1D" w14:textId="77777777" w:rsidR="00173B79" w:rsidRPr="00ED4B62" w:rsidRDefault="00B6251B" w:rsidP="00ED4B62">
      <w:pPr>
        <w:pStyle w:val="Heading1"/>
      </w:pPr>
      <w:bookmarkStart w:id="11" w:name="_Toc177714494"/>
      <w:r w:rsidRPr="00ED4B62">
        <w:t>Thesis</w:t>
      </w:r>
      <w:bookmarkEnd w:id="11"/>
    </w:p>
    <w:p w14:paraId="1425411F" w14:textId="449E4835" w:rsidR="00173B79" w:rsidRDefault="00B6251B">
      <w:pPr>
        <w:pStyle w:val="BodyText"/>
        <w:spacing w:before="243"/>
        <w:ind w:right="792"/>
      </w:pPr>
      <w:r>
        <w:t>Students complete a 16-credit thesis in their final year. A companion document, the Thesis</w:t>
      </w:r>
      <w:r>
        <w:rPr>
          <w:spacing w:val="1"/>
        </w:rPr>
        <w:t xml:space="preserve"> </w:t>
      </w:r>
      <w:r>
        <w:t>Handbook, is distributed to students in Case Studies and Thesis Design and also lives online</w:t>
      </w:r>
      <w:r>
        <w:rPr>
          <w:spacing w:val="1"/>
        </w:rPr>
        <w:t xml:space="preserve"> </w:t>
      </w:r>
      <w:r>
        <w:t xml:space="preserve">along with other </w:t>
      </w:r>
      <w:hyperlink r:id="rId20" w:history="1">
        <w:r w:rsidRPr="001E39CB">
          <w:rPr>
            <w:rStyle w:val="Hyperlink"/>
          </w:rPr>
          <w:t>Thesis Resources</w:t>
        </w:r>
      </w:hyperlink>
      <w:r>
        <w:t>.</w:t>
      </w:r>
      <w:r>
        <w:rPr>
          <w:spacing w:val="1"/>
        </w:rPr>
        <w:t xml:space="preserve"> </w:t>
      </w:r>
      <w:r>
        <w:t>Most students begin substantial work on their thesis during</w:t>
      </w:r>
      <w:r>
        <w:rPr>
          <w:spacing w:val="-5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Studies. If a student plans 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or begin research during the summer,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must</w:t>
      </w:r>
    </w:p>
    <w:p w14:paraId="743FF9C8" w14:textId="77777777" w:rsidR="00173B79" w:rsidRDefault="00173B79">
      <w:pPr>
        <w:sectPr w:rsidR="00173B79">
          <w:pgSz w:w="12240" w:h="15840"/>
          <w:pgMar w:top="1360" w:right="720" w:bottom="940" w:left="1280" w:header="0" w:footer="743" w:gutter="0"/>
          <w:cols w:space="720"/>
        </w:sectPr>
      </w:pPr>
    </w:p>
    <w:p w14:paraId="555E5E59" w14:textId="77777777" w:rsidR="00173B79" w:rsidRDefault="00B6251B">
      <w:pPr>
        <w:pStyle w:val="BodyText"/>
        <w:spacing w:before="82"/>
        <w:ind w:right="814"/>
      </w:pPr>
      <w:r>
        <w:lastRenderedPageBreak/>
        <w:t>consult with a faculty member to create a methodology prior to collecting data. The student</w:t>
      </w:r>
      <w:r>
        <w:rPr>
          <w:spacing w:val="1"/>
        </w:rPr>
        <w:t xml:space="preserve"> </w:t>
      </w:r>
      <w:r>
        <w:t>must submit a preliminary thesis prospectus signed by a core faculty member and approved by</w:t>
      </w:r>
      <w:r>
        <w:rPr>
          <w:spacing w:val="-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 by week 10 of spring quarter.</w:t>
      </w:r>
    </w:p>
    <w:p w14:paraId="20565D5E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2C489B3E" w14:textId="77777777" w:rsidR="00173B79" w:rsidRDefault="00B6251B">
      <w:pPr>
        <w:pStyle w:val="BodyText"/>
        <w:ind w:right="978"/>
      </w:pPr>
      <w:r>
        <w:t>Students enroll in thesis credits during winter and spring quarters of their final year. Visit the</w:t>
      </w:r>
      <w:r>
        <w:rPr>
          <w:spacing w:val="-52"/>
        </w:rPr>
        <w:t xml:space="preserve"> </w:t>
      </w:r>
      <w:r>
        <w:t>“Thesis Process” page on the MES website for valuable resources, including the thesis</w:t>
      </w:r>
      <w:r>
        <w:rPr>
          <w:spacing w:val="1"/>
        </w:rPr>
        <w:t xml:space="preserve"> </w:t>
      </w:r>
      <w:r>
        <w:t>handbook, prospectus, mini-prospectus, timeline, and an archive of all digitized theses. This</w:t>
      </w:r>
      <w:r>
        <w:rPr>
          <w:spacing w:val="1"/>
        </w:rPr>
        <w:t xml:space="preserve"> </w:t>
      </w:r>
      <w:r>
        <w:t>work is supported by required thesis workshops, with completion of the written thesis by the</w:t>
      </w:r>
      <w:r>
        <w:rPr>
          <w:spacing w:val="-53"/>
        </w:rPr>
        <w:t xml:space="preserve"> </w:t>
      </w:r>
      <w:r>
        <w:t>end of in the spring quarter. Thesis presentations are scheduled for spring quarter. With</w:t>
      </w:r>
      <w:r>
        <w:rPr>
          <w:spacing w:val="1"/>
        </w:rPr>
        <w:t xml:space="preserve"> </w:t>
      </w:r>
      <w:r>
        <w:t>permission from the student’s reader and the Director, a student may extend thesis work</w:t>
      </w:r>
      <w:r>
        <w:rPr>
          <w:spacing w:val="1"/>
        </w:rPr>
        <w:t xml:space="preserve"> </w:t>
      </w:r>
      <w:r>
        <w:t>through either the summer or fall quarter of the same calendar year. Students who are</w:t>
      </w:r>
      <w:r>
        <w:rPr>
          <w:spacing w:val="1"/>
        </w:rPr>
        <w:t xml:space="preserve"> </w:t>
      </w:r>
      <w:r>
        <w:t>approved to continue work on their thesis project after registering for the required 16 thesis</w:t>
      </w:r>
      <w:r>
        <w:rPr>
          <w:spacing w:val="1"/>
        </w:rPr>
        <w:t xml:space="preserve"> </w:t>
      </w:r>
      <w:r>
        <w:t>credits must register for a no-credit thesis extension and pay the required extension fee for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quarter they extend that involves faculty</w:t>
      </w:r>
      <w:r>
        <w:rPr>
          <w:spacing w:val="-1"/>
        </w:rPr>
        <w:t xml:space="preserve"> </w:t>
      </w:r>
      <w:r>
        <w:t>work.</w:t>
      </w:r>
    </w:p>
    <w:p w14:paraId="787866EC" w14:textId="77777777" w:rsidR="00173B79" w:rsidRDefault="00173B79">
      <w:pPr>
        <w:pStyle w:val="BodyText"/>
        <w:spacing w:before="3"/>
        <w:ind w:left="0"/>
      </w:pPr>
    </w:p>
    <w:p w14:paraId="3E115DED" w14:textId="4D8A93C8" w:rsidR="00173B79" w:rsidRDefault="00B6251B">
      <w:pPr>
        <w:pStyle w:val="BodyText"/>
        <w:ind w:right="703"/>
      </w:pPr>
      <w:r>
        <w:t>Students must successfully finish all four core classes as well as 12 credits of electives before</w:t>
      </w:r>
      <w:r>
        <w:rPr>
          <w:spacing w:val="1"/>
        </w:rPr>
        <w:t xml:space="preserve"> </w:t>
      </w:r>
      <w:r>
        <w:t>enrolling in thesis credits.</w:t>
      </w:r>
      <w:r>
        <w:rPr>
          <w:spacing w:val="1"/>
        </w:rPr>
        <w:t xml:space="preserve"> </w:t>
      </w:r>
      <w:r>
        <w:t>A major requirement for satisfactory work on the thesis is timely</w:t>
      </w:r>
      <w:r>
        <w:rPr>
          <w:spacing w:val="1"/>
        </w:rPr>
        <w:t xml:space="preserve"> </w:t>
      </w:r>
      <w:r>
        <w:t>completion. Students must evaluate, with their reader, if they can realistically complete their</w:t>
      </w:r>
      <w:r>
        <w:rPr>
          <w:spacing w:val="1"/>
        </w:rPr>
        <w:t xml:space="preserve"> </w:t>
      </w:r>
      <w:r>
        <w:t xml:space="preserve">work in their second </w:t>
      </w:r>
      <w:r w:rsidR="001E39CB">
        <w:t>year or</w:t>
      </w:r>
      <w:r>
        <w:t xml:space="preserve"> choose to attend part-time and complete their thesis in their third</w:t>
      </w:r>
      <w:r>
        <w:rPr>
          <w:spacing w:val="-52"/>
        </w:rPr>
        <w:t xml:space="preserve"> </w:t>
      </w:r>
      <w:r>
        <w:t>year. Failure to complete on time will result in a filing of No Credit by the reader. No Credit may</w:t>
      </w:r>
      <w:r>
        <w:rPr>
          <w:spacing w:val="-52"/>
        </w:rPr>
        <w:t xml:space="preserve"> </w:t>
      </w:r>
      <w:r>
        <w:t>also be filed if the student’s quality of work is not at the graduate thesis level. Earning No Credit</w:t>
      </w:r>
      <w:r>
        <w:rPr>
          <w:spacing w:val="-52"/>
        </w:rPr>
        <w:t xml:space="preserve"> </w:t>
      </w:r>
      <w:r>
        <w:t>for the thesis will lead to the student being withdrawn from the program for not completing the</w:t>
      </w:r>
      <w:r>
        <w:rPr>
          <w:spacing w:val="-52"/>
        </w:rPr>
        <w:t xml:space="preserve"> </w:t>
      </w:r>
      <w:r>
        <w:t>thesis requirement.</w:t>
      </w:r>
    </w:p>
    <w:p w14:paraId="3B4D200B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18D322C3" w14:textId="77777777" w:rsidR="00173B79" w:rsidRDefault="00B6251B">
      <w:pPr>
        <w:ind w:left="160"/>
        <w:rPr>
          <w:i/>
          <w:sz w:val="24"/>
        </w:rPr>
      </w:pPr>
      <w:r>
        <w:rPr>
          <w:i/>
          <w:sz w:val="24"/>
        </w:rPr>
        <w:t>Working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 Your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Thesis Reader</w:t>
      </w:r>
    </w:p>
    <w:p w14:paraId="76E9415E" w14:textId="485FACF6" w:rsidR="00173B79" w:rsidRDefault="00B6251B">
      <w:pPr>
        <w:pStyle w:val="BodyText"/>
        <w:ind w:right="701"/>
      </w:pPr>
      <w:r>
        <w:t xml:space="preserve">We encourage you to consult with multiple MES faculty </w:t>
      </w:r>
      <w:r w:rsidR="001E39CB">
        <w:t>while</w:t>
      </w:r>
      <w:r>
        <w:t xml:space="preserve"> developing your ideas</w:t>
      </w:r>
      <w:r>
        <w:rPr>
          <w:spacing w:val="1"/>
        </w:rPr>
        <w:t xml:space="preserve"> </w:t>
      </w:r>
      <w:r>
        <w:t>for thesis research. In considering potential thesis readers, you are encouraged to consider 1)</w:t>
      </w:r>
      <w:r>
        <w:rPr>
          <w:spacing w:val="1"/>
        </w:rPr>
        <w:t xml:space="preserve"> </w:t>
      </w:r>
      <w:r>
        <w:t>their expertise on the topic you wish to explore, 2) personal compatibility with you as a student,</w:t>
      </w:r>
      <w:r>
        <w:rPr>
          <w:spacing w:val="-52"/>
        </w:rPr>
        <w:t xml:space="preserve"> </w:t>
      </w:r>
      <w:r>
        <w:t>and 3) availability during the time you are working on your thesis. Your reader will advise on</w:t>
      </w:r>
      <w:r>
        <w:rPr>
          <w:spacing w:val="1"/>
        </w:rPr>
        <w:t xml:space="preserve"> </w:t>
      </w:r>
      <w:r>
        <w:t xml:space="preserve">content and </w:t>
      </w:r>
      <w:r w:rsidR="001E39CB">
        <w:t>methodology and</w:t>
      </w:r>
      <w:r>
        <w:t xml:space="preserve"> will also read and critique your drafts. The reader also writes</w:t>
      </w:r>
      <w:r>
        <w:rPr>
          <w:spacing w:val="1"/>
        </w:rPr>
        <w:t xml:space="preserve"> </w:t>
      </w:r>
      <w:r>
        <w:t>your thesis evaluation and awards final credit. This person will become your most important</w:t>
      </w:r>
      <w:r>
        <w:rPr>
          <w:spacing w:val="1"/>
        </w:rPr>
        <w:t xml:space="preserve"> </w:t>
      </w:r>
      <w:r>
        <w:t>faculty colleague in this process, and you should meet regularly to discuss your progress and</w:t>
      </w:r>
      <w:r>
        <w:rPr>
          <w:spacing w:val="1"/>
        </w:rPr>
        <w:t xml:space="preserve"> </w:t>
      </w:r>
      <w:r>
        <w:t>review drafts.</w:t>
      </w:r>
    </w:p>
    <w:p w14:paraId="6D7DABA1" w14:textId="77777777" w:rsidR="00173B79" w:rsidRDefault="00173B79">
      <w:pPr>
        <w:pStyle w:val="BodyText"/>
        <w:spacing w:before="10"/>
        <w:ind w:left="0"/>
        <w:rPr>
          <w:sz w:val="23"/>
        </w:rPr>
      </w:pPr>
    </w:p>
    <w:p w14:paraId="092E42B1" w14:textId="77777777" w:rsidR="00173B79" w:rsidRDefault="00B6251B">
      <w:pPr>
        <w:pStyle w:val="BodyText"/>
        <w:ind w:right="760"/>
      </w:pPr>
      <w:r>
        <w:t>During the Case Studies core class, you will indicate preferences for a reader. Your reader will</w:t>
      </w:r>
      <w:r>
        <w:rPr>
          <w:spacing w:val="1"/>
        </w:rPr>
        <w:t xml:space="preserve"> </w:t>
      </w:r>
      <w:r>
        <w:t>be a member of the core MES faculty unless otherwise arranged by the Director. Once students</w:t>
      </w:r>
      <w:r>
        <w:rPr>
          <w:spacing w:val="-53"/>
        </w:rPr>
        <w:t xml:space="preserve"> </w:t>
      </w:r>
      <w:r>
        <w:t>have indicated their preferences, MES faculty members work collaboratively to decide on</w:t>
      </w:r>
      <w:r>
        <w:rPr>
          <w:spacing w:val="1"/>
        </w:rPr>
        <w:t xml:space="preserve"> </w:t>
      </w:r>
      <w:r>
        <w:t>reader assignments. In this process, every effort is made to match you with your first choice for</w:t>
      </w:r>
      <w:r>
        <w:rPr>
          <w:spacing w:val="-52"/>
        </w:rPr>
        <w:t xml:space="preserve"> </w:t>
      </w:r>
      <w:r>
        <w:t>reader, while also balancing faculty workload. To assist with making your decision, you are</w:t>
      </w:r>
      <w:r>
        <w:rPr>
          <w:spacing w:val="1"/>
        </w:rPr>
        <w:t xml:space="preserve"> </w:t>
      </w:r>
      <w:r>
        <w:t>encouraged to begin talking about your project at any time with potential readers. Students</w:t>
      </w:r>
      <w:r>
        <w:rPr>
          <w:spacing w:val="1"/>
        </w:rPr>
        <w:t xml:space="preserve"> </w:t>
      </w:r>
      <w:r>
        <w:t>who plan to complete thesis work and are not in Case Studies (e.g. students on the three-year</w:t>
      </w:r>
      <w:r>
        <w:rPr>
          <w:spacing w:val="1"/>
        </w:rPr>
        <w:t xml:space="preserve"> </w:t>
      </w:r>
      <w:r>
        <w:t>track) should consult with the Case Studies faculty early in fall quarter to make sure that they</w:t>
      </w:r>
      <w:r>
        <w:rPr>
          <w:spacing w:val="1"/>
        </w:rPr>
        <w:t xml:space="preserve"> </w:t>
      </w:r>
      <w:r>
        <w:t>are assigned</w:t>
      </w:r>
      <w:r>
        <w:rPr>
          <w:spacing w:val="-1"/>
        </w:rPr>
        <w:t xml:space="preserve"> </w:t>
      </w:r>
      <w:r>
        <w:t>a reader.</w:t>
      </w:r>
    </w:p>
    <w:p w14:paraId="4EC135E0" w14:textId="77777777" w:rsidR="00173B79" w:rsidRDefault="00173B79">
      <w:pPr>
        <w:sectPr w:rsidR="00173B79">
          <w:pgSz w:w="12240" w:h="15840"/>
          <w:pgMar w:top="1360" w:right="720" w:bottom="940" w:left="1280" w:header="0" w:footer="743" w:gutter="0"/>
          <w:cols w:space="720"/>
        </w:sectPr>
      </w:pPr>
    </w:p>
    <w:p w14:paraId="653CA757" w14:textId="77777777" w:rsidR="00173B79" w:rsidRDefault="00B6251B">
      <w:pPr>
        <w:spacing w:before="82"/>
        <w:ind w:left="160"/>
        <w:rPr>
          <w:i/>
          <w:sz w:val="24"/>
        </w:rPr>
      </w:pPr>
      <w:r>
        <w:rPr>
          <w:i/>
          <w:sz w:val="24"/>
        </w:rPr>
        <w:lastRenderedPageBreak/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 Question or "Thesis"</w:t>
      </w:r>
    </w:p>
    <w:p w14:paraId="62ECB40F" w14:textId="77777777" w:rsidR="00173B79" w:rsidRDefault="00B6251B">
      <w:pPr>
        <w:pStyle w:val="BodyText"/>
        <w:ind w:right="795"/>
      </w:pPr>
      <w:r>
        <w:t>One of the most difficult but important aspects of thesis work is taking a great idea and turning</w:t>
      </w:r>
      <w:r>
        <w:rPr>
          <w:spacing w:val="-52"/>
        </w:rPr>
        <w:t xml:space="preserve"> </w:t>
      </w:r>
      <w:r>
        <w:t>it into a focused project that can be completed within acceptable time constraints. During your</w:t>
      </w:r>
      <w:r>
        <w:rPr>
          <w:spacing w:val="-52"/>
        </w:rPr>
        <w:t xml:space="preserve"> </w:t>
      </w:r>
      <w:r>
        <w:t>studies prior to thesis, you have examined a broad array of environmental issues from a</w:t>
      </w:r>
      <w:r>
        <w:rPr>
          <w:spacing w:val="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 perspectives. Now it's time to get specific.</w:t>
      </w:r>
    </w:p>
    <w:p w14:paraId="2DC47C2A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65DC337E" w14:textId="77777777" w:rsidR="00173B79" w:rsidRDefault="00B6251B">
      <w:pPr>
        <w:pStyle w:val="BodyText"/>
        <w:ind w:right="769"/>
      </w:pPr>
      <w:r>
        <w:t>Your goal should be to develop a concise research question that defines as precisely as possible</w:t>
      </w:r>
      <w:r>
        <w:rPr>
          <w:spacing w:val="-52"/>
        </w:rPr>
        <w:t xml:space="preserve"> </w:t>
      </w:r>
      <w:r>
        <w:t>what your thesis will be about. Your reader will be able to help you to decide when your</w:t>
      </w:r>
      <w:r>
        <w:rPr>
          <w:spacing w:val="1"/>
        </w:rPr>
        <w:t xml:space="preserve"> </w:t>
      </w:r>
      <w:r>
        <w:t>research question is focused enough and likely to lead to a completed thesis. Your thesis</w:t>
      </w:r>
      <w:r>
        <w:rPr>
          <w:spacing w:val="1"/>
        </w:rPr>
        <w:t xml:space="preserve"> </w:t>
      </w:r>
      <w:r>
        <w:t>requires that you engage in research on a topic of real-world interest and consider its political,</w:t>
      </w:r>
      <w:r>
        <w:rPr>
          <w:spacing w:val="1"/>
        </w:rPr>
        <w:t xml:space="preserve"> </w:t>
      </w:r>
      <w:r>
        <w:t>economic,</w:t>
      </w:r>
      <w:r>
        <w:rPr>
          <w:spacing w:val="-1"/>
        </w:rPr>
        <w:t xml:space="preserve"> </w:t>
      </w:r>
      <w:r>
        <w:t>and scientific dimensions.</w:t>
      </w:r>
    </w:p>
    <w:p w14:paraId="4BB0599D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476ACB01" w14:textId="77777777" w:rsidR="00173B79" w:rsidRDefault="00B6251B">
      <w:pPr>
        <w:pStyle w:val="BodyText"/>
        <w:ind w:right="734"/>
      </w:pPr>
      <w:r>
        <w:t>For your thesis, you can choose to engage in fieldwork, data collection, and analysis, or you can</w:t>
      </w:r>
      <w:r>
        <w:rPr>
          <w:spacing w:val="1"/>
        </w:rPr>
        <w:t xml:space="preserve"> </w:t>
      </w:r>
      <w:r>
        <w:t>choose to analyze an existing body of information from a new perspective. The new perspective</w:t>
      </w:r>
      <w:r>
        <w:rPr>
          <w:spacing w:val="-53"/>
        </w:rPr>
        <w:t xml:space="preserve"> </w:t>
      </w:r>
      <w:r>
        <w:t>might</w:t>
      </w:r>
      <w:r>
        <w:rPr>
          <w:spacing w:val="2"/>
        </w:rPr>
        <w:t xml:space="preserve"> </w:t>
      </w:r>
      <w:r>
        <w:t>derive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integration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previously</w:t>
      </w:r>
      <w:r>
        <w:rPr>
          <w:spacing w:val="2"/>
        </w:rPr>
        <w:t xml:space="preserve"> </w:t>
      </w:r>
      <w:r>
        <w:t>recognized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topic, reassessment of some existing controversy or topic in the light of new data, evaluation of</w:t>
      </w:r>
      <w:r>
        <w:rPr>
          <w:spacing w:val="-52"/>
        </w:rPr>
        <w:t xml:space="preserve"> </w:t>
      </w:r>
      <w:r>
        <w:t>the success (or lack thereof) of some environmental policy or action, or other thoughtful</w:t>
      </w:r>
      <w:r>
        <w:rPr>
          <w:spacing w:val="1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of an environmental problem</w:t>
      </w:r>
      <w:r>
        <w:rPr>
          <w:spacing w:val="-1"/>
        </w:rPr>
        <w:t xml:space="preserve"> </w:t>
      </w:r>
      <w:r>
        <w:t>or solution presented in</w:t>
      </w:r>
      <w:r>
        <w:rPr>
          <w:spacing w:val="-1"/>
        </w:rPr>
        <w:t xml:space="preserve"> </w:t>
      </w:r>
      <w:r>
        <w:t>a new light.</w:t>
      </w:r>
    </w:p>
    <w:p w14:paraId="66FABF93" w14:textId="77777777" w:rsidR="00173B79" w:rsidRDefault="00173B79">
      <w:pPr>
        <w:pStyle w:val="BodyText"/>
        <w:spacing w:before="3"/>
        <w:ind w:left="0"/>
      </w:pPr>
    </w:p>
    <w:p w14:paraId="3C945EEB" w14:textId="77777777" w:rsidR="00173B79" w:rsidRDefault="00B6251B">
      <w:pPr>
        <w:pStyle w:val="BodyText"/>
        <w:spacing w:before="1"/>
        <w:ind w:right="818"/>
        <w:jc w:val="both"/>
      </w:pPr>
      <w:r>
        <w:t>This research is conducted independently by you with the support and guidance of your reader</w:t>
      </w:r>
      <w:r>
        <w:rPr>
          <w:spacing w:val="-52"/>
        </w:rPr>
        <w:t xml:space="preserve"> </w:t>
      </w:r>
      <w:r>
        <w:t>and requires a scope of work that can be completed in three quarters. You should consult with</w:t>
      </w:r>
      <w:r>
        <w:rPr>
          <w:spacing w:val="-52"/>
        </w:rPr>
        <w:t xml:space="preserve"> </w:t>
      </w:r>
      <w:r>
        <w:t>faculty members about your thesis options as you approach completion of sufficient credits for</w:t>
      </w:r>
      <w:r>
        <w:rPr>
          <w:spacing w:val="-53"/>
        </w:rPr>
        <w:t xml:space="preserve"> </w:t>
      </w:r>
      <w:r>
        <w:t>beginning thesis work, normally in the fall of your second year. A lot of this consultation occurs</w:t>
      </w:r>
      <w:r>
        <w:rPr>
          <w:spacing w:val="-5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 fourth core class</w:t>
      </w:r>
      <w:r>
        <w:rPr>
          <w:spacing w:val="-1"/>
        </w:rPr>
        <w:t xml:space="preserve"> </w:t>
      </w:r>
      <w:r>
        <w:t>– Case Studies</w:t>
      </w:r>
      <w:r>
        <w:rPr>
          <w:spacing w:val="-2"/>
        </w:rPr>
        <w:t xml:space="preserve"> </w:t>
      </w:r>
      <w:r>
        <w:t>– as you develop the thesis prospectus.</w:t>
      </w:r>
    </w:p>
    <w:p w14:paraId="230A2228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56CD28A1" w14:textId="5AACA64F" w:rsidR="00173B79" w:rsidRDefault="00B6251B">
      <w:pPr>
        <w:pStyle w:val="BodyText"/>
        <w:ind w:right="761"/>
        <w:jc w:val="both"/>
      </w:pPr>
      <w:r>
        <w:t xml:space="preserve">Consult past </w:t>
      </w:r>
      <w:hyperlink r:id="rId21" w:history="1">
        <w:r w:rsidRPr="001E39CB">
          <w:rPr>
            <w:rStyle w:val="Hyperlink"/>
          </w:rPr>
          <w:t>MES theses</w:t>
        </w:r>
      </w:hyperlink>
      <w:r>
        <w:rPr>
          <w:color w:val="800080"/>
        </w:rPr>
        <w:t xml:space="preserve"> </w:t>
      </w:r>
      <w:r>
        <w:t>to find the wide variety of environmental topics covered, which can be</w:t>
      </w:r>
      <w:r>
        <w:rPr>
          <w:spacing w:val="-53"/>
        </w:rPr>
        <w:t xml:space="preserve"> </w:t>
      </w:r>
      <w:r>
        <w:t>inspiring</w:t>
      </w:r>
      <w:r>
        <w:rPr>
          <w:spacing w:val="-1"/>
        </w:rPr>
        <w:t xml:space="preserve"> </w:t>
      </w:r>
      <w:r>
        <w:t>and useful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research question and</w:t>
      </w:r>
      <w:r>
        <w:rPr>
          <w:spacing w:val="-1"/>
        </w:rPr>
        <w:t xml:space="preserve"> </w:t>
      </w:r>
      <w:r>
        <w:t>study design.</w:t>
      </w:r>
    </w:p>
    <w:p w14:paraId="179C8900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6B4076AD" w14:textId="77777777" w:rsidR="00173B79" w:rsidRDefault="00B6251B">
      <w:pPr>
        <w:ind w:left="160"/>
        <w:rPr>
          <w:i/>
          <w:sz w:val="24"/>
        </w:rPr>
      </w:pPr>
      <w:r>
        <w:rPr>
          <w:i/>
          <w:sz w:val="24"/>
        </w:rPr>
        <w:t>Thesis Prospectus</w:t>
      </w:r>
    </w:p>
    <w:p w14:paraId="2315B519" w14:textId="77777777" w:rsidR="00173B79" w:rsidRDefault="00B6251B">
      <w:pPr>
        <w:pStyle w:val="BodyText"/>
        <w:ind w:right="783"/>
      </w:pPr>
      <w:r>
        <w:t>The research question or thesis statement will need to be specified in your thesis prospectus,</w:t>
      </w:r>
      <w:r>
        <w:rPr>
          <w:spacing w:val="1"/>
        </w:rPr>
        <w:t xml:space="preserve"> </w:t>
      </w:r>
      <w:r>
        <w:t>which contains key elements of your research plan. A final, approved prospectus (signed by the</w:t>
      </w:r>
      <w:r>
        <w:rPr>
          <w:spacing w:val="-5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and the student’s reader) is due to the Director by the end</w:t>
      </w:r>
      <w:r>
        <w:rPr>
          <w:spacing w:val="-1"/>
        </w:rPr>
        <w:t xml:space="preserve"> </w:t>
      </w:r>
      <w:r>
        <w:t>of Case Studies.</w:t>
      </w:r>
    </w:p>
    <w:p w14:paraId="12D14971" w14:textId="77777777" w:rsidR="00173B79" w:rsidRDefault="00173B79">
      <w:pPr>
        <w:pStyle w:val="BodyText"/>
        <w:spacing w:before="12"/>
        <w:ind w:left="0"/>
        <w:rPr>
          <w:sz w:val="23"/>
        </w:rPr>
      </w:pPr>
    </w:p>
    <w:p w14:paraId="01FB20DD" w14:textId="77777777" w:rsidR="00173B79" w:rsidRDefault="00B6251B">
      <w:pPr>
        <w:ind w:left="160"/>
        <w:rPr>
          <w:i/>
          <w:sz w:val="24"/>
        </w:rPr>
      </w:pPr>
      <w:r>
        <w:rPr>
          <w:i/>
          <w:sz w:val="24"/>
        </w:rPr>
        <w:t>Thesis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Workshop</w:t>
      </w:r>
    </w:p>
    <w:p w14:paraId="1A28633A" w14:textId="77777777" w:rsidR="00173B79" w:rsidRDefault="00B6251B">
      <w:pPr>
        <w:pStyle w:val="BodyText"/>
        <w:ind w:right="741"/>
      </w:pPr>
      <w:r>
        <w:t>The primary source of guidance and support on thesis work is the faculty advisor or “reader.” In</w:t>
      </w:r>
      <w:r>
        <w:rPr>
          <w:spacing w:val="-52"/>
        </w:rPr>
        <w:t xml:space="preserve"> </w:t>
      </w:r>
      <w:r>
        <w:t>addition, students are required to attend a thesis workshop during winter and spring quarters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provides additional support for thesis</w:t>
      </w:r>
      <w:r>
        <w:rPr>
          <w:spacing w:val="-1"/>
        </w:rPr>
        <w:t xml:space="preserve"> </w:t>
      </w:r>
      <w:r>
        <w:t>preparation, research, and writing.</w:t>
      </w:r>
    </w:p>
    <w:p w14:paraId="1A73709B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59B3AE31" w14:textId="77777777" w:rsidR="00173B79" w:rsidRDefault="00B6251B">
      <w:pPr>
        <w:ind w:left="160"/>
        <w:rPr>
          <w:i/>
          <w:sz w:val="24"/>
        </w:rPr>
      </w:pPr>
      <w:r>
        <w:rPr>
          <w:i/>
          <w:sz w:val="24"/>
        </w:rPr>
        <w:t>Writing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 Outside Clients in Mind</w:t>
      </w:r>
    </w:p>
    <w:p w14:paraId="5D2E7D5E" w14:textId="77777777" w:rsidR="00173B79" w:rsidRDefault="00B6251B">
      <w:pPr>
        <w:pStyle w:val="BodyText"/>
        <w:ind w:right="950"/>
      </w:pPr>
      <w:r>
        <w:t>Students are encouraged to work with government agencies or other environmental</w:t>
      </w:r>
      <w:r>
        <w:rPr>
          <w:spacing w:val="1"/>
        </w:rPr>
        <w:t xml:space="preserve"> </w:t>
      </w:r>
      <w:r>
        <w:t>organizations (such as consulting firms or non-profits) to develop pertinent research projects.</w:t>
      </w:r>
      <w:r>
        <w:rPr>
          <w:spacing w:val="-53"/>
        </w:rPr>
        <w:t xml:space="preserve"> </w:t>
      </w:r>
      <w:r>
        <w:t>These are often done through internships. For students working on research related to their</w:t>
      </w:r>
      <w:r>
        <w:rPr>
          <w:spacing w:val="1"/>
        </w:rPr>
        <w:t xml:space="preserve"> </w:t>
      </w:r>
      <w:r>
        <w:t>job,</w:t>
      </w:r>
      <w:r>
        <w:rPr>
          <w:spacing w:val="-1"/>
        </w:rPr>
        <w:t xml:space="preserve"> </w:t>
      </w:r>
      <w:r>
        <w:t>they need to make sure the</w:t>
      </w:r>
      <w:r>
        <w:rPr>
          <w:spacing w:val="-1"/>
        </w:rPr>
        <w:t xml:space="preserve"> </w:t>
      </w:r>
      <w:r>
        <w:t>scope of the thesis is open to</w:t>
      </w:r>
      <w:r>
        <w:rPr>
          <w:spacing w:val="-1"/>
        </w:rPr>
        <w:t xml:space="preserve"> </w:t>
      </w:r>
      <w:r>
        <w:t>a wider audience.</w:t>
      </w:r>
    </w:p>
    <w:p w14:paraId="5B8C6ABE" w14:textId="77777777" w:rsidR="00173B79" w:rsidRDefault="00173B79">
      <w:pPr>
        <w:sectPr w:rsidR="00173B79">
          <w:pgSz w:w="12240" w:h="15840"/>
          <w:pgMar w:top="1360" w:right="720" w:bottom="940" w:left="1280" w:header="0" w:footer="743" w:gutter="0"/>
          <w:cols w:space="720"/>
        </w:sectPr>
      </w:pPr>
    </w:p>
    <w:p w14:paraId="34E7F4EF" w14:textId="77777777" w:rsidR="00173B79" w:rsidRDefault="00B6251B">
      <w:pPr>
        <w:pStyle w:val="BodyText"/>
        <w:spacing w:before="82"/>
        <w:ind w:right="724"/>
      </w:pPr>
      <w:r>
        <w:lastRenderedPageBreak/>
        <w:t>A benefit of Evergreen's location in Olympia is an abundance of federal, state, regional and local</w:t>
      </w:r>
      <w:r>
        <w:rPr>
          <w:spacing w:val="-53"/>
        </w:rPr>
        <w:t xml:space="preserve"> </w:t>
      </w:r>
      <w:r>
        <w:t>government agencies within close proximity to the college.</w:t>
      </w:r>
      <w:r>
        <w:rPr>
          <w:spacing w:val="1"/>
        </w:rPr>
        <w:t xml:space="preserve"> </w:t>
      </w:r>
      <w:r>
        <w:t>Many of these agencies are</w:t>
      </w:r>
      <w:r>
        <w:rPr>
          <w:spacing w:val="1"/>
        </w:rPr>
        <w:t xml:space="preserve"> </w:t>
      </w:r>
      <w:r>
        <w:t>environmental in nature and can be considered potential clients for thesis research. Such</w:t>
      </w:r>
      <w:r>
        <w:rPr>
          <w:spacing w:val="1"/>
        </w:rPr>
        <w:t xml:space="preserve"> </w:t>
      </w:r>
      <w:r>
        <w:t>agencies are excellent sources of ideas for research projects with real world significance. The</w:t>
      </w:r>
      <w:r>
        <w:rPr>
          <w:spacing w:val="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sponsors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Thesis</w:t>
      </w:r>
      <w:r>
        <w:rPr>
          <w:spacing w:val="4"/>
        </w:rPr>
        <w:t xml:space="preserve"> </w:t>
      </w:r>
      <w:r>
        <w:t>Idea</w:t>
      </w:r>
      <w:r>
        <w:rPr>
          <w:spacing w:val="4"/>
        </w:rPr>
        <w:t xml:space="preserve"> </w:t>
      </w:r>
      <w:r>
        <w:t>Fair</w:t>
      </w:r>
      <w:r>
        <w:rPr>
          <w:spacing w:val="3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fall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local</w:t>
      </w:r>
      <w:r>
        <w:rPr>
          <w:spacing w:val="4"/>
        </w:rPr>
        <w:t xml:space="preserve"> </w:t>
      </w:r>
      <w:r>
        <w:t>environmental</w:t>
      </w:r>
      <w:r>
        <w:rPr>
          <w:spacing w:val="4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and organizations</w:t>
      </w:r>
      <w:r>
        <w:rPr>
          <w:spacing w:val="-1"/>
        </w:rPr>
        <w:t xml:space="preserve"> </w:t>
      </w:r>
      <w:r>
        <w:t>share their</w:t>
      </w:r>
      <w:r>
        <w:rPr>
          <w:spacing w:val="-1"/>
        </w:rPr>
        <w:t xml:space="preserve"> </w:t>
      </w:r>
      <w:r>
        <w:t>research needs</w:t>
      </w:r>
      <w:r>
        <w:rPr>
          <w:spacing w:val="-1"/>
        </w:rPr>
        <w:t xml:space="preserve"> </w:t>
      </w:r>
      <w:r>
        <w:t>and opportunities</w:t>
      </w:r>
      <w:r>
        <w:rPr>
          <w:spacing w:val="-1"/>
        </w:rPr>
        <w:t xml:space="preserve"> </w:t>
      </w:r>
      <w:r>
        <w:t>with MES</w:t>
      </w:r>
      <w:r>
        <w:rPr>
          <w:spacing w:val="-1"/>
        </w:rPr>
        <w:t xml:space="preserve"> </w:t>
      </w:r>
      <w:r>
        <w:t>students.</w:t>
      </w:r>
    </w:p>
    <w:p w14:paraId="41AC3C9B" w14:textId="77777777" w:rsidR="00173B79" w:rsidRDefault="00173B79">
      <w:pPr>
        <w:pStyle w:val="BodyText"/>
        <w:spacing w:before="10"/>
        <w:ind w:left="0"/>
        <w:rPr>
          <w:sz w:val="23"/>
        </w:rPr>
      </w:pPr>
    </w:p>
    <w:p w14:paraId="079DE09A" w14:textId="77777777" w:rsidR="00173B79" w:rsidRDefault="00B6251B">
      <w:pPr>
        <w:spacing w:before="1"/>
        <w:ind w:left="160"/>
        <w:rPr>
          <w:i/>
          <w:sz w:val="24"/>
        </w:rPr>
      </w:pPr>
      <w:r>
        <w:rPr>
          <w:i/>
          <w:sz w:val="24"/>
        </w:rPr>
        <w:t>Funding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Thesis</w:t>
      </w:r>
    </w:p>
    <w:p w14:paraId="4EBE22B3" w14:textId="08450F3F" w:rsidR="00173B79" w:rsidRDefault="00B6251B">
      <w:pPr>
        <w:pStyle w:val="BodyText"/>
        <w:ind w:right="852"/>
      </w:pPr>
      <w:r>
        <w:t>Students are encouraged to find grants or fellowships to fund their research. There are several</w:t>
      </w:r>
      <w:r>
        <w:rPr>
          <w:spacing w:val="-53"/>
        </w:rPr>
        <w:t xml:space="preserve"> </w:t>
      </w:r>
      <w:r>
        <w:t>resources offered by the program to help you do so.</w:t>
      </w:r>
      <w:r>
        <w:rPr>
          <w:spacing w:val="1"/>
        </w:rPr>
        <w:t xml:space="preserve"> </w:t>
      </w:r>
      <w:r>
        <w:t xml:space="preserve">Please see the </w:t>
      </w:r>
      <w:hyperlink r:id="rId22" w:history="1">
        <w:r w:rsidRPr="001E39CB">
          <w:rPr>
            <w:rStyle w:val="Hyperlink"/>
          </w:rPr>
          <w:t>Thesis Funding</w:t>
        </w:r>
      </w:hyperlink>
      <w:r>
        <w:rPr>
          <w:color w:val="0000FF"/>
        </w:rPr>
        <w:t xml:space="preserve"> </w:t>
      </w:r>
      <w:r>
        <w:t>section of</w:t>
      </w:r>
      <w:r>
        <w:rPr>
          <w:spacing w:val="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Thesis Process page for more information.</w:t>
      </w:r>
    </w:p>
    <w:p w14:paraId="5FA50895" w14:textId="77777777" w:rsidR="00ED4B62" w:rsidRDefault="00ED4B62">
      <w:pPr>
        <w:pStyle w:val="BodyText"/>
        <w:ind w:right="852"/>
      </w:pPr>
    </w:p>
    <w:p w14:paraId="6F46140D" w14:textId="77777777" w:rsidR="00173B79" w:rsidRPr="00ED4B62" w:rsidRDefault="00B6251B" w:rsidP="00ED4B62">
      <w:pPr>
        <w:pStyle w:val="Heading1"/>
      </w:pPr>
      <w:bookmarkStart w:id="12" w:name="_Toc177714495"/>
      <w:r w:rsidRPr="00ED4B62">
        <w:t>Evaluations</w:t>
      </w:r>
      <w:bookmarkEnd w:id="12"/>
    </w:p>
    <w:p w14:paraId="6E7C2D8E" w14:textId="77777777" w:rsidR="00173B79" w:rsidRDefault="00173B79">
      <w:pPr>
        <w:pStyle w:val="BodyText"/>
        <w:spacing w:before="7"/>
        <w:ind w:left="0"/>
        <w:rPr>
          <w:rFonts w:ascii="Times New Roman"/>
          <w:b/>
          <w:sz w:val="26"/>
        </w:rPr>
      </w:pPr>
    </w:p>
    <w:p w14:paraId="2CECA416" w14:textId="77777777" w:rsidR="00173B79" w:rsidRDefault="00B6251B">
      <w:pPr>
        <w:ind w:left="160"/>
        <w:rPr>
          <w:i/>
          <w:sz w:val="24"/>
        </w:rPr>
      </w:pPr>
      <w:r>
        <w:rPr>
          <w:i/>
          <w:color w:val="000014"/>
          <w:sz w:val="24"/>
        </w:rPr>
        <w:t>Faculty</w:t>
      </w:r>
      <w:r>
        <w:rPr>
          <w:i/>
          <w:color w:val="000014"/>
          <w:spacing w:val="-1"/>
          <w:sz w:val="24"/>
        </w:rPr>
        <w:t xml:space="preserve"> </w:t>
      </w:r>
      <w:r>
        <w:rPr>
          <w:i/>
          <w:color w:val="000014"/>
          <w:sz w:val="24"/>
        </w:rPr>
        <w:t>Evaluation of Student Work</w:t>
      </w:r>
    </w:p>
    <w:p w14:paraId="0D5FB171" w14:textId="77777777" w:rsidR="00173B79" w:rsidRDefault="00B6251B">
      <w:pPr>
        <w:pStyle w:val="BodyText"/>
        <w:ind w:right="964"/>
      </w:pPr>
      <w:r>
        <w:rPr>
          <w:color w:val="000014"/>
        </w:rPr>
        <w:t>At Evergreen, a student's learning and progress are assessed through narrative evaluations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rather than grades. Typically, at the end of a course, students discuss their academic progress</w:t>
      </w:r>
      <w:r>
        <w:rPr>
          <w:color w:val="000014"/>
          <w:spacing w:val="-53"/>
        </w:rPr>
        <w:t xml:space="preserve"> </w:t>
      </w:r>
      <w:r>
        <w:rPr>
          <w:color w:val="000014"/>
        </w:rPr>
        <w:t>one-on-one with faculty and receive written evaluations of their work. The final narrative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evaluation for a course, independent learning contract, or internship becomes part of a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student’s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transcript.</w:t>
      </w:r>
    </w:p>
    <w:p w14:paraId="2B270089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124C625C" w14:textId="77777777" w:rsidR="00173B79" w:rsidRDefault="00B6251B">
      <w:pPr>
        <w:ind w:left="160"/>
        <w:rPr>
          <w:i/>
          <w:sz w:val="24"/>
        </w:rPr>
      </w:pPr>
      <w:r>
        <w:rPr>
          <w:i/>
          <w:color w:val="000014"/>
          <w:sz w:val="24"/>
        </w:rPr>
        <w:t>Student</w:t>
      </w:r>
      <w:r>
        <w:rPr>
          <w:i/>
          <w:color w:val="000014"/>
          <w:spacing w:val="-1"/>
          <w:sz w:val="24"/>
        </w:rPr>
        <w:t xml:space="preserve"> </w:t>
      </w:r>
      <w:r>
        <w:rPr>
          <w:i/>
          <w:color w:val="000014"/>
          <w:sz w:val="24"/>
        </w:rPr>
        <w:t>Evaluation of Faculty</w:t>
      </w:r>
      <w:r>
        <w:rPr>
          <w:i/>
          <w:color w:val="000014"/>
          <w:spacing w:val="-1"/>
          <w:sz w:val="24"/>
        </w:rPr>
        <w:t xml:space="preserve"> </w:t>
      </w:r>
      <w:r>
        <w:rPr>
          <w:i/>
          <w:color w:val="000014"/>
          <w:sz w:val="24"/>
        </w:rPr>
        <w:t>Work</w:t>
      </w:r>
    </w:p>
    <w:p w14:paraId="17662E0E" w14:textId="77777777" w:rsidR="00173B79" w:rsidRDefault="00B6251B">
      <w:pPr>
        <w:pStyle w:val="BodyText"/>
        <w:ind w:right="827"/>
      </w:pPr>
      <w:r>
        <w:rPr>
          <w:color w:val="000014"/>
        </w:rPr>
        <w:t>At the end of a course, students evaluate their faculty’s work, describing what the faculty has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done well and offering constructive criticism. Evergreen encourages direct communication and</w:t>
      </w:r>
      <w:r>
        <w:rPr>
          <w:color w:val="000014"/>
          <w:spacing w:val="-53"/>
        </w:rPr>
        <w:t xml:space="preserve"> </w:t>
      </w:r>
      <w:r>
        <w:rPr>
          <w:color w:val="000014"/>
        </w:rPr>
        <w:t>feedback whenever possible. Unlike most higher education institutions, student narrative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evaluations of faculty are not anonymous. However, students can select an option to have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these evaluations hidden from faculty view until after the faculty evaluation of student work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has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been posted.</w:t>
      </w:r>
    </w:p>
    <w:p w14:paraId="46017F44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427C25AD" w14:textId="77777777" w:rsidR="00173B79" w:rsidRDefault="00B6251B">
      <w:pPr>
        <w:ind w:left="160"/>
        <w:rPr>
          <w:i/>
          <w:sz w:val="24"/>
        </w:rPr>
      </w:pPr>
      <w:r>
        <w:rPr>
          <w:i/>
          <w:color w:val="000014"/>
          <w:sz w:val="24"/>
        </w:rPr>
        <w:t>Student</w:t>
      </w:r>
      <w:r>
        <w:rPr>
          <w:i/>
          <w:color w:val="000014"/>
          <w:spacing w:val="-2"/>
          <w:sz w:val="24"/>
        </w:rPr>
        <w:t xml:space="preserve"> </w:t>
      </w:r>
      <w:r>
        <w:rPr>
          <w:i/>
          <w:color w:val="000014"/>
          <w:sz w:val="24"/>
        </w:rPr>
        <w:t>Self-Evaluations.</w:t>
      </w:r>
    </w:p>
    <w:p w14:paraId="2FBE2CC0" w14:textId="77777777" w:rsidR="00173B79" w:rsidRDefault="00B6251B">
      <w:pPr>
        <w:pStyle w:val="BodyText"/>
        <w:spacing w:before="5"/>
        <w:ind w:right="749"/>
      </w:pPr>
      <w:r>
        <w:rPr>
          <w:color w:val="000014"/>
        </w:rPr>
        <w:t>Students prepare self-evaluations in which they discuss their accomplishments, learning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environment, new understanding, and goals for the future. All students must write a self-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evaluation for each program, course, or contract and share with faculty on the my.evergreen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portal by selecting the “Turn In” button when they have completed it. Students may continue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editing their self-evaluation after they have shared it with faculty. Students may submit their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 xml:space="preserve">self-evaluation to the transcript by selecting the “Submit to Transcript” button, but they are </w:t>
      </w:r>
      <w:r>
        <w:rPr>
          <w:color w:val="000014"/>
          <w:u w:val="single" w:color="000014"/>
        </w:rPr>
        <w:t>not</w:t>
      </w:r>
      <w:r>
        <w:rPr>
          <w:color w:val="000014"/>
          <w:spacing w:val="-53"/>
        </w:rPr>
        <w:t xml:space="preserve"> </w:t>
      </w:r>
      <w:r>
        <w:rPr>
          <w:color w:val="000014"/>
        </w:rPr>
        <w:t>required to do so. Students may not modify their self-evaluation once it has been submitted to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the transcript. Students are encouraged to consult with their faculty about whether and when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to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submit their self-evaluation to the transcript.</w:t>
      </w:r>
    </w:p>
    <w:p w14:paraId="2DC77F7E" w14:textId="77777777" w:rsidR="00173B79" w:rsidRDefault="00173B79">
      <w:pPr>
        <w:pStyle w:val="BodyText"/>
        <w:spacing w:before="10"/>
        <w:ind w:left="0"/>
        <w:rPr>
          <w:sz w:val="23"/>
        </w:rPr>
      </w:pPr>
    </w:p>
    <w:p w14:paraId="5972D206" w14:textId="77777777" w:rsidR="00173B79" w:rsidRDefault="00B6251B">
      <w:pPr>
        <w:pStyle w:val="BodyText"/>
        <w:ind w:right="750"/>
      </w:pPr>
      <w:r>
        <w:rPr>
          <w:color w:val="000014"/>
        </w:rPr>
        <w:t>Students can access and write self-evaluations and evaluations of course faculty through their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my.evergreen account. They may also view the faculty evaluation of their work once the faculty</w:t>
      </w:r>
      <w:r>
        <w:rPr>
          <w:color w:val="000014"/>
          <w:spacing w:val="-52"/>
        </w:rPr>
        <w:t xml:space="preserve"> </w:t>
      </w:r>
      <w:r>
        <w:rPr>
          <w:color w:val="000014"/>
        </w:rPr>
        <w:t>has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shared it. Students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can access all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evaluation forms through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my.evergreen and save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draft</w:t>
      </w:r>
    </w:p>
    <w:p w14:paraId="24F01470" w14:textId="77777777" w:rsidR="00173B79" w:rsidRDefault="00173B79">
      <w:pPr>
        <w:sectPr w:rsidR="00173B79">
          <w:pgSz w:w="12240" w:h="15840"/>
          <w:pgMar w:top="1360" w:right="720" w:bottom="940" w:left="1280" w:header="0" w:footer="743" w:gutter="0"/>
          <w:cols w:space="720"/>
        </w:sectPr>
      </w:pPr>
    </w:p>
    <w:p w14:paraId="294CC183" w14:textId="77777777" w:rsidR="00173B79" w:rsidRDefault="00B6251B">
      <w:pPr>
        <w:pStyle w:val="BodyText"/>
        <w:spacing w:before="82"/>
        <w:ind w:right="1044"/>
      </w:pPr>
      <w:r>
        <w:rPr>
          <w:color w:val="000014"/>
        </w:rPr>
        <w:lastRenderedPageBreak/>
        <w:t xml:space="preserve">copies of evaluations. Login to </w:t>
      </w:r>
      <w:r>
        <w:rPr>
          <w:color w:val="276827"/>
          <w:u w:val="single" w:color="276827"/>
        </w:rPr>
        <w:t>My.Evergreen.edu</w:t>
      </w:r>
      <w:r>
        <w:rPr>
          <w:color w:val="276827"/>
        </w:rPr>
        <w:t xml:space="preserve"> </w:t>
      </w:r>
      <w:r>
        <w:rPr>
          <w:color w:val="000014"/>
        </w:rPr>
        <w:t>and click on “Evaluations” on the left-hand</w:t>
      </w:r>
      <w:r>
        <w:rPr>
          <w:color w:val="000014"/>
          <w:spacing w:val="-53"/>
        </w:rPr>
        <w:t xml:space="preserve"> </w:t>
      </w:r>
      <w:r>
        <w:rPr>
          <w:color w:val="000014"/>
        </w:rPr>
        <w:t>side.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Click on the type of evaluation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then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click on the applicable course title.</w:t>
      </w:r>
    </w:p>
    <w:p w14:paraId="00A89A9B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5F3FE1E1" w14:textId="3263CA45" w:rsidR="00173B79" w:rsidRDefault="00B6251B">
      <w:pPr>
        <w:pStyle w:val="BodyText"/>
        <w:ind w:right="1552"/>
      </w:pPr>
      <w:r>
        <w:rPr>
          <w:color w:val="000014"/>
        </w:rPr>
        <w:t>For more information about evaluations—definitions, forms, examples, processes, and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 xml:space="preserve">policies—visit the </w:t>
      </w:r>
      <w:hyperlink r:id="rId23" w:history="1">
        <w:r w:rsidRPr="001E39CB">
          <w:rPr>
            <w:rStyle w:val="Hyperlink"/>
          </w:rPr>
          <w:t>Evaluations</w:t>
        </w:r>
      </w:hyperlink>
      <w:r>
        <w:rPr>
          <w:color w:val="276827"/>
        </w:rPr>
        <w:t xml:space="preserve"> </w:t>
      </w:r>
      <w:r>
        <w:rPr>
          <w:color w:val="000014"/>
        </w:rPr>
        <w:t>webpage at Evergreen. Another web resource for writing</w:t>
      </w:r>
      <w:r>
        <w:rPr>
          <w:color w:val="000014"/>
          <w:spacing w:val="-53"/>
        </w:rPr>
        <w:t xml:space="preserve"> </w:t>
      </w:r>
      <w:r>
        <w:rPr>
          <w:color w:val="000014"/>
        </w:rPr>
        <w:t>evaluations is the college’s Writing Center page, which provides guidelines for writing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evaluations,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as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well as</w:t>
      </w:r>
      <w:r>
        <w:rPr>
          <w:color w:val="000014"/>
          <w:spacing w:val="-2"/>
        </w:rPr>
        <w:t xml:space="preserve"> </w:t>
      </w:r>
      <w:r>
        <w:rPr>
          <w:color w:val="000014"/>
        </w:rPr>
        <w:t>assistance through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workshops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and one-on-one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consulting.</w:t>
      </w:r>
    </w:p>
    <w:p w14:paraId="30C97013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6DD0B865" w14:textId="77777777" w:rsidR="00173B79" w:rsidRPr="00ED4B62" w:rsidRDefault="00B6251B" w:rsidP="00ED4B62">
      <w:pPr>
        <w:pStyle w:val="Heading1"/>
      </w:pPr>
      <w:bookmarkStart w:id="13" w:name="_Toc177714496"/>
      <w:r w:rsidRPr="00ED4B62">
        <w:t>Graduation</w:t>
      </w:r>
      <w:bookmarkEnd w:id="13"/>
    </w:p>
    <w:p w14:paraId="7B3EFE7D" w14:textId="5B96D6E2" w:rsidR="00173B79" w:rsidRDefault="00B6251B">
      <w:pPr>
        <w:pStyle w:val="BodyText"/>
        <w:spacing w:before="244"/>
        <w:ind w:right="797"/>
      </w:pPr>
      <w:r>
        <w:t xml:space="preserve">Students must </w:t>
      </w:r>
      <w:r w:rsidR="00EC0933">
        <w:t>apply</w:t>
      </w:r>
      <w:r>
        <w:t xml:space="preserve"> for graduation along with a required fee to the Office of</w:t>
      </w:r>
      <w:r>
        <w:rPr>
          <w:spacing w:val="1"/>
        </w:rPr>
        <w:t xml:space="preserve"> </w:t>
      </w:r>
      <w:r>
        <w:t>Registration and Records and the Cashier’s Office to finalize the degree.</w:t>
      </w:r>
      <w:r>
        <w:rPr>
          <w:spacing w:val="1"/>
        </w:rPr>
        <w:t xml:space="preserve"> </w:t>
      </w:r>
      <w:r>
        <w:t>Students are eligible</w:t>
      </w:r>
      <w:r>
        <w:rPr>
          <w:spacing w:val="1"/>
        </w:rPr>
        <w:t xml:space="preserve"> </w:t>
      </w:r>
      <w:r>
        <w:t>and are encouraged to participate in the June commencement exercises if they complete</w:t>
      </w:r>
      <w:r>
        <w:rPr>
          <w:spacing w:val="1"/>
        </w:rPr>
        <w:t xml:space="preserve"> </w:t>
      </w:r>
      <w:r>
        <w:t>degree requirements by the end of the calendar year. Students are regularly informed of the</w:t>
      </w:r>
      <w:r>
        <w:rPr>
          <w:spacing w:val="1"/>
        </w:rPr>
        <w:t xml:space="preserve"> </w:t>
      </w:r>
      <w:r>
        <w:t>application procedures and deadlines by Registration and Records. For graduation in a quarter</w:t>
      </w:r>
      <w:r>
        <w:rPr>
          <w:spacing w:val="1"/>
        </w:rPr>
        <w:t xml:space="preserve"> </w:t>
      </w:r>
      <w:r>
        <w:t>prior to the June ceremony, the application is due before evaluation week of that quarter. The</w:t>
      </w:r>
      <w:r>
        <w:rPr>
          <w:spacing w:val="1"/>
        </w:rPr>
        <w:t xml:space="preserve"> </w:t>
      </w:r>
      <w:r>
        <w:t>date on the diploma will reflect the final month of the last quarter in which the student was</w:t>
      </w:r>
      <w:r>
        <w:rPr>
          <w:spacing w:val="1"/>
        </w:rPr>
        <w:t xml:space="preserve"> </w:t>
      </w:r>
      <w:r>
        <w:t>formally enrolled. If you change your graduation date after applying to graduate, please inform</w:t>
      </w:r>
      <w:r>
        <w:rPr>
          <w:spacing w:val="-53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and Records as soon as</w:t>
      </w:r>
      <w:r>
        <w:rPr>
          <w:spacing w:val="-1"/>
        </w:rPr>
        <w:t xml:space="preserve"> </w:t>
      </w:r>
      <w:r>
        <w:t>possible to avoid incurring a fee.</w:t>
      </w:r>
    </w:p>
    <w:p w14:paraId="3AB5EEBB" w14:textId="77777777" w:rsidR="00173B79" w:rsidRDefault="00173B79">
      <w:pPr>
        <w:pStyle w:val="BodyText"/>
        <w:spacing w:before="3"/>
        <w:ind w:left="0"/>
      </w:pPr>
    </w:p>
    <w:p w14:paraId="7094565F" w14:textId="77777777" w:rsidR="00173B79" w:rsidRDefault="00B6251B">
      <w:pPr>
        <w:pStyle w:val="BodyText"/>
        <w:ind w:right="835"/>
      </w:pPr>
      <w:r>
        <w:t>Approval for graduation will be granted by the Director. To be granted permission to graduate,</w:t>
      </w:r>
      <w:r>
        <w:rPr>
          <w:spacing w:val="-53"/>
        </w:rPr>
        <w:t xml:space="preserve"> </w:t>
      </w:r>
      <w:r>
        <w:t>you must have completed all degree requirements, presented your thesis, had your faculty</w:t>
      </w:r>
      <w:r>
        <w:rPr>
          <w:spacing w:val="1"/>
        </w:rPr>
        <w:t xml:space="preserve"> </w:t>
      </w:r>
      <w:r>
        <w:t>reader submit your thesis evaluation, submitted your thesis with signature page to the MES</w:t>
      </w:r>
      <w:r>
        <w:rPr>
          <w:spacing w:val="1"/>
        </w:rPr>
        <w:t xml:space="preserve"> </w:t>
      </w:r>
      <w:r>
        <w:t>office, and</w:t>
      </w:r>
      <w:r>
        <w:rPr>
          <w:spacing w:val="-1"/>
        </w:rPr>
        <w:t xml:space="preserve"> </w:t>
      </w:r>
      <w:r>
        <w:t>paid all fees.</w:t>
      </w:r>
    </w:p>
    <w:p w14:paraId="05C25D92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0C8C629D" w14:textId="77777777" w:rsidR="00173B79" w:rsidRDefault="00B6251B">
      <w:pPr>
        <w:pStyle w:val="BodyText"/>
        <w:ind w:right="954"/>
      </w:pPr>
      <w:r>
        <w:t>Students who have not completed all graduate degree requirements by the end of spring</w:t>
      </w:r>
      <w:r>
        <w:rPr>
          <w:spacing w:val="1"/>
        </w:rPr>
        <w:t xml:space="preserve"> </w:t>
      </w:r>
      <w:r>
        <w:t>quarter will be allowed to participate in commencement exercises PROVIDED the student will</w:t>
      </w:r>
      <w:r>
        <w:rPr>
          <w:spacing w:val="-53"/>
        </w:rPr>
        <w:t xml:space="preserve"> </w:t>
      </w:r>
      <w:r>
        <w:t>have no more than 8 credits of elective course work left to complete and have a plan to</w:t>
      </w:r>
      <w:r>
        <w:rPr>
          <w:spacing w:val="1"/>
        </w:rPr>
        <w:t xml:space="preserve"> </w:t>
      </w:r>
      <w:r>
        <w:t>complete the thesis and the remaining elective credits by the end of the calendar year. If you</w:t>
      </w:r>
      <w:r>
        <w:rPr>
          <w:spacing w:val="-5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questions about your eligibility, please contact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Assistant Director.</w:t>
      </w:r>
    </w:p>
    <w:p w14:paraId="00AFD9D6" w14:textId="77777777" w:rsidR="00173B79" w:rsidRDefault="00173B79">
      <w:pPr>
        <w:pStyle w:val="BodyText"/>
        <w:spacing w:before="5"/>
        <w:ind w:left="0"/>
        <w:rPr>
          <w:sz w:val="22"/>
        </w:rPr>
      </w:pPr>
    </w:p>
    <w:p w14:paraId="75448E14" w14:textId="77777777" w:rsidR="00173B79" w:rsidRPr="00ED4B62" w:rsidRDefault="00B6251B" w:rsidP="00ED4B62">
      <w:pPr>
        <w:pStyle w:val="Heading1"/>
      </w:pPr>
      <w:bookmarkStart w:id="14" w:name="_Toc177714497"/>
      <w:r w:rsidRPr="00ED4B62">
        <w:t>Registration Policies</w:t>
      </w:r>
      <w:bookmarkEnd w:id="14"/>
    </w:p>
    <w:p w14:paraId="620B7CF7" w14:textId="77777777" w:rsidR="00173B79" w:rsidRDefault="00173B79">
      <w:pPr>
        <w:pStyle w:val="BodyText"/>
        <w:spacing w:before="7"/>
        <w:ind w:left="0"/>
        <w:rPr>
          <w:rFonts w:ascii="Times New Roman"/>
          <w:b/>
          <w:sz w:val="26"/>
        </w:rPr>
      </w:pPr>
    </w:p>
    <w:p w14:paraId="6DC60417" w14:textId="77777777" w:rsidR="00173B79" w:rsidRDefault="00B6251B">
      <w:pPr>
        <w:pStyle w:val="BodyText"/>
        <w:ind w:right="722"/>
      </w:pPr>
      <w:r>
        <w:t>When registration opens for a particular quarter (week 10 of the prior quarter, except in the</w:t>
      </w:r>
      <w:r>
        <w:rPr>
          <w:spacing w:val="1"/>
        </w:rPr>
        <w:t xml:space="preserve"> </w:t>
      </w:r>
      <w:r>
        <w:t>case of summer and fall quarters, which is week 8 of spring quarter) you may register for</w:t>
      </w:r>
      <w:r>
        <w:rPr>
          <w:spacing w:val="1"/>
        </w:rPr>
        <w:t xml:space="preserve"> </w:t>
      </w:r>
      <w:r>
        <w:t>courses at my.evergreen.edu. Web registration ends the Friday before the quarter starts and</w:t>
      </w:r>
      <w:r>
        <w:rPr>
          <w:spacing w:val="1"/>
        </w:rPr>
        <w:t xml:space="preserve"> </w:t>
      </w:r>
      <w:r>
        <w:t>paper registration ends on the fifth day of class each quarter.</w:t>
      </w:r>
      <w:r>
        <w:rPr>
          <w:spacing w:val="1"/>
        </w:rPr>
        <w:t xml:space="preserve"> </w:t>
      </w:r>
      <w:r>
        <w:t>Late fees apply after that time.</w:t>
      </w:r>
      <w:r>
        <w:rPr>
          <w:spacing w:val="1"/>
        </w:rPr>
        <w:t xml:space="preserve"> </w:t>
      </w:r>
      <w:r>
        <w:t>Students are encouraged to register as soon as possible after their Registration Time Ticket in</w:t>
      </w:r>
      <w:r>
        <w:rPr>
          <w:spacing w:val="1"/>
        </w:rPr>
        <w:t xml:space="preserve"> </w:t>
      </w:r>
      <w:r>
        <w:t>my.evergreen.edu indicates.</w:t>
      </w:r>
      <w:r>
        <w:rPr>
          <w:spacing w:val="1"/>
        </w:rPr>
        <w:t xml:space="preserve"> </w:t>
      </w:r>
      <w:r>
        <w:t>Electives often fill quickly – if this happens, you will be placed on a</w:t>
      </w:r>
      <w:r>
        <w:rPr>
          <w:spacing w:val="-52"/>
        </w:rPr>
        <w:t xml:space="preserve"> </w:t>
      </w:r>
      <w:r>
        <w:t>waitlist. Some faculty may be willing to accept additional students from the waitlist, but it is</w:t>
      </w:r>
      <w:r>
        <w:rPr>
          <w:spacing w:val="1"/>
        </w:rPr>
        <w:t xml:space="preserve"> </w:t>
      </w:r>
      <w:r>
        <w:t>advised</w:t>
      </w:r>
      <w:r>
        <w:rPr>
          <w:spacing w:val="-1"/>
        </w:rPr>
        <w:t xml:space="preserve"> </w:t>
      </w:r>
      <w:r>
        <w:t>that you contact them ahead of time</w:t>
      </w:r>
      <w:r>
        <w:rPr>
          <w:spacing w:val="-1"/>
        </w:rPr>
        <w:t xml:space="preserve"> </w:t>
      </w:r>
      <w:r>
        <w:t>about this possibility.</w:t>
      </w:r>
    </w:p>
    <w:p w14:paraId="6097E9EE" w14:textId="77777777" w:rsidR="00173B79" w:rsidRDefault="00173B79">
      <w:pPr>
        <w:sectPr w:rsidR="00173B79">
          <w:pgSz w:w="12240" w:h="15840"/>
          <w:pgMar w:top="1360" w:right="720" w:bottom="940" w:left="1280" w:header="0" w:footer="743" w:gutter="0"/>
          <w:cols w:space="720"/>
        </w:sectPr>
      </w:pPr>
    </w:p>
    <w:p w14:paraId="3EF627CD" w14:textId="77777777" w:rsidR="00173B79" w:rsidRDefault="00173B79">
      <w:pPr>
        <w:pStyle w:val="BodyText"/>
        <w:ind w:left="0"/>
        <w:rPr>
          <w:sz w:val="11"/>
        </w:rPr>
      </w:pPr>
    </w:p>
    <w:p w14:paraId="0461C33C" w14:textId="7BBFD4BB" w:rsidR="00173B79" w:rsidRDefault="00B6251B">
      <w:pPr>
        <w:pStyle w:val="BodyText"/>
        <w:spacing w:before="100"/>
        <w:ind w:right="746"/>
      </w:pPr>
      <w:r>
        <w:t>Once you register for your fall core class, you are automatically registered for the winter and</w:t>
      </w:r>
      <w:r>
        <w:rPr>
          <w:spacing w:val="1"/>
        </w:rPr>
        <w:t xml:space="preserve"> </w:t>
      </w:r>
      <w:r>
        <w:t>spring sections of core courses (not electives) for that particular year. It is your responsibility to</w:t>
      </w:r>
      <w:r>
        <w:rPr>
          <w:spacing w:val="1"/>
        </w:rPr>
        <w:t xml:space="preserve"> </w:t>
      </w:r>
      <w:r>
        <w:t>double-check your registration status and current credit-load at my.evergreen.edu and adjust if</w:t>
      </w:r>
      <w:r>
        <w:rPr>
          <w:spacing w:val="-52"/>
        </w:rPr>
        <w:t xml:space="preserve"> </w:t>
      </w:r>
      <w:r>
        <w:t xml:space="preserve">needed. MES students may register for no more than 12 </w:t>
      </w:r>
      <w:r>
        <w:rPr>
          <w:b/>
          <w:u w:val="single"/>
        </w:rPr>
        <w:t>course or ILC</w:t>
      </w:r>
      <w:r>
        <w:rPr>
          <w:b/>
        </w:rPr>
        <w:t xml:space="preserve"> </w:t>
      </w:r>
      <w:r>
        <w:t>credits per quarter. With</w:t>
      </w:r>
      <w:r>
        <w:rPr>
          <w:spacing w:val="-52"/>
        </w:rPr>
        <w:t xml:space="preserve"> </w:t>
      </w:r>
      <w:r>
        <w:t xml:space="preserve">written approval from the Director, students may register for up to 2 additional </w:t>
      </w:r>
      <w:r>
        <w:rPr>
          <w:b/>
          <w:u w:val="single"/>
        </w:rPr>
        <w:t>course or ILC</w:t>
      </w:r>
      <w:r>
        <w:rPr>
          <w:b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 xml:space="preserve">4 additional </w:t>
      </w:r>
      <w:r>
        <w:rPr>
          <w:b/>
          <w:u w:val="single"/>
        </w:rPr>
        <w:t>internship</w:t>
      </w:r>
      <w:r>
        <w:rPr>
          <w:b/>
        </w:rPr>
        <w:t xml:space="preserve"> </w:t>
      </w:r>
      <w:r>
        <w:t>credits per quarter beyond 12 credits. To request approval for</w:t>
      </w:r>
      <w:r>
        <w:rPr>
          <w:spacing w:val="1"/>
        </w:rPr>
        <w:t xml:space="preserve"> </w:t>
      </w:r>
      <w:r>
        <w:t>registration above 12 credits, students must email the Director the specific courses and</w:t>
      </w:r>
      <w:r>
        <w:rPr>
          <w:spacing w:val="1"/>
        </w:rPr>
        <w:t xml:space="preserve"> </w:t>
      </w:r>
      <w:r>
        <w:t>internship for which they intend to register no later than the last day of class of the previous</w:t>
      </w:r>
      <w:r>
        <w:rPr>
          <w:spacing w:val="1"/>
        </w:rPr>
        <w:t xml:space="preserve"> </w:t>
      </w:r>
      <w:r>
        <w:t xml:space="preserve">quarter. More specific registration information is available from the </w:t>
      </w:r>
      <w:hyperlink r:id="rId24" w:history="1">
        <w:r w:rsidRPr="00EC0933">
          <w:rPr>
            <w:rStyle w:val="Hyperlink"/>
          </w:rPr>
          <w:t>Office of Registration and</w:t>
        </w:r>
        <w:r w:rsidRPr="00EC0933">
          <w:rPr>
            <w:rStyle w:val="Hyperlink"/>
            <w:spacing w:val="1"/>
          </w:rPr>
          <w:t xml:space="preserve"> </w:t>
        </w:r>
        <w:r w:rsidRPr="00EC0933">
          <w:rPr>
            <w:rStyle w:val="Hyperlink"/>
          </w:rPr>
          <w:t>Records</w:t>
        </w:r>
      </w:hyperlink>
      <w:r>
        <w:t>,</w:t>
      </w:r>
      <w:r>
        <w:rPr>
          <w:spacing w:val="-1"/>
        </w:rPr>
        <w:t xml:space="preserve"> </w:t>
      </w:r>
      <w:r>
        <w:t>360-867-6180.</w:t>
      </w:r>
    </w:p>
    <w:p w14:paraId="358B8D85" w14:textId="77777777" w:rsidR="00173B79" w:rsidRDefault="00173B79">
      <w:pPr>
        <w:pStyle w:val="BodyText"/>
        <w:spacing w:before="10"/>
        <w:ind w:left="0"/>
        <w:rPr>
          <w:sz w:val="23"/>
        </w:rPr>
      </w:pPr>
    </w:p>
    <w:p w14:paraId="45C0EE0C" w14:textId="77777777" w:rsidR="00173B79" w:rsidRDefault="00B6251B">
      <w:pPr>
        <w:ind w:left="160"/>
        <w:rPr>
          <w:i/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</w:t>
      </w:r>
    </w:p>
    <w:p w14:paraId="15792E2F" w14:textId="77777777" w:rsidR="00173B79" w:rsidRDefault="00B6251B">
      <w:pPr>
        <w:pStyle w:val="BodyText"/>
        <w:ind w:right="725"/>
      </w:pPr>
      <w:r>
        <w:t>In addition to the policies in this handbook, international students on an F-1 student visa must</w:t>
      </w:r>
      <w:r>
        <w:rPr>
          <w:spacing w:val="1"/>
        </w:rPr>
        <w:t xml:space="preserve"> </w:t>
      </w:r>
      <w:r>
        <w:t>take at least eight credits per quarter and finish in two years in order to maintain their eligibility</w:t>
      </w:r>
      <w:r>
        <w:rPr>
          <w:spacing w:val="-53"/>
        </w:rPr>
        <w:t xml:space="preserve"> </w:t>
      </w:r>
      <w:r>
        <w:t>to be in the country.</w:t>
      </w:r>
      <w:r>
        <w:rPr>
          <w:spacing w:val="1"/>
        </w:rPr>
        <w:t xml:space="preserve"> </w:t>
      </w:r>
      <w:r>
        <w:t>The only exception is during their final quarter, where they only need to</w:t>
      </w:r>
      <w:r>
        <w:rPr>
          <w:spacing w:val="1"/>
        </w:rPr>
        <w:t xml:space="preserve"> </w:t>
      </w:r>
      <w:r>
        <w:t>take the number of credits required to graduate.</w:t>
      </w:r>
      <w:r>
        <w:rPr>
          <w:spacing w:val="1"/>
        </w:rPr>
        <w:t xml:space="preserve"> </w:t>
      </w:r>
      <w:r>
        <w:t>International students should meet with the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Programs office on a regular</w:t>
      </w:r>
      <w:r>
        <w:rPr>
          <w:spacing w:val="-1"/>
        </w:rPr>
        <w:t xml:space="preserve"> </w:t>
      </w:r>
      <w:r>
        <w:t>basis by</w:t>
      </w:r>
      <w:r>
        <w:rPr>
          <w:spacing w:val="-1"/>
        </w:rPr>
        <w:t xml:space="preserve"> </w:t>
      </w:r>
      <w:r>
        <w:t>calling 360-867-6312.</w:t>
      </w:r>
    </w:p>
    <w:p w14:paraId="64ED8329" w14:textId="77777777" w:rsidR="00173B79" w:rsidRDefault="00173B79">
      <w:pPr>
        <w:pStyle w:val="BodyText"/>
        <w:spacing w:before="4"/>
        <w:ind w:left="0"/>
      </w:pPr>
    </w:p>
    <w:p w14:paraId="06CD9DAE" w14:textId="77777777" w:rsidR="00173B79" w:rsidRDefault="00B6251B">
      <w:pPr>
        <w:ind w:left="160"/>
        <w:rPr>
          <w:i/>
          <w:sz w:val="24"/>
        </w:rPr>
      </w:pPr>
      <w:r>
        <w:rPr>
          <w:i/>
          <w:sz w:val="24"/>
        </w:rPr>
        <w:t>Undergraduate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Courses</w:t>
      </w:r>
    </w:p>
    <w:p w14:paraId="1926D143" w14:textId="77777777" w:rsidR="00173B79" w:rsidRDefault="00B6251B">
      <w:pPr>
        <w:pStyle w:val="BodyText"/>
        <w:ind w:right="970"/>
      </w:pPr>
      <w:r>
        <w:t>Graduate students who take undergraduate courses for undergraduate credit will be charged</w:t>
      </w:r>
      <w:r>
        <w:rPr>
          <w:spacing w:val="-53"/>
        </w:rPr>
        <w:t xml:space="preserve"> </w:t>
      </w:r>
      <w:r>
        <w:t>undergraduate tuition rates for those credits.</w:t>
      </w:r>
      <w:r>
        <w:rPr>
          <w:spacing w:val="1"/>
        </w:rPr>
        <w:t xml:space="preserve"> </w:t>
      </w:r>
      <w:r>
        <w:t>These credits will not satisfy the MES elective</w:t>
      </w:r>
      <w:r>
        <w:rPr>
          <w:spacing w:val="1"/>
        </w:rPr>
        <w:t xml:space="preserve"> </w:t>
      </w:r>
      <w:r>
        <w:t>requirements,</w:t>
      </w:r>
      <w:r>
        <w:rPr>
          <w:spacing w:val="-1"/>
        </w:rPr>
        <w:t xml:space="preserve"> </w:t>
      </w:r>
      <w:r>
        <w:t>and in most cases financial aid will not be</w:t>
      </w:r>
      <w:r>
        <w:rPr>
          <w:spacing w:val="-1"/>
        </w:rPr>
        <w:t xml:space="preserve"> </w:t>
      </w:r>
      <w:r>
        <w:t>increased to cover the</w:t>
      </w:r>
    </w:p>
    <w:p w14:paraId="0136C1E6" w14:textId="77777777" w:rsidR="00173B79" w:rsidRDefault="00B6251B">
      <w:pPr>
        <w:pStyle w:val="BodyText"/>
        <w:ind w:right="706"/>
      </w:pPr>
      <w:r>
        <w:t>credits. However, exceptional circumstances might occur in which a graduate student enrolled</w:t>
      </w:r>
      <w:r>
        <w:rPr>
          <w:spacing w:val="1"/>
        </w:rPr>
        <w:t xml:space="preserve"> </w:t>
      </w:r>
      <w:r>
        <w:t>in an advanced undergraduate course would complete, with faculty approval, the</w:t>
      </w:r>
      <w:r>
        <w:rPr>
          <w:spacing w:val="1"/>
        </w:rPr>
        <w:t xml:space="preserve"> </w:t>
      </w:r>
      <w:r>
        <w:t>undergraduate course along with additional work in order to receive graduate credit. Special</w:t>
      </w:r>
      <w:r>
        <w:rPr>
          <w:spacing w:val="1"/>
        </w:rPr>
        <w:t xml:space="preserve"> </w:t>
      </w:r>
      <w:r>
        <w:t>arrangements must be made with the Director before enrolling in any undergraduate course for</w:t>
      </w:r>
      <w:r>
        <w:rPr>
          <w:spacing w:val="-53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credit.</w:t>
      </w:r>
    </w:p>
    <w:p w14:paraId="2CB93DC4" w14:textId="77777777" w:rsidR="00173B79" w:rsidRDefault="00173B79">
      <w:pPr>
        <w:pStyle w:val="BodyText"/>
        <w:spacing w:before="10"/>
        <w:ind w:left="0"/>
        <w:rPr>
          <w:sz w:val="23"/>
        </w:rPr>
      </w:pPr>
    </w:p>
    <w:p w14:paraId="59835E4C" w14:textId="77777777" w:rsidR="00173B79" w:rsidRDefault="00B6251B">
      <w:pPr>
        <w:spacing w:before="1"/>
        <w:ind w:left="160"/>
        <w:rPr>
          <w:i/>
          <w:sz w:val="24"/>
        </w:rPr>
      </w:pPr>
      <w:r>
        <w:rPr>
          <w:i/>
          <w:sz w:val="24"/>
        </w:rPr>
        <w:t>Studying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Abroad/International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</w:t>
      </w:r>
    </w:p>
    <w:p w14:paraId="1FC563A3" w14:textId="04A89D06" w:rsidR="00173B79" w:rsidRDefault="00B6251B">
      <w:pPr>
        <w:pStyle w:val="BodyText"/>
        <w:ind w:right="816"/>
      </w:pPr>
      <w:r>
        <w:t>Some students may be interested in an internship, individual learning contract, class, exchange</w:t>
      </w:r>
      <w:r>
        <w:rPr>
          <w:spacing w:val="-53"/>
        </w:rPr>
        <w:t xml:space="preserve"> </w:t>
      </w:r>
      <w:r>
        <w:t>program, or thesis work (data collection/field work) that involves international travel. Prior to</w:t>
      </w:r>
      <w:r>
        <w:rPr>
          <w:spacing w:val="1"/>
        </w:rPr>
        <w:t xml:space="preserve"> </w:t>
      </w:r>
      <w:r>
        <w:t>travel, MES students are required to go through the same process as undergraduate students</w:t>
      </w:r>
      <w:r>
        <w:rPr>
          <w:spacing w:val="1"/>
        </w:rPr>
        <w:t xml:space="preserve"> </w:t>
      </w:r>
      <w:r>
        <w:t>who study abroad.</w:t>
      </w:r>
      <w:r>
        <w:rPr>
          <w:spacing w:val="1"/>
        </w:rPr>
        <w:t xml:space="preserve"> </w:t>
      </w:r>
      <w:r>
        <w:t>This entails filling out a Travel Waiver Form for liability reasons and getting</w:t>
      </w:r>
      <w:r>
        <w:rPr>
          <w:spacing w:val="-52"/>
        </w:rPr>
        <w:t xml:space="preserve"> </w:t>
      </w:r>
      <w:r>
        <w:t>signatures from the appropriate dean.</w:t>
      </w:r>
      <w:r>
        <w:rPr>
          <w:spacing w:val="1"/>
        </w:rPr>
        <w:t xml:space="preserve"> </w:t>
      </w:r>
      <w:r>
        <w:t xml:space="preserve">Visit the </w:t>
      </w:r>
      <w:hyperlink r:id="rId25" w:history="1">
        <w:r w:rsidRPr="00EC0933">
          <w:rPr>
            <w:rStyle w:val="Hyperlink"/>
          </w:rPr>
          <w:t>Study Abroad</w:t>
        </w:r>
      </w:hyperlink>
      <w:r>
        <w:rPr>
          <w:color w:val="0000FF"/>
        </w:rPr>
        <w:t xml:space="preserve"> </w:t>
      </w:r>
      <w:r>
        <w:t>office or see the Assistant</w:t>
      </w:r>
      <w:r>
        <w:rPr>
          <w:spacing w:val="1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if you have questions.</w:t>
      </w:r>
    </w:p>
    <w:p w14:paraId="728C3416" w14:textId="77777777" w:rsidR="00173B79" w:rsidRDefault="00173B79">
      <w:pPr>
        <w:pStyle w:val="BodyText"/>
        <w:spacing w:before="10"/>
        <w:ind w:left="0"/>
        <w:rPr>
          <w:sz w:val="23"/>
        </w:rPr>
      </w:pPr>
    </w:p>
    <w:p w14:paraId="07B721F6" w14:textId="77777777" w:rsidR="00173B79" w:rsidRDefault="00B6251B">
      <w:pPr>
        <w:ind w:left="160"/>
        <w:rPr>
          <w:i/>
          <w:sz w:val="24"/>
        </w:rPr>
      </w:pPr>
      <w:r>
        <w:rPr>
          <w:i/>
          <w:sz w:val="24"/>
        </w:rPr>
        <w:t>Special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credits</w:t>
      </w:r>
    </w:p>
    <w:p w14:paraId="179E987C" w14:textId="77777777" w:rsidR="00173B79" w:rsidRDefault="00B6251B">
      <w:pPr>
        <w:pStyle w:val="BodyText"/>
        <w:ind w:right="740"/>
      </w:pPr>
      <w:r>
        <w:t>Special students are non-enrolled students who are allowed to take one MES elective per</w:t>
      </w:r>
      <w:r>
        <w:rPr>
          <w:spacing w:val="1"/>
        </w:rPr>
        <w:t xml:space="preserve"> </w:t>
      </w:r>
      <w:r>
        <w:t>quarter with faculty permission. Should a special student apply and be admitted to MES, credits</w:t>
      </w:r>
      <w:r>
        <w:rPr>
          <w:spacing w:val="-52"/>
        </w:rPr>
        <w:t xml:space="preserve"> </w:t>
      </w:r>
      <w:r>
        <w:t>earned</w:t>
      </w:r>
      <w:r>
        <w:rPr>
          <w:spacing w:val="-1"/>
        </w:rPr>
        <w:t xml:space="preserve"> </w:t>
      </w:r>
      <w:r>
        <w:t>as a special student are considered transfer credits.</w:t>
      </w:r>
    </w:p>
    <w:p w14:paraId="3A4C96C7" w14:textId="77777777" w:rsidR="00173B79" w:rsidRDefault="00173B79">
      <w:pPr>
        <w:sectPr w:rsidR="00173B79">
          <w:pgSz w:w="12240" w:h="15840"/>
          <w:pgMar w:top="1500" w:right="720" w:bottom="940" w:left="1280" w:header="0" w:footer="743" w:gutter="0"/>
          <w:cols w:space="720"/>
        </w:sectPr>
      </w:pPr>
    </w:p>
    <w:p w14:paraId="27411FF2" w14:textId="77777777" w:rsidR="00173B79" w:rsidRDefault="00B6251B">
      <w:pPr>
        <w:spacing w:before="82"/>
        <w:ind w:left="160"/>
        <w:rPr>
          <w:i/>
          <w:sz w:val="24"/>
        </w:rPr>
      </w:pPr>
      <w:r>
        <w:rPr>
          <w:i/>
          <w:sz w:val="24"/>
        </w:rPr>
        <w:lastRenderedPageBreak/>
        <w:t>Transfer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credits</w:t>
      </w:r>
    </w:p>
    <w:p w14:paraId="08733D9E" w14:textId="77777777" w:rsidR="00173B79" w:rsidRDefault="00B6251B">
      <w:pPr>
        <w:pStyle w:val="BodyText"/>
        <w:ind w:right="795"/>
      </w:pPr>
      <w:r>
        <w:t>Students may apply up to 12 graduate credits in environmental studies at regionally-accredited</w:t>
      </w:r>
      <w:r>
        <w:rPr>
          <w:spacing w:val="-53"/>
        </w:rPr>
        <w:t xml:space="preserve"> </w:t>
      </w:r>
      <w:r>
        <w:t>institutions other than Evergreen. These 12 credits also include transfer courses taken while</w:t>
      </w:r>
      <w:r>
        <w:rPr>
          <w:spacing w:val="1"/>
        </w:rPr>
        <w:t xml:space="preserve"> </w:t>
      </w:r>
      <w:r>
        <w:t>enrolled as an MES student. Normally, graduate credit earned through extension or</w:t>
      </w:r>
      <w:r>
        <w:rPr>
          <w:spacing w:val="1"/>
        </w:rPr>
        <w:t xml:space="preserve"> </w:t>
      </w:r>
      <w:r>
        <w:t>correspondence work will not be accepted toward the MES degree. Students wishing to obtain</w:t>
      </w:r>
      <w:r>
        <w:rPr>
          <w:spacing w:val="-52"/>
        </w:rPr>
        <w:t xml:space="preserve"> </w:t>
      </w:r>
      <w:r>
        <w:t>transfer credit for course work completed elsewhere prior to their MES enrollment should</w:t>
      </w:r>
      <w:r>
        <w:rPr>
          <w:spacing w:val="1"/>
        </w:rPr>
        <w:t xml:space="preserve"> </w:t>
      </w:r>
      <w:r>
        <w:t>make their intention known to the Director before or during the first quarter they begin their</w:t>
      </w:r>
      <w:r>
        <w:rPr>
          <w:spacing w:val="1"/>
        </w:rPr>
        <w:t xml:space="preserve"> </w:t>
      </w:r>
      <w:r>
        <w:t>graduate studies at Evergreen. Students interested in obtaining transfer credit for course work</w:t>
      </w:r>
      <w:r>
        <w:rPr>
          <w:spacing w:val="1"/>
        </w:rPr>
        <w:t xml:space="preserve"> </w:t>
      </w:r>
      <w:r>
        <w:t xml:space="preserve">taken elsewhere </w:t>
      </w:r>
      <w:r>
        <w:rPr>
          <w:u w:val="single"/>
        </w:rPr>
        <w:t>while enrolled</w:t>
      </w:r>
      <w:r>
        <w:t xml:space="preserve"> in the MES program should consult with the Director </w:t>
      </w:r>
      <w:r>
        <w:rPr>
          <w:u w:val="single"/>
        </w:rPr>
        <w:t>before</w:t>
      </w:r>
      <w:r>
        <w:rPr>
          <w:spacing w:val="1"/>
        </w:rPr>
        <w:t xml:space="preserve"> </w:t>
      </w:r>
      <w:r>
        <w:t>enrolling in such courses. Transfer credit is awarded by the Director following review of</w:t>
      </w:r>
      <w:r>
        <w:rPr>
          <w:spacing w:val="1"/>
        </w:rPr>
        <w:t xml:space="preserve"> </w:t>
      </w:r>
      <w:r>
        <w:t>appropriate materials, including course syllabus and transcript. Official transcripts must be</w:t>
      </w:r>
      <w:r>
        <w:rPr>
          <w:spacing w:val="1"/>
        </w:rPr>
        <w:t xml:space="preserve"> </w:t>
      </w:r>
      <w:r>
        <w:t xml:space="preserve">submitted to the MES office </w:t>
      </w:r>
      <w:r>
        <w:rPr>
          <w:u w:val="single"/>
        </w:rPr>
        <w:t>before</w:t>
      </w:r>
      <w:r>
        <w:t xml:space="preserve"> transfer credit can be awarded. </w:t>
      </w:r>
      <w:r>
        <w:rPr>
          <w:color w:val="000014"/>
        </w:rPr>
        <w:t>For courses to be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considered for transfer, credit must have been earned within the past 10 years with a grade of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“B”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or better.</w:t>
      </w:r>
    </w:p>
    <w:p w14:paraId="480F7A70" w14:textId="77777777" w:rsidR="00173B79" w:rsidRDefault="00B6251B">
      <w:pPr>
        <w:spacing w:before="180"/>
        <w:ind w:left="160"/>
        <w:rPr>
          <w:i/>
          <w:sz w:val="24"/>
        </w:rPr>
      </w:pPr>
      <w:r>
        <w:rPr>
          <w:i/>
          <w:color w:val="000014"/>
          <w:sz w:val="24"/>
        </w:rPr>
        <w:t>Auditing</w:t>
      </w:r>
      <w:r>
        <w:rPr>
          <w:i/>
          <w:color w:val="000014"/>
          <w:spacing w:val="-2"/>
          <w:sz w:val="24"/>
        </w:rPr>
        <w:t xml:space="preserve"> </w:t>
      </w:r>
      <w:r>
        <w:rPr>
          <w:i/>
          <w:color w:val="000014"/>
          <w:sz w:val="24"/>
        </w:rPr>
        <w:t>a</w:t>
      </w:r>
      <w:r>
        <w:rPr>
          <w:i/>
          <w:color w:val="000014"/>
          <w:spacing w:val="-1"/>
          <w:sz w:val="24"/>
        </w:rPr>
        <w:t xml:space="preserve"> </w:t>
      </w:r>
      <w:r>
        <w:rPr>
          <w:i/>
          <w:color w:val="000014"/>
          <w:sz w:val="24"/>
        </w:rPr>
        <w:t>Class</w:t>
      </w:r>
    </w:p>
    <w:p w14:paraId="14D902B1" w14:textId="77777777" w:rsidR="00173B79" w:rsidRDefault="00B6251B">
      <w:pPr>
        <w:pStyle w:val="BodyText"/>
        <w:ind w:right="751"/>
      </w:pPr>
      <w:r>
        <w:rPr>
          <w:color w:val="000014"/>
        </w:rPr>
        <w:t>An individual may audit an elective on a space-available basis to attend class without earning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credit. Attendance in class beyond three visitations requires official approval from the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instructor, enrollment through the office of Registration and Records, and payment of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associated tuition and fees. Auditors are generally not allowed in offerings that use laboratory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or studio facilities and where any participation requires significant attention from the instructor</w:t>
      </w:r>
      <w:r>
        <w:rPr>
          <w:color w:val="000014"/>
          <w:spacing w:val="-52"/>
        </w:rPr>
        <w:t xml:space="preserve"> </w:t>
      </w:r>
      <w:r>
        <w:rPr>
          <w:color w:val="000014"/>
        </w:rPr>
        <w:t>(e.g., in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teaching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group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process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skills).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Class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participation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requirements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are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set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by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the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instructor.</w:t>
      </w:r>
    </w:p>
    <w:p w14:paraId="6448F845" w14:textId="77777777" w:rsidR="00173B79" w:rsidRDefault="00173B79">
      <w:pPr>
        <w:pStyle w:val="BodyText"/>
        <w:spacing w:before="10"/>
        <w:ind w:left="0"/>
        <w:rPr>
          <w:sz w:val="23"/>
        </w:rPr>
      </w:pPr>
    </w:p>
    <w:p w14:paraId="5E696334" w14:textId="77777777" w:rsidR="00173B79" w:rsidRDefault="00B6251B">
      <w:pPr>
        <w:pStyle w:val="BodyText"/>
        <w:ind w:right="750"/>
      </w:pPr>
      <w:r>
        <w:rPr>
          <w:color w:val="000014"/>
        </w:rPr>
        <w:t>An auditor may enroll for no more than 8 audit hours per quarter. An auditor must receive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instructor approval and is only able to enroll on a space available basis as determined by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Registration and Records staff at the time of enrollment. No academic credit will be awarded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for auditing classes. No transcript record is created for audited programs or courses. Students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may not base applications for Prior Learning Assessment on the content of programs or courses</w:t>
      </w:r>
      <w:r>
        <w:rPr>
          <w:color w:val="000014"/>
          <w:spacing w:val="-53"/>
        </w:rPr>
        <w:t xml:space="preserve"> </w:t>
      </w:r>
      <w:r>
        <w:rPr>
          <w:color w:val="000014"/>
        </w:rPr>
        <w:t>they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have audited. Enrollment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as an auditor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does not entitle the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student to a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student ID card.</w:t>
      </w:r>
    </w:p>
    <w:p w14:paraId="0C0FB090" w14:textId="77777777" w:rsidR="00173B79" w:rsidRDefault="00173B79">
      <w:pPr>
        <w:pStyle w:val="BodyText"/>
        <w:spacing w:before="4"/>
        <w:ind w:left="0"/>
      </w:pPr>
    </w:p>
    <w:p w14:paraId="50F542A7" w14:textId="77777777" w:rsidR="00173B79" w:rsidRDefault="00B6251B">
      <w:pPr>
        <w:pStyle w:val="BodyText"/>
        <w:ind w:right="1014"/>
        <w:jc w:val="both"/>
      </w:pPr>
      <w:r>
        <w:rPr>
          <w:color w:val="000014"/>
        </w:rPr>
        <w:t>An auditor will be charged 50% of the published resident tuition rate. Any class fees required</w:t>
      </w:r>
      <w:r>
        <w:rPr>
          <w:color w:val="000014"/>
          <w:spacing w:val="-52"/>
        </w:rPr>
        <w:t xml:space="preserve"> </w:t>
      </w:r>
      <w:r>
        <w:rPr>
          <w:color w:val="000014"/>
        </w:rPr>
        <w:t>for students may apply. Charges are refundable until the end of the first week of the quarter,</w:t>
      </w:r>
      <w:r>
        <w:rPr>
          <w:color w:val="000014"/>
          <w:spacing w:val="-53"/>
        </w:rPr>
        <w:t xml:space="preserve"> </w:t>
      </w:r>
      <w:r>
        <w:rPr>
          <w:color w:val="000014"/>
        </w:rPr>
        <w:t>following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the college’s 100% refund policy.</w:t>
      </w:r>
    </w:p>
    <w:p w14:paraId="6C0ADF4D" w14:textId="77777777" w:rsidR="00173B79" w:rsidRDefault="00173B79">
      <w:pPr>
        <w:pStyle w:val="BodyText"/>
        <w:spacing w:before="1"/>
        <w:ind w:left="0"/>
        <w:rPr>
          <w:sz w:val="22"/>
        </w:rPr>
      </w:pPr>
    </w:p>
    <w:p w14:paraId="7825769E" w14:textId="77777777" w:rsidR="00173B79" w:rsidRDefault="00B6251B" w:rsidP="00ED4B62">
      <w:pPr>
        <w:pStyle w:val="Heading1"/>
      </w:pPr>
      <w:bookmarkStart w:id="15" w:name="_Toc177714498"/>
      <w:r>
        <w:t>Credit</w:t>
      </w:r>
      <w:r>
        <w:rPr>
          <w:spacing w:val="-3"/>
        </w:rPr>
        <w:t xml:space="preserve"> </w:t>
      </w:r>
      <w:r>
        <w:t>Policies</w:t>
      </w:r>
      <w:bookmarkEnd w:id="15"/>
    </w:p>
    <w:p w14:paraId="50449019" w14:textId="77777777" w:rsidR="00173B79" w:rsidRDefault="00173B79">
      <w:pPr>
        <w:pStyle w:val="BodyText"/>
        <w:spacing w:before="9"/>
        <w:ind w:left="0"/>
        <w:rPr>
          <w:rFonts w:ascii="Times New Roman"/>
          <w:sz w:val="25"/>
        </w:rPr>
      </w:pPr>
    </w:p>
    <w:p w14:paraId="7158DCEE" w14:textId="77777777" w:rsidR="00173B79" w:rsidRDefault="00B6251B">
      <w:pPr>
        <w:pStyle w:val="BodyText"/>
        <w:ind w:right="773"/>
      </w:pPr>
      <w:r>
        <w:t>Completion of all four core programs, in the established sequence, is a requirement of the</w:t>
      </w:r>
      <w:r>
        <w:rPr>
          <w:spacing w:val="1"/>
        </w:rPr>
        <w:t xml:space="preserve"> </w:t>
      </w:r>
      <w:r>
        <w:t>graduate program. Much of the learning in the programs occurs through the interactions with</w:t>
      </w:r>
      <w:r>
        <w:rPr>
          <w:spacing w:val="1"/>
        </w:rPr>
        <w:t xml:space="preserve"> </w:t>
      </w:r>
      <w:r>
        <w:t>the faculty team and with classmates. This interaction would be difficult, if not impossible, to</w:t>
      </w:r>
      <w:r>
        <w:rPr>
          <w:spacing w:val="1"/>
        </w:rPr>
        <w:t xml:space="preserve"> </w:t>
      </w:r>
      <w:r>
        <w:t>achieve in separate courses or an individual learning contract. Furthermore, each core program</w:t>
      </w:r>
      <w:r>
        <w:rPr>
          <w:spacing w:val="-53"/>
        </w:rPr>
        <w:t xml:space="preserve"> </w:t>
      </w:r>
      <w:r>
        <w:t>is designed to build upon previous core programs and/or lay a foundation for subsequent core</w:t>
      </w:r>
      <w:r>
        <w:rPr>
          <w:spacing w:val="1"/>
        </w:rPr>
        <w:t xml:space="preserve"> </w:t>
      </w:r>
      <w:r>
        <w:t>programs.</w:t>
      </w:r>
      <w:r>
        <w:rPr>
          <w:spacing w:val="-1"/>
        </w:rPr>
        <w:t xml:space="preserve"> </w:t>
      </w:r>
      <w:r>
        <w:t>All graduate</w:t>
      </w:r>
      <w:r>
        <w:rPr>
          <w:spacing w:val="-1"/>
        </w:rPr>
        <w:t xml:space="preserve"> </w:t>
      </w:r>
      <w:r>
        <w:t>students are expected</w:t>
      </w:r>
      <w:r>
        <w:rPr>
          <w:spacing w:val="-1"/>
        </w:rPr>
        <w:t xml:space="preserve"> </w:t>
      </w:r>
      <w:r>
        <w:t>to perform at a high academic</w:t>
      </w:r>
      <w:r>
        <w:rPr>
          <w:spacing w:val="-1"/>
        </w:rPr>
        <w:t xml:space="preserve"> </w:t>
      </w:r>
      <w:r>
        <w:t>level.</w:t>
      </w:r>
    </w:p>
    <w:p w14:paraId="79208C18" w14:textId="77777777" w:rsidR="00173B79" w:rsidRDefault="00173B79">
      <w:pPr>
        <w:sectPr w:rsidR="00173B79">
          <w:pgSz w:w="12240" w:h="15840"/>
          <w:pgMar w:top="1360" w:right="720" w:bottom="940" w:left="1280" w:header="0" w:footer="743" w:gutter="0"/>
          <w:cols w:space="720"/>
        </w:sectPr>
      </w:pPr>
    </w:p>
    <w:p w14:paraId="70AB7BD0" w14:textId="77777777" w:rsidR="00173B79" w:rsidRDefault="00B6251B">
      <w:pPr>
        <w:pStyle w:val="BodyText"/>
        <w:spacing w:before="82"/>
        <w:ind w:right="800"/>
      </w:pPr>
      <w:r>
        <w:lastRenderedPageBreak/>
        <w:t>Under unusual circumstances where a student does not satisfactorily complete all course</w:t>
      </w:r>
      <w:r>
        <w:rPr>
          <w:spacing w:val="1"/>
        </w:rPr>
        <w:t xml:space="preserve"> </w:t>
      </w:r>
      <w:r>
        <w:t>requirements, the student may be given an Incomplete at the discretion of the faculty member</w:t>
      </w:r>
      <w:r>
        <w:rPr>
          <w:spacing w:val="-52"/>
        </w:rPr>
        <w:t xml:space="preserve"> </w:t>
      </w:r>
      <w:r>
        <w:t>and Director. The unfinished work must be submitted within 30 business days of the term in</w:t>
      </w:r>
      <w:r>
        <w:rPr>
          <w:spacing w:val="1"/>
        </w:rPr>
        <w:t xml:space="preserve"> </w:t>
      </w:r>
      <w:r>
        <w:t>which the Incomplete was given. Incompletes not removed by the deadline will be reported as</w:t>
      </w:r>
      <w:r>
        <w:rPr>
          <w:spacing w:val="1"/>
        </w:rPr>
        <w:t xml:space="preserve"> </w:t>
      </w:r>
      <w:r>
        <w:t>No Credit. Partial credit will not be awarded. Students must receive full credit for each core</w:t>
      </w:r>
      <w:r>
        <w:rPr>
          <w:spacing w:val="1"/>
        </w:rPr>
        <w:t xml:space="preserve"> </w:t>
      </w:r>
      <w:r>
        <w:t>class before proceeding to the next core class; thus, an incomplete prevents a student from</w:t>
      </w:r>
      <w:r>
        <w:rPr>
          <w:spacing w:val="1"/>
        </w:rPr>
        <w:t xml:space="preserve"> </w:t>
      </w:r>
      <w:r>
        <w:t>continuing with the core sequence until they have completed all missing work. Under</w:t>
      </w:r>
      <w:r>
        <w:rPr>
          <w:spacing w:val="1"/>
        </w:rPr>
        <w:t xml:space="preserve"> </w:t>
      </w:r>
      <w:r>
        <w:t>exceptional circumstances, the Director may approve additional time for completing work for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Incomplete.</w:t>
      </w:r>
    </w:p>
    <w:p w14:paraId="7DB9C794" w14:textId="77777777" w:rsidR="00173B79" w:rsidRDefault="00173B79">
      <w:pPr>
        <w:pStyle w:val="BodyText"/>
        <w:spacing w:before="10"/>
        <w:ind w:left="0"/>
        <w:rPr>
          <w:sz w:val="23"/>
        </w:rPr>
      </w:pPr>
    </w:p>
    <w:p w14:paraId="5B2A840E" w14:textId="77777777" w:rsidR="00173B79" w:rsidRDefault="00B6251B">
      <w:pPr>
        <w:pStyle w:val="BodyText"/>
        <w:ind w:right="770"/>
      </w:pPr>
      <w:r>
        <w:t>If a student does not meet a substantial portion of a course’s requirements, the faculty (in</w:t>
      </w:r>
      <w:r>
        <w:rPr>
          <w:spacing w:val="1"/>
        </w:rPr>
        <w:t xml:space="preserve"> </w:t>
      </w:r>
      <w:r>
        <w:t>consultation with the Director) may choose to assign No Credit at the conclusion of the class. In</w:t>
      </w:r>
      <w:r>
        <w:rPr>
          <w:spacing w:val="-52"/>
        </w:rPr>
        <w:t xml:space="preserve"> </w:t>
      </w:r>
      <w:r>
        <w:t>the case that No Credit is reported for a core class, the student will be required to re-register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 complete</w:t>
      </w:r>
      <w:r>
        <w:rPr>
          <w:spacing w:val="-1"/>
        </w:rPr>
        <w:t xml:space="preserve"> </w:t>
      </w:r>
      <w:r>
        <w:t>the entire core class the following year</w:t>
      </w:r>
      <w:r>
        <w:rPr>
          <w:spacing w:val="-2"/>
        </w:rPr>
        <w:t xml:space="preserve"> </w:t>
      </w:r>
      <w:r>
        <w:t>(in sequence).</w:t>
      </w:r>
    </w:p>
    <w:p w14:paraId="091900B4" w14:textId="77777777" w:rsidR="00173B79" w:rsidRDefault="00173B79">
      <w:pPr>
        <w:pStyle w:val="BodyText"/>
        <w:spacing w:before="4"/>
        <w:ind w:left="0"/>
      </w:pPr>
    </w:p>
    <w:p w14:paraId="1F3CB749" w14:textId="77777777" w:rsidR="00173B79" w:rsidRDefault="00B6251B">
      <w:pPr>
        <w:pStyle w:val="BodyText"/>
        <w:ind w:right="758"/>
      </w:pPr>
      <w:r>
        <w:t>Students who fail to earn credit for all their academic work in two successive quarters will be</w:t>
      </w:r>
      <w:r>
        <w:rPr>
          <w:spacing w:val="1"/>
        </w:rPr>
        <w:t xml:space="preserve"> </w:t>
      </w:r>
      <w:r>
        <w:t>placed on academic probation and must earn credit in all academic work for the next quarter in</w:t>
      </w:r>
      <w:r>
        <w:rPr>
          <w:spacing w:val="-53"/>
        </w:rPr>
        <w:t xml:space="preserve"> </w:t>
      </w:r>
      <w:r>
        <w:t>which they are enrolled in order to be in good standing. In the event that a student does not</w:t>
      </w:r>
      <w:r>
        <w:rPr>
          <w:spacing w:val="1"/>
        </w:rPr>
        <w:t xml:space="preserve"> </w:t>
      </w:r>
      <w:r>
        <w:t>meet this requirement, they may be asked to leave the program or be required to take a year’s</w:t>
      </w:r>
      <w:r>
        <w:rPr>
          <w:spacing w:val="1"/>
        </w:rPr>
        <w:t xml:space="preserve"> </w:t>
      </w:r>
      <w:r>
        <w:t>leave of absence. Additionally, if a student fails to receive credit for any two quarters of core</w:t>
      </w:r>
      <w:r>
        <w:rPr>
          <w:spacing w:val="1"/>
        </w:rPr>
        <w:t xml:space="preserve"> </w:t>
      </w:r>
      <w:r>
        <w:t>course work, including the repetition of any core course, the student will be withdrawn 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program.</w:t>
      </w:r>
    </w:p>
    <w:p w14:paraId="77502057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57F5ABFB" w14:textId="77777777" w:rsidR="00173B79" w:rsidRDefault="00B6251B">
      <w:pPr>
        <w:ind w:left="160"/>
        <w:rPr>
          <w:i/>
          <w:sz w:val="24"/>
        </w:rPr>
      </w:pPr>
      <w:r>
        <w:rPr>
          <w:i/>
          <w:color w:val="000014"/>
          <w:sz w:val="24"/>
        </w:rPr>
        <w:t>Time</w:t>
      </w:r>
      <w:r>
        <w:rPr>
          <w:i/>
          <w:color w:val="000014"/>
          <w:spacing w:val="-2"/>
          <w:sz w:val="24"/>
        </w:rPr>
        <w:t xml:space="preserve"> </w:t>
      </w:r>
      <w:r>
        <w:rPr>
          <w:i/>
          <w:color w:val="000014"/>
          <w:sz w:val="24"/>
        </w:rPr>
        <w:t>to</w:t>
      </w:r>
      <w:r>
        <w:rPr>
          <w:i/>
          <w:color w:val="000014"/>
          <w:spacing w:val="-1"/>
          <w:sz w:val="24"/>
        </w:rPr>
        <w:t xml:space="preserve"> </w:t>
      </w:r>
      <w:r>
        <w:rPr>
          <w:i/>
          <w:color w:val="000014"/>
          <w:sz w:val="24"/>
        </w:rPr>
        <w:t>Completion</w:t>
      </w:r>
      <w:r>
        <w:rPr>
          <w:i/>
          <w:color w:val="000014"/>
          <w:spacing w:val="-1"/>
          <w:sz w:val="24"/>
        </w:rPr>
        <w:t xml:space="preserve"> </w:t>
      </w:r>
      <w:r>
        <w:rPr>
          <w:i/>
          <w:color w:val="000014"/>
          <w:sz w:val="24"/>
        </w:rPr>
        <w:t>of</w:t>
      </w:r>
      <w:r>
        <w:rPr>
          <w:i/>
          <w:color w:val="000014"/>
          <w:spacing w:val="-1"/>
          <w:sz w:val="24"/>
        </w:rPr>
        <w:t xml:space="preserve"> </w:t>
      </w:r>
      <w:r>
        <w:rPr>
          <w:i/>
          <w:color w:val="000014"/>
          <w:sz w:val="24"/>
        </w:rPr>
        <w:t>Degree</w:t>
      </w:r>
    </w:p>
    <w:p w14:paraId="06D39820" w14:textId="77777777" w:rsidR="00173B79" w:rsidRDefault="00B6251B">
      <w:pPr>
        <w:pStyle w:val="BodyText"/>
        <w:ind w:right="735"/>
      </w:pPr>
      <w:r>
        <w:rPr>
          <w:color w:val="000014"/>
        </w:rPr>
        <w:t>The</w:t>
      </w:r>
      <w:r>
        <w:rPr>
          <w:color w:val="000014"/>
          <w:spacing w:val="2"/>
        </w:rPr>
        <w:t xml:space="preserve"> </w:t>
      </w:r>
      <w:r>
        <w:rPr>
          <w:color w:val="000014"/>
        </w:rPr>
        <w:t>MES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degree</w:t>
      </w:r>
      <w:r>
        <w:rPr>
          <w:color w:val="000014"/>
          <w:spacing w:val="2"/>
        </w:rPr>
        <w:t xml:space="preserve"> </w:t>
      </w:r>
      <w:r>
        <w:rPr>
          <w:color w:val="000014"/>
        </w:rPr>
        <w:t>requires</w:t>
      </w:r>
      <w:r>
        <w:rPr>
          <w:color w:val="000014"/>
          <w:spacing w:val="2"/>
        </w:rPr>
        <w:t xml:space="preserve"> </w:t>
      </w:r>
      <w:r>
        <w:rPr>
          <w:color w:val="000014"/>
        </w:rPr>
        <w:t>completion</w:t>
      </w:r>
      <w:r>
        <w:rPr>
          <w:color w:val="000014"/>
          <w:spacing w:val="2"/>
        </w:rPr>
        <w:t xml:space="preserve"> </w:t>
      </w:r>
      <w:r>
        <w:rPr>
          <w:color w:val="000014"/>
        </w:rPr>
        <w:t>of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72</w:t>
      </w:r>
      <w:r>
        <w:rPr>
          <w:color w:val="000014"/>
          <w:spacing w:val="2"/>
        </w:rPr>
        <w:t xml:space="preserve"> </w:t>
      </w:r>
      <w:r>
        <w:rPr>
          <w:color w:val="000014"/>
        </w:rPr>
        <w:t>graduate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credits</w:t>
      </w:r>
      <w:r>
        <w:rPr>
          <w:color w:val="000014"/>
          <w:spacing w:val="2"/>
        </w:rPr>
        <w:t xml:space="preserve"> </w:t>
      </w:r>
      <w:r>
        <w:rPr>
          <w:color w:val="000014"/>
        </w:rPr>
        <w:t>within</w:t>
      </w:r>
      <w:r>
        <w:rPr>
          <w:color w:val="000014"/>
          <w:spacing w:val="2"/>
        </w:rPr>
        <w:t xml:space="preserve"> </w:t>
      </w:r>
      <w:r>
        <w:rPr>
          <w:color w:val="000014"/>
        </w:rPr>
        <w:t>a</w:t>
      </w:r>
      <w:r>
        <w:rPr>
          <w:color w:val="000014"/>
          <w:spacing w:val="2"/>
        </w:rPr>
        <w:t xml:space="preserve"> </w:t>
      </w:r>
      <w:r>
        <w:rPr>
          <w:color w:val="000014"/>
        </w:rPr>
        <w:t>maximum</w:t>
      </w:r>
      <w:r>
        <w:rPr>
          <w:color w:val="000014"/>
          <w:spacing w:val="2"/>
        </w:rPr>
        <w:t xml:space="preserve"> </w:t>
      </w:r>
      <w:r>
        <w:rPr>
          <w:color w:val="000014"/>
        </w:rPr>
        <w:t>of</w:t>
      </w:r>
      <w:r>
        <w:rPr>
          <w:color w:val="000014"/>
          <w:spacing w:val="2"/>
        </w:rPr>
        <w:t xml:space="preserve"> </w:t>
      </w:r>
      <w:r>
        <w:rPr>
          <w:color w:val="000014"/>
        </w:rPr>
        <w:t>6</w:t>
      </w:r>
      <w:r>
        <w:rPr>
          <w:color w:val="000014"/>
          <w:spacing w:val="2"/>
        </w:rPr>
        <w:t xml:space="preserve"> </w:t>
      </w:r>
      <w:r>
        <w:rPr>
          <w:color w:val="000014"/>
        </w:rPr>
        <w:t>years,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which includes quarters in which the student had taken an approved leave of absence. Students</w:t>
      </w:r>
      <w:r>
        <w:rPr>
          <w:color w:val="000014"/>
          <w:spacing w:val="-53"/>
        </w:rPr>
        <w:t xml:space="preserve"> </w:t>
      </w:r>
      <w:r>
        <w:rPr>
          <w:color w:val="000014"/>
        </w:rPr>
        <w:t>who expect to need more than 6 years to complete the program must request an extension in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writing from the Director. Note that review of requests to extend the length of time allowed for</w:t>
      </w:r>
      <w:r>
        <w:rPr>
          <w:color w:val="000014"/>
          <w:spacing w:val="-52"/>
        </w:rPr>
        <w:t xml:space="preserve"> </w:t>
      </w:r>
      <w:r>
        <w:rPr>
          <w:color w:val="000014"/>
        </w:rPr>
        <w:t>completion of the degree will take the length of officially approved leaves of absence into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consideration.</w:t>
      </w:r>
    </w:p>
    <w:p w14:paraId="7E7FB23A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03E55A87" w14:textId="77777777" w:rsidR="00173B79" w:rsidRDefault="00B6251B">
      <w:pPr>
        <w:ind w:left="160"/>
        <w:rPr>
          <w:i/>
          <w:sz w:val="24"/>
        </w:rPr>
      </w:pPr>
      <w:r>
        <w:rPr>
          <w:i/>
          <w:color w:val="000014"/>
          <w:sz w:val="24"/>
        </w:rPr>
        <w:t>Maximum Credits</w:t>
      </w:r>
    </w:p>
    <w:p w14:paraId="10CE9F79" w14:textId="77777777" w:rsidR="00173B79" w:rsidRDefault="00B6251B">
      <w:pPr>
        <w:pStyle w:val="BodyText"/>
        <w:ind w:right="747"/>
      </w:pPr>
      <w:r>
        <w:rPr>
          <w:color w:val="000014"/>
        </w:rPr>
        <w:t>The maximum number of credits that MES students may attempt in pursuit of the degree is 90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graduate credits. This total includes all credits that were attempted, including those for which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credit was not received. This ceiling allows up to 18 additional attempted credits past the 72, or</w:t>
      </w:r>
      <w:r>
        <w:rPr>
          <w:color w:val="000014"/>
          <w:spacing w:val="-52"/>
        </w:rPr>
        <w:t xml:space="preserve"> </w:t>
      </w:r>
      <w:r>
        <w:rPr>
          <w:color w:val="000014"/>
        </w:rPr>
        <w:t>two quarters of full-time registration (8 credits per quarter). The ceiling is approximately 125%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of the number of credits (72) needed to award the MES, which mirrors the undergraduate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attempted credit maximum policy and ensures that Evergreen will be in compliance with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federal student loan rules. In addition, this ceiling encourages MPA students to graduate and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use their MPA-honed knowledge, skills and abilities in the world. Without the ceiling, Evergreen</w:t>
      </w:r>
      <w:r>
        <w:rPr>
          <w:color w:val="000014"/>
          <w:spacing w:val="-52"/>
        </w:rPr>
        <w:t xml:space="preserve"> </w:t>
      </w:r>
      <w:r>
        <w:rPr>
          <w:color w:val="000014"/>
        </w:rPr>
        <w:t>is vulnerable to negative audit findings and fines.</w:t>
      </w:r>
    </w:p>
    <w:p w14:paraId="61C8A1CC" w14:textId="77777777" w:rsidR="00173B79" w:rsidRDefault="00173B79">
      <w:pPr>
        <w:sectPr w:rsidR="00173B79">
          <w:pgSz w:w="12240" w:h="15840"/>
          <w:pgMar w:top="1360" w:right="720" w:bottom="940" w:left="1280" w:header="0" w:footer="743" w:gutter="0"/>
          <w:cols w:space="720"/>
        </w:sectPr>
      </w:pPr>
    </w:p>
    <w:p w14:paraId="68F3FBD4" w14:textId="77777777" w:rsidR="00173B79" w:rsidRDefault="00B6251B">
      <w:pPr>
        <w:pStyle w:val="BodyText"/>
        <w:spacing w:before="82"/>
        <w:ind w:right="838"/>
        <w:rPr>
          <w:color w:val="000014"/>
        </w:rPr>
      </w:pPr>
      <w:r>
        <w:rPr>
          <w:color w:val="000014"/>
        </w:rPr>
        <w:lastRenderedPageBreak/>
        <w:t>Under very exceptional circumstances, students may petition the Director for permission to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exceed the maximum of 90 attempted credits. To maintain financial aid eligibility above the 90</w:t>
      </w:r>
      <w:r>
        <w:rPr>
          <w:color w:val="000014"/>
          <w:spacing w:val="-53"/>
        </w:rPr>
        <w:t xml:space="preserve"> </w:t>
      </w:r>
      <w:r>
        <w:rPr>
          <w:color w:val="000014"/>
        </w:rPr>
        <w:t>attempted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credit maximum, students need to appeal to the Financial Aid Office.</w:t>
      </w:r>
    </w:p>
    <w:p w14:paraId="32ABE531" w14:textId="77777777" w:rsidR="00ED4B62" w:rsidRDefault="00ED4B62">
      <w:pPr>
        <w:pStyle w:val="BodyText"/>
        <w:spacing w:before="82"/>
        <w:ind w:right="838"/>
      </w:pPr>
    </w:p>
    <w:p w14:paraId="7310E35B" w14:textId="77777777" w:rsidR="00173B79" w:rsidRPr="00ED4B62" w:rsidRDefault="00B6251B" w:rsidP="00ED4B62">
      <w:pPr>
        <w:pStyle w:val="Heading1"/>
      </w:pPr>
      <w:bookmarkStart w:id="16" w:name="_Toc177714499"/>
      <w:r w:rsidRPr="00ED4B62">
        <w:t>Leave of Absence and Reinstatement</w:t>
      </w:r>
      <w:bookmarkEnd w:id="16"/>
    </w:p>
    <w:p w14:paraId="69EF171D" w14:textId="3C164CAC" w:rsidR="00173B79" w:rsidRDefault="00B6251B">
      <w:pPr>
        <w:pStyle w:val="BodyText"/>
        <w:spacing w:before="244"/>
        <w:ind w:right="789"/>
      </w:pPr>
      <w:r>
        <w:t>A student who plans not to enroll in course work or thesis work for any quarter(s) should</w:t>
      </w:r>
      <w:r>
        <w:rPr>
          <w:spacing w:val="1"/>
        </w:rPr>
        <w:t xml:space="preserve"> </w:t>
      </w:r>
      <w:r>
        <w:t xml:space="preserve">petition the MES Program Director </w:t>
      </w:r>
      <w:r>
        <w:rPr>
          <w:u w:val="single"/>
        </w:rPr>
        <w:t>in writing</w:t>
      </w:r>
      <w:r>
        <w:t xml:space="preserve"> for an official leave of absence </w:t>
      </w:r>
      <w:r>
        <w:rPr>
          <w:u w:val="single"/>
        </w:rPr>
        <w:t>and</w:t>
      </w:r>
      <w:r>
        <w:t xml:space="preserve"> complete the</w:t>
      </w:r>
      <w:r>
        <w:rPr>
          <w:spacing w:val="1"/>
        </w:rPr>
        <w:t xml:space="preserve"> </w:t>
      </w:r>
      <w:hyperlink r:id="rId26" w:history="1">
        <w:r w:rsidRPr="00EC0933">
          <w:rPr>
            <w:rStyle w:val="Hyperlink"/>
          </w:rPr>
          <w:t>Change of Status Form</w:t>
        </w:r>
      </w:hyperlink>
      <w:r>
        <w:rPr>
          <w:color w:val="0000FF"/>
        </w:rPr>
        <w:t xml:space="preserve"> </w:t>
      </w:r>
      <w:r>
        <w:t>to be turned in to Registration and Records. Official leaves will normally</w:t>
      </w:r>
      <w:r>
        <w:rPr>
          <w:spacing w:val="-52"/>
        </w:rPr>
        <w:t xml:space="preserve"> </w:t>
      </w:r>
      <w:r>
        <w:t>be approved for a length of no more than one year. Students who do not register for credit in</w:t>
      </w:r>
      <w:r>
        <w:rPr>
          <w:spacing w:val="1"/>
        </w:rPr>
        <w:t xml:space="preserve"> </w:t>
      </w:r>
      <w:r>
        <w:t>any quarter without notifying the program are automatically given unofficial on-leave status by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Registrar. This status is valid for one year.</w:t>
      </w:r>
    </w:p>
    <w:p w14:paraId="14569385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586622F1" w14:textId="77777777" w:rsidR="00173B79" w:rsidRDefault="00B6251B">
      <w:pPr>
        <w:pStyle w:val="BodyText"/>
        <w:ind w:right="804"/>
      </w:pPr>
      <w:r>
        <w:t>A student who fails to register for credit in the quarter following the end of a leave will be</w:t>
      </w:r>
      <w:r>
        <w:rPr>
          <w:spacing w:val="1"/>
        </w:rPr>
        <w:t xml:space="preserve"> </w:t>
      </w:r>
      <w:r>
        <w:t>withdrawn from the program. If a student who is withdrawn for this reason wishes to return to</w:t>
      </w:r>
      <w:r>
        <w:rPr>
          <w:spacing w:val="-52"/>
        </w:rPr>
        <w:t xml:space="preserve"> </w:t>
      </w:r>
      <w:r>
        <w:t xml:space="preserve">the program, the student must petition the Director </w:t>
      </w:r>
      <w:r>
        <w:rPr>
          <w:u w:val="single"/>
        </w:rPr>
        <w:t>in writing</w:t>
      </w:r>
      <w:r>
        <w:t xml:space="preserve"> for reinstatement, including a</w:t>
      </w:r>
      <w:r>
        <w:rPr>
          <w:spacing w:val="1"/>
        </w:rPr>
        <w:t xml:space="preserve"> </w:t>
      </w:r>
      <w:r>
        <w:t>proposed schedule for completing the requirements for the degree. The student will be able to</w:t>
      </w:r>
      <w:r>
        <w:rPr>
          <w:spacing w:val="-53"/>
        </w:rPr>
        <w:t xml:space="preserve"> </w:t>
      </w:r>
      <w:r>
        <w:t>register again only after 1) they petition the Director to be reinstated as an active student and</w:t>
      </w:r>
      <w:r>
        <w:rPr>
          <w:spacing w:val="1"/>
        </w:rPr>
        <w:t xml:space="preserve"> </w:t>
      </w:r>
      <w:r>
        <w:t>the Director permits reinstatement, and 2) the Director has notified the Office of Registration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that the student should be allowed to register.</w:t>
      </w:r>
    </w:p>
    <w:p w14:paraId="61575848" w14:textId="77777777" w:rsidR="00173B79" w:rsidRDefault="00173B79">
      <w:pPr>
        <w:pStyle w:val="BodyText"/>
        <w:spacing w:before="12"/>
        <w:ind w:left="0"/>
        <w:rPr>
          <w:sz w:val="23"/>
        </w:rPr>
      </w:pPr>
    </w:p>
    <w:p w14:paraId="6EE2AF19" w14:textId="77777777" w:rsidR="00173B79" w:rsidRPr="00ED4B62" w:rsidRDefault="00B6251B" w:rsidP="00ED4B62">
      <w:pPr>
        <w:pStyle w:val="Heading1"/>
      </w:pPr>
      <w:bookmarkStart w:id="17" w:name="_Toc177714500"/>
      <w:r w:rsidRPr="00ED4B62">
        <w:t>Financial Aid and Scholarships</w:t>
      </w:r>
      <w:bookmarkEnd w:id="17"/>
    </w:p>
    <w:p w14:paraId="09645656" w14:textId="77777777" w:rsidR="00173B79" w:rsidRDefault="00B6251B">
      <w:pPr>
        <w:spacing w:before="243"/>
        <w:ind w:left="160"/>
        <w:rPr>
          <w:i/>
          <w:sz w:val="24"/>
        </w:rPr>
      </w:pPr>
      <w:r>
        <w:rPr>
          <w:i/>
          <w:sz w:val="24"/>
        </w:rPr>
        <w:t>Satisfactory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Academic Progress</w:t>
      </w:r>
    </w:p>
    <w:p w14:paraId="6950C548" w14:textId="77777777" w:rsidR="00173B79" w:rsidRDefault="00B6251B">
      <w:pPr>
        <w:pStyle w:val="BodyText"/>
        <w:ind w:right="880"/>
      </w:pPr>
      <w:r>
        <w:t>In most cases, graduate enrollment of four or more credits per quarter is a requirement to</w:t>
      </w:r>
      <w:r>
        <w:rPr>
          <w:spacing w:val="1"/>
        </w:rPr>
        <w:t xml:space="preserve"> </w:t>
      </w:r>
      <w:r>
        <w:t>receive aid, specifically for federal and state loans, grants, and work-study. Students must also</w:t>
      </w:r>
      <w:r>
        <w:rPr>
          <w:spacing w:val="-52"/>
        </w:rPr>
        <w:t xml:space="preserve"> </w:t>
      </w:r>
      <w:r>
        <w:t>maintain satisfactory progress toward the degree to continue to receive financial aid.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 satisfactory progress, MES students must complete at least 75% of the total</w:t>
      </w:r>
      <w:r>
        <w:rPr>
          <w:spacing w:val="1"/>
        </w:rPr>
        <w:t xml:space="preserve"> </w:t>
      </w:r>
      <w:r>
        <w:t>attempted</w:t>
      </w:r>
      <w:r>
        <w:rPr>
          <w:spacing w:val="-1"/>
        </w:rPr>
        <w:t xml:space="preserve"> </w:t>
      </w:r>
      <w:r>
        <w:t>credits in</w:t>
      </w:r>
      <w:r>
        <w:rPr>
          <w:spacing w:val="-1"/>
        </w:rPr>
        <w:t xml:space="preserve"> </w:t>
      </w:r>
      <w:r>
        <w:t>an academic</w:t>
      </w:r>
      <w:r>
        <w:rPr>
          <w:spacing w:val="-1"/>
        </w:rPr>
        <w:t xml:space="preserve"> </w:t>
      </w:r>
      <w:r>
        <w:t>year, defined</w:t>
      </w:r>
      <w:r>
        <w:rPr>
          <w:spacing w:val="-1"/>
        </w:rPr>
        <w:t xml:space="preserve"> </w:t>
      </w:r>
      <w:r>
        <w:t>as fall,</w:t>
      </w:r>
      <w:r>
        <w:rPr>
          <w:spacing w:val="-1"/>
        </w:rPr>
        <w:t xml:space="preserve"> </w:t>
      </w:r>
      <w:r>
        <w:t>winter, spring,</w:t>
      </w:r>
      <w:r>
        <w:rPr>
          <w:spacing w:val="-1"/>
        </w:rPr>
        <w:t xml:space="preserve"> </w:t>
      </w:r>
      <w:r>
        <w:t>and summer</w:t>
      </w:r>
      <w:r>
        <w:rPr>
          <w:spacing w:val="-1"/>
        </w:rPr>
        <w:t xml:space="preserve"> </w:t>
      </w:r>
      <w:r>
        <w:t>quarters.</w:t>
      </w:r>
    </w:p>
    <w:p w14:paraId="5AAD4328" w14:textId="43758C08" w:rsidR="00173B79" w:rsidRDefault="00B6251B">
      <w:pPr>
        <w:pStyle w:val="BodyText"/>
        <w:ind w:right="958"/>
      </w:pPr>
      <w:r>
        <w:t>Students must also complete a minimum of 4 credits per quarter and 18 credits per academic</w:t>
      </w:r>
      <w:r>
        <w:rPr>
          <w:spacing w:val="-52"/>
        </w:rPr>
        <w:t xml:space="preserve"> </w:t>
      </w:r>
      <w:r>
        <w:t>year. Satisfactory progress will be reviewed at the end of each summer.</w:t>
      </w:r>
      <w:r>
        <w:rPr>
          <w:spacing w:val="1"/>
        </w:rPr>
        <w:t xml:space="preserve"> </w:t>
      </w:r>
      <w:r>
        <w:t>Should a student not</w:t>
      </w:r>
      <w:r>
        <w:rPr>
          <w:spacing w:val="-52"/>
        </w:rPr>
        <w:t xml:space="preserve"> </w:t>
      </w:r>
      <w:r>
        <w:t>maintain satisfactory progress as defined above, their future financial aid eligibility will be</w:t>
      </w:r>
      <w:r>
        <w:rPr>
          <w:spacing w:val="1"/>
        </w:rPr>
        <w:t xml:space="preserve"> </w:t>
      </w:r>
      <w:r>
        <w:t>suspended.</w:t>
      </w:r>
      <w:r>
        <w:rPr>
          <w:spacing w:val="-1"/>
        </w:rPr>
        <w:t xml:space="preserve"> </w:t>
      </w:r>
      <w:r>
        <w:t>Please see the entire</w:t>
      </w:r>
      <w:r w:rsidR="0090749F">
        <w:t xml:space="preserve"> Satisfactory Academic Progress Policy on the Registration and Records website. </w:t>
      </w:r>
    </w:p>
    <w:p w14:paraId="43F633DE" w14:textId="77777777" w:rsidR="00173B79" w:rsidRDefault="00173B79">
      <w:pPr>
        <w:pStyle w:val="BodyText"/>
        <w:spacing w:before="1"/>
        <w:ind w:left="0"/>
        <w:rPr>
          <w:sz w:val="16"/>
        </w:rPr>
      </w:pPr>
    </w:p>
    <w:p w14:paraId="5730996C" w14:textId="77777777" w:rsidR="00173B79" w:rsidRDefault="00B6251B">
      <w:pPr>
        <w:spacing w:before="100"/>
        <w:ind w:left="160"/>
        <w:rPr>
          <w:i/>
          <w:sz w:val="24"/>
        </w:rPr>
      </w:pPr>
      <w:r>
        <w:rPr>
          <w:i/>
          <w:sz w:val="24"/>
        </w:rPr>
        <w:t>Categories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Financial Aid</w:t>
      </w:r>
    </w:p>
    <w:p w14:paraId="7E7AB2E6" w14:textId="77777777" w:rsidR="00173B79" w:rsidRDefault="00B6251B">
      <w:pPr>
        <w:pStyle w:val="BodyText"/>
        <w:spacing w:line="291" w:lineRule="exact"/>
      </w:pPr>
      <w:r>
        <w:t>MES</w:t>
      </w:r>
      <w:r>
        <w:rPr>
          <w:spacing w:val="-1"/>
        </w:rPr>
        <w:t xml:space="preserve"> </w:t>
      </w:r>
      <w:r>
        <w:t>students receive</w:t>
      </w:r>
      <w:r>
        <w:rPr>
          <w:spacing w:val="-1"/>
        </w:rPr>
        <w:t xml:space="preserve"> </w:t>
      </w:r>
      <w:r>
        <w:t>several forms of</w:t>
      </w:r>
      <w:r>
        <w:rPr>
          <w:spacing w:val="-1"/>
        </w:rPr>
        <w:t xml:space="preserve"> </w:t>
      </w:r>
      <w:r>
        <w:t>financial support:</w:t>
      </w:r>
    </w:p>
    <w:p w14:paraId="442E2C9F" w14:textId="77777777" w:rsidR="00173B79" w:rsidRDefault="00B6251B">
      <w:pPr>
        <w:pStyle w:val="ListParagraph"/>
        <w:numPr>
          <w:ilvl w:val="0"/>
          <w:numId w:val="2"/>
        </w:numPr>
        <w:tabs>
          <w:tab w:val="left" w:pos="519"/>
          <w:tab w:val="left" w:pos="520"/>
        </w:tabs>
        <w:ind w:right="1323"/>
        <w:rPr>
          <w:sz w:val="24"/>
        </w:rPr>
      </w:pPr>
      <w:r>
        <w:rPr>
          <w:b/>
          <w:sz w:val="24"/>
        </w:rPr>
        <w:t>Loans, grants, and tuition waivers</w:t>
      </w:r>
      <w:r>
        <w:rPr>
          <w:sz w:val="24"/>
        </w:rPr>
        <w:t>. These are distributed by the Office of Financial Aid</w:t>
      </w:r>
      <w:r>
        <w:rPr>
          <w:spacing w:val="-53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 financial need and require the FAFSA,</w:t>
      </w:r>
      <w:r>
        <w:rPr>
          <w:spacing w:val="-1"/>
          <w:sz w:val="24"/>
        </w:rPr>
        <w:t xml:space="preserve"> </w:t>
      </w:r>
      <w:r>
        <w:rPr>
          <w:sz w:val="24"/>
        </w:rPr>
        <w:t>but no other application.</w:t>
      </w:r>
    </w:p>
    <w:p w14:paraId="3A72AE66" w14:textId="77777777" w:rsidR="00173B79" w:rsidRDefault="00B6251B">
      <w:pPr>
        <w:pStyle w:val="ListParagraph"/>
        <w:numPr>
          <w:ilvl w:val="0"/>
          <w:numId w:val="2"/>
        </w:numPr>
        <w:tabs>
          <w:tab w:val="left" w:pos="519"/>
          <w:tab w:val="left" w:pos="520"/>
        </w:tabs>
        <w:ind w:right="1429"/>
        <w:rPr>
          <w:sz w:val="24"/>
        </w:rPr>
      </w:pPr>
      <w:r>
        <w:rPr>
          <w:b/>
          <w:sz w:val="24"/>
        </w:rPr>
        <w:t>MES scholarships, grants, or fellowships</w:t>
      </w:r>
      <w:r>
        <w:rPr>
          <w:sz w:val="24"/>
        </w:rPr>
        <w:t>. These are distributed by the MES office. All</w:t>
      </w:r>
      <w:r>
        <w:rPr>
          <w:spacing w:val="-53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sz w:val="24"/>
        </w:rPr>
        <w:t>an application, and many require the FAFSA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WASFA.</w:t>
      </w:r>
    </w:p>
    <w:p w14:paraId="5C994257" w14:textId="77777777" w:rsidR="00173B79" w:rsidRDefault="00B6251B">
      <w:pPr>
        <w:pStyle w:val="ListParagraph"/>
        <w:numPr>
          <w:ilvl w:val="0"/>
          <w:numId w:val="2"/>
        </w:numPr>
        <w:tabs>
          <w:tab w:val="left" w:pos="519"/>
          <w:tab w:val="left" w:pos="520"/>
        </w:tabs>
        <w:spacing w:before="1"/>
        <w:ind w:right="913"/>
        <w:rPr>
          <w:sz w:val="24"/>
        </w:rPr>
      </w:pPr>
      <w:r>
        <w:rPr>
          <w:b/>
          <w:sz w:val="24"/>
        </w:rPr>
        <w:t>Non-MES or Evergreen scholarships</w:t>
      </w:r>
      <w:r>
        <w:rPr>
          <w:sz w:val="24"/>
        </w:rPr>
        <w:t>. These are administered by outside organizations and</w:t>
      </w:r>
      <w:r>
        <w:rPr>
          <w:spacing w:val="-5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apply on your own for them.</w:t>
      </w:r>
    </w:p>
    <w:p w14:paraId="7E92E1C9" w14:textId="77777777" w:rsidR="00173B79" w:rsidRDefault="00173B79">
      <w:pPr>
        <w:rPr>
          <w:sz w:val="24"/>
        </w:rPr>
        <w:sectPr w:rsidR="00173B79">
          <w:pgSz w:w="12240" w:h="15840"/>
          <w:pgMar w:top="1360" w:right="720" w:bottom="940" w:left="1280" w:header="0" w:footer="743" w:gutter="0"/>
          <w:cols w:space="720"/>
        </w:sectPr>
      </w:pPr>
    </w:p>
    <w:p w14:paraId="63ECE895" w14:textId="6536EAA6" w:rsidR="00173B79" w:rsidRDefault="00B6251B">
      <w:pPr>
        <w:pStyle w:val="ListParagraph"/>
        <w:numPr>
          <w:ilvl w:val="0"/>
          <w:numId w:val="2"/>
        </w:numPr>
        <w:tabs>
          <w:tab w:val="left" w:pos="519"/>
          <w:tab w:val="left" w:pos="520"/>
        </w:tabs>
        <w:spacing w:before="83"/>
        <w:ind w:right="857"/>
        <w:rPr>
          <w:sz w:val="24"/>
        </w:rPr>
      </w:pPr>
      <w:r>
        <w:rPr>
          <w:b/>
          <w:sz w:val="24"/>
        </w:rPr>
        <w:lastRenderedPageBreak/>
        <w:t>Employer or Military</w:t>
      </w:r>
      <w:r>
        <w:rPr>
          <w:sz w:val="24"/>
        </w:rPr>
        <w:t>. These are distributed by your employer or the Veterans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Administration. Veterans may also be eligible for a 50% tuition waiver from Evergreen.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53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color w:val="0000FF"/>
          <w:spacing w:val="-1"/>
          <w:sz w:val="24"/>
        </w:rPr>
        <w:t xml:space="preserve"> </w:t>
      </w:r>
      <w:hyperlink r:id="rId27" w:history="1">
        <w:r w:rsidRPr="00EC0933">
          <w:rPr>
            <w:rStyle w:val="Hyperlink"/>
            <w:sz w:val="24"/>
          </w:rPr>
          <w:t>Veterans Resource</w:t>
        </w:r>
        <w:r w:rsidRPr="00EC0933">
          <w:rPr>
            <w:rStyle w:val="Hyperlink"/>
            <w:spacing w:val="-1"/>
            <w:sz w:val="24"/>
          </w:rPr>
          <w:t xml:space="preserve"> </w:t>
        </w:r>
        <w:r w:rsidRPr="00EC0933">
          <w:rPr>
            <w:rStyle w:val="Hyperlink"/>
            <w:sz w:val="24"/>
          </w:rPr>
          <w:t>Center</w:t>
        </w:r>
      </w:hyperlink>
      <w:r>
        <w:rPr>
          <w:sz w:val="24"/>
        </w:rPr>
        <w:t>, (360)</w:t>
      </w:r>
      <w:r>
        <w:rPr>
          <w:spacing w:val="-1"/>
          <w:sz w:val="24"/>
        </w:rPr>
        <w:t xml:space="preserve"> </w:t>
      </w:r>
      <w:r>
        <w:rPr>
          <w:sz w:val="24"/>
        </w:rPr>
        <w:t>867-6254.</w:t>
      </w:r>
    </w:p>
    <w:p w14:paraId="12A3930B" w14:textId="77777777" w:rsidR="00173B79" w:rsidRDefault="00173B79">
      <w:pPr>
        <w:pStyle w:val="BodyText"/>
        <w:spacing w:before="12"/>
        <w:ind w:left="0"/>
        <w:rPr>
          <w:sz w:val="23"/>
        </w:rPr>
      </w:pPr>
    </w:p>
    <w:p w14:paraId="284CCA97" w14:textId="77777777" w:rsidR="00173B79" w:rsidRDefault="00B6251B">
      <w:pPr>
        <w:pStyle w:val="BodyText"/>
        <w:ind w:right="847"/>
      </w:pPr>
      <w:r>
        <w:t xml:space="preserve">The Free Application for Federal Student Aid (FAFSA) must be completed </w:t>
      </w:r>
      <w:r>
        <w:rPr>
          <w:u w:val="single"/>
        </w:rPr>
        <w:t>before</w:t>
      </w:r>
      <w:r>
        <w:t xml:space="preserve"> any need-</w:t>
      </w:r>
      <w:r>
        <w:rPr>
          <w:spacing w:val="1"/>
        </w:rPr>
        <w:t xml:space="preserve"> </w:t>
      </w:r>
      <w:r>
        <w:t>based financial aid decision can be made.</w:t>
      </w:r>
      <w:r>
        <w:rPr>
          <w:spacing w:val="1"/>
        </w:rPr>
        <w:t xml:space="preserve"> </w:t>
      </w:r>
      <w:r>
        <w:t>In order to receive full consideration of aid from the</w:t>
      </w:r>
      <w:r>
        <w:rPr>
          <w:spacing w:val="-52"/>
        </w:rPr>
        <w:t xml:space="preserve"> </w:t>
      </w:r>
      <w:r>
        <w:t>program or from the Office of Financial Aid, Evergreen needs to have received your FAFSA by</w:t>
      </w:r>
      <w:r>
        <w:rPr>
          <w:spacing w:val="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priority</w:t>
      </w:r>
      <w:r>
        <w:rPr>
          <w:spacing w:val="-1"/>
        </w:rPr>
        <w:t xml:space="preserve"> </w:t>
      </w:r>
      <w:r>
        <w:t>filing date</w:t>
      </w:r>
      <w:r>
        <w:rPr>
          <w:spacing w:val="-1"/>
        </w:rPr>
        <w:t xml:space="preserve"> </w:t>
      </w:r>
      <w:r>
        <w:t>of February 1.</w:t>
      </w:r>
    </w:p>
    <w:p w14:paraId="2504C22C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4299D81E" w14:textId="757B9B24" w:rsidR="00173B79" w:rsidRDefault="00B6251B">
      <w:pPr>
        <w:pStyle w:val="BodyText"/>
        <w:ind w:right="722"/>
      </w:pPr>
      <w:r>
        <w:t>The Washington Application for State Financial Aid (WASFA) is the application which eligible</w:t>
      </w:r>
      <w:r>
        <w:rPr>
          <w:spacing w:val="1"/>
        </w:rPr>
        <w:t xml:space="preserve"> </w:t>
      </w:r>
      <w:r>
        <w:t>noncitizens who meet state residency requirements, may complete to be reviewed for</w:t>
      </w:r>
      <w:r>
        <w:rPr>
          <w:spacing w:val="1"/>
        </w:rPr>
        <w:t xml:space="preserve"> </w:t>
      </w:r>
      <w:r>
        <w:t>Washington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resources.</w:t>
      </w:r>
      <w:r>
        <w:rPr>
          <w:spacing w:val="-1"/>
        </w:rPr>
        <w:t xml:space="preserve"> </w:t>
      </w:r>
      <w:r>
        <w:t>WASFA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</w:t>
      </w:r>
      <w:r>
        <w:rPr>
          <w:spacing w:val="-51"/>
        </w:rPr>
        <w:t xml:space="preserve"> </w:t>
      </w:r>
      <w:r>
        <w:t>for Federal funding resources such as Unsubsidized student loans, but can be considered for</w:t>
      </w:r>
      <w:r>
        <w:rPr>
          <w:spacing w:val="1"/>
        </w:rPr>
        <w:t xml:space="preserve"> </w:t>
      </w:r>
      <w:r>
        <w:t>Washington State grants, scholarships, tuition waivers, and fellowships. Evergreen must receive</w:t>
      </w:r>
      <w:r>
        <w:rPr>
          <w:spacing w:val="-52"/>
        </w:rPr>
        <w:t xml:space="preserve"> </w:t>
      </w:r>
      <w:r>
        <w:t>your WASFA by the priority application date of February 1, to review you for priority application</w:t>
      </w:r>
      <w:r>
        <w:rPr>
          <w:spacing w:val="-52"/>
        </w:rPr>
        <w:t xml:space="preserve"> </w:t>
      </w:r>
      <w:r>
        <w:t>eligibility.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 xml:space="preserve">your WASFA at </w:t>
      </w:r>
      <w:hyperlink r:id="rId28" w:history="1">
        <w:r w:rsidRPr="00EC0933">
          <w:rPr>
            <w:rStyle w:val="Hyperlink"/>
          </w:rPr>
          <w:t>https://wsac.wa.gov/wasfa</w:t>
        </w:r>
      </w:hyperlink>
      <w:r>
        <w:t>.</w:t>
      </w:r>
    </w:p>
    <w:p w14:paraId="2304D157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0ADFB34D" w14:textId="77777777" w:rsidR="00173B79" w:rsidRDefault="00B6251B">
      <w:pPr>
        <w:pStyle w:val="BodyText"/>
        <w:ind w:right="1040"/>
      </w:pPr>
      <w:r>
        <w:t>If you missed the priority filing date, FAFSA eligible students can still qualify for loan aid. The</w:t>
      </w:r>
      <w:r>
        <w:rPr>
          <w:spacing w:val="-52"/>
        </w:rPr>
        <w:t xml:space="preserve"> </w:t>
      </w:r>
      <w:r>
        <w:t>Office of Financial Aid will review later applications in order of the date it was received, after</w:t>
      </w:r>
      <w:r>
        <w:rPr>
          <w:spacing w:val="-52"/>
        </w:rPr>
        <w:t xml:space="preserve"> </w:t>
      </w:r>
      <w:r>
        <w:t>the on-time files have been reviewed. This can often stretch into the summer or fall, so it is</w:t>
      </w:r>
      <w:r>
        <w:rPr>
          <w:spacing w:val="1"/>
        </w:rPr>
        <w:t xml:space="preserve"> </w:t>
      </w:r>
      <w:r>
        <w:t>highly advised to not be late! After you file your FAFSA or WASFA, keep an eye on your</w:t>
      </w:r>
      <w:r>
        <w:rPr>
          <w:spacing w:val="1"/>
        </w:rPr>
        <w:t xml:space="preserve"> </w:t>
      </w:r>
      <w:r>
        <w:t>MyEvergreen</w:t>
      </w:r>
      <w:r>
        <w:rPr>
          <w:spacing w:val="-1"/>
        </w:rPr>
        <w:t xml:space="preserve"> </w:t>
      </w:r>
      <w:r>
        <w:t>account and submit any requested documents</w:t>
      </w:r>
      <w:r>
        <w:rPr>
          <w:spacing w:val="-1"/>
        </w:rPr>
        <w:t xml:space="preserve"> </w:t>
      </w:r>
      <w:r>
        <w:t>right away.</w:t>
      </w:r>
    </w:p>
    <w:p w14:paraId="42EE4965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4A8278EA" w14:textId="77777777" w:rsidR="00173B79" w:rsidRDefault="00B6251B">
      <w:pPr>
        <w:pStyle w:val="BodyText"/>
        <w:ind w:right="763"/>
      </w:pPr>
      <w:r>
        <w:t>MES scholarships and fellowships are awarded to both incoming and continuing students. To</w:t>
      </w:r>
      <w:r>
        <w:rPr>
          <w:spacing w:val="1"/>
        </w:rPr>
        <w:t xml:space="preserve"> </w:t>
      </w:r>
      <w:r>
        <w:t>qualify for aid from the program, students must submit an online MES Financial Aid application,</w:t>
      </w:r>
      <w:r>
        <w:rPr>
          <w:spacing w:val="-52"/>
        </w:rPr>
        <w:t xml:space="preserve"> </w:t>
      </w:r>
      <w:r>
        <w:t>as well as an</w:t>
      </w:r>
      <w:r>
        <w:rPr>
          <w:spacing w:val="1"/>
        </w:rPr>
        <w:t xml:space="preserve"> </w:t>
      </w:r>
      <w:r>
        <w:t>on-time FAFSA (for most</w:t>
      </w:r>
      <w:r>
        <w:rPr>
          <w:spacing w:val="1"/>
        </w:rPr>
        <w:t xml:space="preserve"> </w:t>
      </w:r>
      <w:r>
        <w:t>awards). The application</w:t>
      </w:r>
      <w:r>
        <w:rPr>
          <w:spacing w:val="1"/>
        </w:rPr>
        <w:t xml:space="preserve"> </w:t>
      </w:r>
      <w:r>
        <w:t>will be made 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students each December for the following academic year.</w:t>
      </w:r>
    </w:p>
    <w:p w14:paraId="611447E3" w14:textId="77777777" w:rsidR="00ED4B62" w:rsidRDefault="00ED4B62">
      <w:pPr>
        <w:pStyle w:val="BodyText"/>
        <w:ind w:right="763"/>
      </w:pPr>
    </w:p>
    <w:p w14:paraId="0A657EF4" w14:textId="77777777" w:rsidR="00173B79" w:rsidRPr="00ED4B62" w:rsidRDefault="00B6251B" w:rsidP="00ED4B62">
      <w:pPr>
        <w:pStyle w:val="Heading1"/>
      </w:pPr>
      <w:bookmarkStart w:id="18" w:name="_Toc177714501"/>
      <w:r w:rsidRPr="00ED4B62">
        <w:t>Communication</w:t>
      </w:r>
      <w:bookmarkEnd w:id="18"/>
    </w:p>
    <w:p w14:paraId="72C4173A" w14:textId="77777777" w:rsidR="00173B79" w:rsidRDefault="00B6251B">
      <w:pPr>
        <w:spacing w:before="244"/>
        <w:ind w:left="160"/>
        <w:rPr>
          <w:i/>
          <w:sz w:val="24"/>
        </w:rPr>
      </w:pPr>
      <w:r>
        <w:rPr>
          <w:i/>
          <w:sz w:val="24"/>
        </w:rPr>
        <w:t>Online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System</w:t>
      </w:r>
    </w:p>
    <w:p w14:paraId="67BBFBF0" w14:textId="77777777" w:rsidR="00173B79" w:rsidRDefault="00B6251B">
      <w:pPr>
        <w:pStyle w:val="BodyText"/>
        <w:ind w:right="936"/>
      </w:pPr>
      <w:r>
        <w:t xml:space="preserve">Students are given a “MyEvergreen” account at </w:t>
      </w:r>
      <w:r>
        <w:rPr>
          <w:color w:val="0000FF"/>
          <w:u w:val="single" w:color="0000FF"/>
        </w:rPr>
        <w:t>my.evergreen.edu</w:t>
      </w:r>
      <w:r>
        <w:rPr>
          <w:color w:val="0000FF"/>
        </w:rPr>
        <w:t xml:space="preserve"> </w:t>
      </w:r>
      <w:r>
        <w:t>when they are admitted.</w:t>
      </w:r>
      <w:r>
        <w:rPr>
          <w:spacing w:val="1"/>
        </w:rPr>
        <w:t xml:space="preserve"> </w:t>
      </w:r>
      <w:r>
        <w:t>This site, as well as your evergreen.edu email, is the official mode of communication between</w:t>
      </w:r>
      <w:r>
        <w:rPr>
          <w:spacing w:val="-5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and the college.</w:t>
      </w:r>
      <w:r>
        <w:rPr>
          <w:spacing w:val="55"/>
        </w:rPr>
        <w:t xml:space="preserve"> </w:t>
      </w:r>
      <w:r>
        <w:t>MyEvergreen includes:</w:t>
      </w:r>
    </w:p>
    <w:p w14:paraId="31BD075F" w14:textId="77777777" w:rsidR="00173B79" w:rsidRDefault="00B6251B">
      <w:pPr>
        <w:pStyle w:val="ListParagraph"/>
        <w:numPr>
          <w:ilvl w:val="1"/>
          <w:numId w:val="2"/>
        </w:numPr>
        <w:tabs>
          <w:tab w:val="left" w:pos="879"/>
          <w:tab w:val="left" w:pos="880"/>
        </w:tabs>
        <w:spacing w:before="1"/>
        <w:rPr>
          <w:sz w:val="24"/>
        </w:rPr>
      </w:pP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contracts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internship</w:t>
      </w:r>
      <w:r>
        <w:rPr>
          <w:spacing w:val="-1"/>
          <w:sz w:val="24"/>
        </w:rPr>
        <w:t xml:space="preserve"> </w:t>
      </w:r>
      <w:r>
        <w:rPr>
          <w:sz w:val="24"/>
        </w:rPr>
        <w:t>contracts)</w:t>
      </w:r>
    </w:p>
    <w:p w14:paraId="3BD0918B" w14:textId="77777777" w:rsidR="00173B79" w:rsidRDefault="00B6251B">
      <w:pPr>
        <w:pStyle w:val="ListParagraph"/>
        <w:numPr>
          <w:ilvl w:val="1"/>
          <w:numId w:val="2"/>
        </w:numPr>
        <w:tabs>
          <w:tab w:val="left" w:pos="879"/>
          <w:tab w:val="left" w:pos="880"/>
        </w:tabs>
        <w:spacing w:before="2" w:line="304" w:lineRule="exact"/>
        <w:rPr>
          <w:sz w:val="24"/>
        </w:rPr>
      </w:pP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Evergreen (see</w:t>
      </w:r>
      <w:r>
        <w:rPr>
          <w:spacing w:val="-1"/>
          <w:sz w:val="24"/>
        </w:rPr>
        <w:t xml:space="preserve"> </w:t>
      </w:r>
      <w:r>
        <w:rPr>
          <w:sz w:val="24"/>
        </w:rPr>
        <w:t>your class schedules</w:t>
      </w:r>
      <w:r>
        <w:rPr>
          <w:spacing w:val="-1"/>
          <w:sz w:val="24"/>
        </w:rPr>
        <w:t xml:space="preserve"> </w:t>
      </w:r>
      <w:r>
        <w:rPr>
          <w:sz w:val="24"/>
        </w:rPr>
        <w:t>and locations)</w:t>
      </w:r>
    </w:p>
    <w:p w14:paraId="4B6C46A8" w14:textId="77777777" w:rsidR="00173B79" w:rsidRDefault="00B6251B">
      <w:pPr>
        <w:pStyle w:val="ListParagraph"/>
        <w:numPr>
          <w:ilvl w:val="1"/>
          <w:numId w:val="2"/>
        </w:numPr>
        <w:tabs>
          <w:tab w:val="left" w:pos="879"/>
          <w:tab w:val="left" w:pos="880"/>
        </w:tabs>
        <w:spacing w:line="304" w:lineRule="exact"/>
        <w:rPr>
          <w:sz w:val="24"/>
        </w:rPr>
      </w:pP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progress and</w:t>
      </w:r>
      <w:r>
        <w:rPr>
          <w:spacing w:val="-1"/>
          <w:sz w:val="24"/>
        </w:rPr>
        <w:t xml:space="preserve"> </w:t>
      </w:r>
      <w:r>
        <w:rPr>
          <w:sz w:val="24"/>
        </w:rPr>
        <w:t>credits earned</w:t>
      </w:r>
    </w:p>
    <w:p w14:paraId="13DF679C" w14:textId="77777777" w:rsidR="00173B79" w:rsidRDefault="00B6251B">
      <w:pPr>
        <w:pStyle w:val="ListParagraph"/>
        <w:numPr>
          <w:ilvl w:val="1"/>
          <w:numId w:val="2"/>
        </w:numPr>
        <w:tabs>
          <w:tab w:val="left" w:pos="879"/>
          <w:tab w:val="left" w:pos="880"/>
        </w:tabs>
        <w:spacing w:before="1"/>
        <w:rPr>
          <w:sz w:val="24"/>
        </w:rPr>
      </w:pPr>
      <w:r>
        <w:rPr>
          <w:sz w:val="24"/>
        </w:rPr>
        <w:t>Transcript</w:t>
      </w:r>
      <w:r>
        <w:rPr>
          <w:spacing w:val="-3"/>
          <w:sz w:val="24"/>
        </w:rPr>
        <w:t xml:space="preserve"> </w:t>
      </w:r>
      <w:r>
        <w:rPr>
          <w:sz w:val="24"/>
        </w:rPr>
        <w:t>orders</w:t>
      </w:r>
    </w:p>
    <w:p w14:paraId="7C969792" w14:textId="77777777" w:rsidR="00173B79" w:rsidRDefault="00B6251B">
      <w:pPr>
        <w:pStyle w:val="ListParagraph"/>
        <w:numPr>
          <w:ilvl w:val="1"/>
          <w:numId w:val="2"/>
        </w:numPr>
        <w:tabs>
          <w:tab w:val="left" w:pos="879"/>
          <w:tab w:val="left" w:pos="880"/>
        </w:tabs>
        <w:spacing w:before="1" w:line="304" w:lineRule="exact"/>
        <w:rPr>
          <w:sz w:val="24"/>
        </w:rPr>
      </w:pP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creation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self-evaluations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evaluations</w:t>
      </w:r>
    </w:p>
    <w:p w14:paraId="3841BC51" w14:textId="77777777" w:rsidR="00173B79" w:rsidRDefault="00B6251B">
      <w:pPr>
        <w:pStyle w:val="ListParagraph"/>
        <w:numPr>
          <w:ilvl w:val="1"/>
          <w:numId w:val="2"/>
        </w:numPr>
        <w:tabs>
          <w:tab w:val="left" w:pos="879"/>
          <w:tab w:val="left" w:pos="880"/>
        </w:tabs>
        <w:spacing w:line="304" w:lineRule="exact"/>
        <w:rPr>
          <w:sz w:val="24"/>
        </w:rPr>
      </w:pPr>
      <w:r>
        <w:rPr>
          <w:sz w:val="24"/>
        </w:rPr>
        <w:t>Evaluations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by faculty</w:t>
      </w:r>
    </w:p>
    <w:p w14:paraId="4CE24811" w14:textId="77777777" w:rsidR="00173B79" w:rsidRDefault="00B6251B">
      <w:pPr>
        <w:pStyle w:val="ListParagraph"/>
        <w:numPr>
          <w:ilvl w:val="1"/>
          <w:numId w:val="2"/>
        </w:numPr>
        <w:tabs>
          <w:tab w:val="left" w:pos="879"/>
          <w:tab w:val="left" w:pos="880"/>
        </w:tabs>
        <w:spacing w:before="2"/>
        <w:rPr>
          <w:sz w:val="24"/>
        </w:rPr>
      </w:pP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aid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</w:p>
    <w:p w14:paraId="1FF38972" w14:textId="77777777" w:rsidR="00173B79" w:rsidRDefault="00B6251B">
      <w:pPr>
        <w:pStyle w:val="ListParagraph"/>
        <w:numPr>
          <w:ilvl w:val="1"/>
          <w:numId w:val="2"/>
        </w:numPr>
        <w:tabs>
          <w:tab w:val="left" w:pos="879"/>
          <w:tab w:val="left" w:pos="880"/>
        </w:tabs>
        <w:spacing w:before="1" w:line="304" w:lineRule="exact"/>
        <w:rPr>
          <w:sz w:val="24"/>
        </w:rPr>
      </w:pPr>
      <w:r>
        <w:rPr>
          <w:sz w:val="24"/>
        </w:rPr>
        <w:t>Greener</w:t>
      </w:r>
      <w:r>
        <w:rPr>
          <w:spacing w:val="-1"/>
          <w:sz w:val="24"/>
        </w:rPr>
        <w:t xml:space="preserve"> </w:t>
      </w:r>
      <w:r>
        <w:rPr>
          <w:sz w:val="24"/>
        </w:rPr>
        <w:t>Commons</w:t>
      </w:r>
      <w:r>
        <w:rPr>
          <w:spacing w:val="-1"/>
          <w:sz w:val="24"/>
        </w:rPr>
        <w:t xml:space="preserve"> </w:t>
      </w:r>
      <w:r>
        <w:rPr>
          <w:sz w:val="24"/>
        </w:rPr>
        <w:t>(Evergreen’s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resource</w:t>
      </w:r>
      <w:r>
        <w:rPr>
          <w:spacing w:val="-1"/>
          <w:sz w:val="24"/>
        </w:rPr>
        <w:t xml:space="preserve"> </w:t>
      </w:r>
      <w:r>
        <w:rPr>
          <w:sz w:val="24"/>
        </w:rPr>
        <w:t>for campus</w:t>
      </w:r>
      <w:r>
        <w:rPr>
          <w:spacing w:val="-1"/>
          <w:sz w:val="24"/>
        </w:rPr>
        <w:t xml:space="preserve"> </w:t>
      </w:r>
      <w:r>
        <w:rPr>
          <w:sz w:val="24"/>
        </w:rPr>
        <w:t>announcements)</w:t>
      </w:r>
    </w:p>
    <w:p w14:paraId="5CECA903" w14:textId="77777777" w:rsidR="00173B79" w:rsidRDefault="00B6251B">
      <w:pPr>
        <w:pStyle w:val="ListParagraph"/>
        <w:numPr>
          <w:ilvl w:val="1"/>
          <w:numId w:val="2"/>
        </w:numPr>
        <w:tabs>
          <w:tab w:val="left" w:pos="879"/>
          <w:tab w:val="left" w:pos="880"/>
        </w:tabs>
        <w:spacing w:line="304" w:lineRule="exact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payments</w:t>
      </w:r>
    </w:p>
    <w:p w14:paraId="7E1CC6AE" w14:textId="77777777" w:rsidR="00173B79" w:rsidRDefault="00B6251B">
      <w:pPr>
        <w:pStyle w:val="ListParagraph"/>
        <w:numPr>
          <w:ilvl w:val="1"/>
          <w:numId w:val="2"/>
        </w:numPr>
        <w:tabs>
          <w:tab w:val="left" w:pos="879"/>
          <w:tab w:val="left" w:pos="880"/>
        </w:tabs>
        <w:spacing w:before="2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jobs</w:t>
      </w:r>
      <w:r>
        <w:rPr>
          <w:spacing w:val="-1"/>
          <w:sz w:val="24"/>
        </w:rPr>
        <w:t xml:space="preserve"> </w:t>
      </w:r>
      <w:r>
        <w:rPr>
          <w:sz w:val="24"/>
        </w:rPr>
        <w:t>database (CODA)</w:t>
      </w:r>
    </w:p>
    <w:p w14:paraId="30FF0550" w14:textId="77777777" w:rsidR="00173B79" w:rsidRDefault="00173B79">
      <w:pPr>
        <w:rPr>
          <w:sz w:val="24"/>
        </w:rPr>
        <w:sectPr w:rsidR="00173B79">
          <w:pgSz w:w="12240" w:h="15840"/>
          <w:pgMar w:top="1360" w:right="720" w:bottom="940" w:left="1280" w:header="0" w:footer="743" w:gutter="0"/>
          <w:cols w:space="720"/>
        </w:sectPr>
      </w:pPr>
    </w:p>
    <w:p w14:paraId="427B8A88" w14:textId="77777777" w:rsidR="00173B79" w:rsidRDefault="00173B79">
      <w:pPr>
        <w:pStyle w:val="BodyText"/>
        <w:ind w:left="0"/>
        <w:rPr>
          <w:sz w:val="11"/>
        </w:rPr>
      </w:pPr>
    </w:p>
    <w:p w14:paraId="187E4D4A" w14:textId="77777777" w:rsidR="00173B79" w:rsidRDefault="00B6251B">
      <w:pPr>
        <w:spacing w:before="100"/>
        <w:ind w:left="160"/>
        <w:rPr>
          <w:i/>
          <w:sz w:val="24"/>
        </w:rPr>
      </w:pPr>
      <w:r>
        <w:rPr>
          <w:i/>
          <w:sz w:val="24"/>
        </w:rPr>
        <w:t>E-Mail</w:t>
      </w:r>
    </w:p>
    <w:p w14:paraId="4067C71B" w14:textId="4E0119C5" w:rsidR="00173B79" w:rsidRPr="0090749F" w:rsidRDefault="00B6251B">
      <w:pPr>
        <w:pStyle w:val="BodyText"/>
        <w:ind w:right="738"/>
        <w:rPr>
          <w:rFonts w:asciiTheme="minorHAnsi" w:hAnsiTheme="minorHAnsi" w:cstheme="minorHAnsi"/>
        </w:rPr>
      </w:pPr>
      <w:r>
        <w:t xml:space="preserve">Students must use their </w:t>
      </w:r>
      <w:r w:rsidR="00EC0933" w:rsidRPr="00EC0933">
        <w:rPr>
          <w:b/>
          <w:bCs/>
        </w:rPr>
        <w:t>E</w:t>
      </w:r>
      <w:r w:rsidRPr="00EC0933">
        <w:rPr>
          <w:b/>
          <w:bCs/>
        </w:rPr>
        <w:t>vergreen email</w:t>
      </w:r>
      <w:r w:rsidRPr="00EC0933">
        <w:t xml:space="preserve"> </w:t>
      </w:r>
      <w:r>
        <w:t>to receive information from the college and MES</w:t>
      </w:r>
      <w:r>
        <w:rPr>
          <w:spacing w:val="1"/>
        </w:rPr>
        <w:t xml:space="preserve"> </w:t>
      </w:r>
      <w:r>
        <w:t>faculty and staff. This email account is used for official college communications to students,</w:t>
      </w:r>
      <w:r>
        <w:rPr>
          <w:spacing w:val="1"/>
        </w:rPr>
        <w:t xml:space="preserve"> </w:t>
      </w:r>
      <w:r>
        <w:t>including registration and student account information, announcements of official college</w:t>
      </w:r>
      <w:r>
        <w:rPr>
          <w:spacing w:val="1"/>
        </w:rPr>
        <w:t xml:space="preserve"> </w:t>
      </w:r>
      <w:r>
        <w:t>policies, and general announcements and information. MES students’ Evergreen emails are also</w:t>
      </w:r>
      <w:r>
        <w:rPr>
          <w:spacing w:val="-52"/>
        </w:rPr>
        <w:t xml:space="preserve"> </w:t>
      </w:r>
      <w:r>
        <w:t>placed on two email lists managed by MES staff: one for current students, and one for current</w:t>
      </w:r>
      <w:r>
        <w:rPr>
          <w:spacing w:val="1"/>
        </w:rPr>
        <w:t xml:space="preserve"> </w:t>
      </w:r>
      <w:r>
        <w:t>students and alumni. You should check your college email account on a regular basis</w:t>
      </w:r>
      <w:r w:rsidRPr="0090749F">
        <w:rPr>
          <w:rFonts w:asciiTheme="minorHAnsi" w:hAnsiTheme="minorHAnsi" w:cstheme="minorHAnsi"/>
        </w:rPr>
        <w:t xml:space="preserve">. </w:t>
      </w:r>
      <w:r w:rsidRPr="0090749F">
        <w:rPr>
          <w:rFonts w:asciiTheme="minorHAnsi" w:hAnsiTheme="minorHAnsi" w:cstheme="minorHAnsi"/>
          <w:color w:val="000014"/>
        </w:rPr>
        <w:t>Email</w:t>
      </w:r>
      <w:r w:rsidRPr="0090749F">
        <w:rPr>
          <w:rFonts w:asciiTheme="minorHAnsi" w:hAnsiTheme="minorHAnsi" w:cstheme="minorHAnsi"/>
          <w:color w:val="000014"/>
          <w:spacing w:val="1"/>
        </w:rPr>
        <w:t xml:space="preserve"> </w:t>
      </w:r>
      <w:r w:rsidRPr="0090749F">
        <w:rPr>
          <w:rFonts w:asciiTheme="minorHAnsi" w:hAnsiTheme="minorHAnsi" w:cstheme="minorHAnsi"/>
          <w:color w:val="000014"/>
        </w:rPr>
        <w:t>forwarding is no longer supported. Students have access to Macintosh and Windows computers,</w:t>
      </w:r>
      <w:r w:rsidRPr="0090749F">
        <w:rPr>
          <w:rFonts w:asciiTheme="minorHAnsi" w:hAnsiTheme="minorHAnsi" w:cstheme="minorHAnsi"/>
          <w:color w:val="000014"/>
          <w:spacing w:val="1"/>
        </w:rPr>
        <w:t xml:space="preserve"> </w:t>
      </w:r>
      <w:r w:rsidRPr="0090749F">
        <w:rPr>
          <w:rFonts w:asciiTheme="minorHAnsi" w:hAnsiTheme="minorHAnsi" w:cstheme="minorHAnsi"/>
          <w:color w:val="000014"/>
        </w:rPr>
        <w:t>with</w:t>
      </w:r>
      <w:r w:rsidRPr="0090749F">
        <w:rPr>
          <w:rFonts w:asciiTheme="minorHAnsi" w:hAnsiTheme="minorHAnsi" w:cstheme="minorHAnsi"/>
          <w:color w:val="000014"/>
          <w:spacing w:val="-1"/>
        </w:rPr>
        <w:t xml:space="preserve"> </w:t>
      </w:r>
      <w:r w:rsidRPr="0090749F">
        <w:rPr>
          <w:rFonts w:asciiTheme="minorHAnsi" w:hAnsiTheme="minorHAnsi" w:cstheme="minorHAnsi"/>
          <w:color w:val="000014"/>
        </w:rPr>
        <w:t>Internet</w:t>
      </w:r>
      <w:r w:rsidRPr="0090749F">
        <w:rPr>
          <w:rFonts w:asciiTheme="minorHAnsi" w:hAnsiTheme="minorHAnsi" w:cstheme="minorHAnsi"/>
          <w:color w:val="000014"/>
          <w:spacing w:val="-1"/>
        </w:rPr>
        <w:t xml:space="preserve"> </w:t>
      </w:r>
      <w:r w:rsidRPr="0090749F">
        <w:rPr>
          <w:rFonts w:asciiTheme="minorHAnsi" w:hAnsiTheme="minorHAnsi" w:cstheme="minorHAnsi"/>
          <w:color w:val="000014"/>
        </w:rPr>
        <w:t>access</w:t>
      </w:r>
      <w:r w:rsidRPr="0090749F">
        <w:rPr>
          <w:rFonts w:asciiTheme="minorHAnsi" w:hAnsiTheme="minorHAnsi" w:cstheme="minorHAnsi"/>
          <w:color w:val="000014"/>
          <w:spacing w:val="-1"/>
        </w:rPr>
        <w:t xml:space="preserve"> </w:t>
      </w:r>
      <w:r w:rsidRPr="0090749F">
        <w:rPr>
          <w:rFonts w:asciiTheme="minorHAnsi" w:hAnsiTheme="minorHAnsi" w:cstheme="minorHAnsi"/>
          <w:color w:val="000014"/>
        </w:rPr>
        <w:t>and a</w:t>
      </w:r>
      <w:r w:rsidRPr="0090749F">
        <w:rPr>
          <w:rFonts w:asciiTheme="minorHAnsi" w:hAnsiTheme="minorHAnsi" w:cstheme="minorHAnsi"/>
          <w:color w:val="000014"/>
          <w:spacing w:val="-2"/>
        </w:rPr>
        <w:t xml:space="preserve"> </w:t>
      </w:r>
      <w:r w:rsidRPr="0090749F">
        <w:rPr>
          <w:rFonts w:asciiTheme="minorHAnsi" w:hAnsiTheme="minorHAnsi" w:cstheme="minorHAnsi"/>
          <w:color w:val="000014"/>
        </w:rPr>
        <w:t>variety</w:t>
      </w:r>
      <w:r w:rsidRPr="0090749F">
        <w:rPr>
          <w:rFonts w:asciiTheme="minorHAnsi" w:hAnsiTheme="minorHAnsi" w:cstheme="minorHAnsi"/>
          <w:color w:val="000014"/>
          <w:spacing w:val="-1"/>
        </w:rPr>
        <w:t xml:space="preserve"> </w:t>
      </w:r>
      <w:r w:rsidRPr="0090749F">
        <w:rPr>
          <w:rFonts w:asciiTheme="minorHAnsi" w:hAnsiTheme="minorHAnsi" w:cstheme="minorHAnsi"/>
          <w:color w:val="000014"/>
        </w:rPr>
        <w:t>of up-to-date</w:t>
      </w:r>
      <w:r w:rsidRPr="0090749F">
        <w:rPr>
          <w:rFonts w:asciiTheme="minorHAnsi" w:hAnsiTheme="minorHAnsi" w:cstheme="minorHAnsi"/>
          <w:color w:val="000014"/>
          <w:spacing w:val="-2"/>
        </w:rPr>
        <w:t xml:space="preserve"> </w:t>
      </w:r>
      <w:r w:rsidRPr="0090749F">
        <w:rPr>
          <w:rFonts w:asciiTheme="minorHAnsi" w:hAnsiTheme="minorHAnsi" w:cstheme="minorHAnsi"/>
          <w:color w:val="000014"/>
        </w:rPr>
        <w:t>software,</w:t>
      </w:r>
      <w:r w:rsidRPr="0090749F">
        <w:rPr>
          <w:rFonts w:asciiTheme="minorHAnsi" w:hAnsiTheme="minorHAnsi" w:cstheme="minorHAnsi"/>
          <w:color w:val="000014"/>
          <w:spacing w:val="-1"/>
        </w:rPr>
        <w:t xml:space="preserve"> </w:t>
      </w:r>
      <w:r w:rsidRPr="0090749F">
        <w:rPr>
          <w:rFonts w:asciiTheme="minorHAnsi" w:hAnsiTheme="minorHAnsi" w:cstheme="minorHAnsi"/>
          <w:color w:val="000014"/>
        </w:rPr>
        <w:t>in the</w:t>
      </w:r>
      <w:r w:rsidRPr="0090749F">
        <w:rPr>
          <w:rFonts w:asciiTheme="minorHAnsi" w:hAnsiTheme="minorHAnsi" w:cstheme="minorHAnsi"/>
          <w:color w:val="000014"/>
          <w:spacing w:val="-2"/>
        </w:rPr>
        <w:t xml:space="preserve"> </w:t>
      </w:r>
      <w:r w:rsidRPr="0090749F">
        <w:rPr>
          <w:rFonts w:asciiTheme="minorHAnsi" w:hAnsiTheme="minorHAnsi" w:cstheme="minorHAnsi"/>
          <w:color w:val="000014"/>
        </w:rPr>
        <w:t>campus</w:t>
      </w:r>
      <w:r w:rsidRPr="0090749F">
        <w:rPr>
          <w:rFonts w:asciiTheme="minorHAnsi" w:hAnsiTheme="minorHAnsi" w:cstheme="minorHAnsi"/>
          <w:color w:val="000014"/>
          <w:spacing w:val="-1"/>
        </w:rPr>
        <w:t xml:space="preserve"> </w:t>
      </w:r>
      <w:r w:rsidRPr="0090749F">
        <w:rPr>
          <w:rFonts w:asciiTheme="minorHAnsi" w:hAnsiTheme="minorHAnsi" w:cstheme="minorHAnsi"/>
          <w:color w:val="000014"/>
        </w:rPr>
        <w:t>computer</w:t>
      </w:r>
      <w:r w:rsidRPr="0090749F">
        <w:rPr>
          <w:rFonts w:asciiTheme="minorHAnsi" w:hAnsiTheme="minorHAnsi" w:cstheme="minorHAnsi"/>
          <w:color w:val="000014"/>
          <w:spacing w:val="-1"/>
        </w:rPr>
        <w:t xml:space="preserve"> </w:t>
      </w:r>
      <w:r w:rsidRPr="0090749F">
        <w:rPr>
          <w:rFonts w:asciiTheme="minorHAnsi" w:hAnsiTheme="minorHAnsi" w:cstheme="minorHAnsi"/>
          <w:color w:val="000014"/>
        </w:rPr>
        <w:t>lab.</w:t>
      </w:r>
    </w:p>
    <w:p w14:paraId="684E2BA0" w14:textId="77777777" w:rsidR="00173B79" w:rsidRDefault="00173B79">
      <w:pPr>
        <w:pStyle w:val="BodyText"/>
        <w:spacing w:before="4"/>
        <w:ind w:left="0"/>
        <w:rPr>
          <w:rFonts w:ascii="Times New Roman"/>
          <w:sz w:val="25"/>
        </w:rPr>
      </w:pPr>
    </w:p>
    <w:p w14:paraId="19EC8AA5" w14:textId="77777777" w:rsidR="00173B79" w:rsidRDefault="00B6251B">
      <w:pPr>
        <w:ind w:left="160"/>
        <w:rPr>
          <w:i/>
          <w:sz w:val="24"/>
        </w:rPr>
      </w:pPr>
      <w:r>
        <w:rPr>
          <w:i/>
          <w:sz w:val="24"/>
        </w:rPr>
        <w:t>Contact Information</w:t>
      </w:r>
    </w:p>
    <w:p w14:paraId="228F968A" w14:textId="7F1A3EA9" w:rsidR="00173B79" w:rsidRDefault="00B6251B">
      <w:pPr>
        <w:pStyle w:val="BodyText"/>
        <w:ind w:right="804"/>
      </w:pPr>
      <w:r>
        <w:t xml:space="preserve">Students keep their residential mailing address and phone listings up-to-date with the </w:t>
      </w:r>
      <w:hyperlink r:id="rId29" w:history="1">
        <w:r w:rsidR="0090749F" w:rsidRPr="00EC0933">
          <w:rPr>
            <w:rStyle w:val="Hyperlink"/>
          </w:rPr>
          <w:t>Office of Registration and</w:t>
        </w:r>
        <w:r w:rsidR="0090749F" w:rsidRPr="00EC0933">
          <w:rPr>
            <w:rStyle w:val="Hyperlink"/>
            <w:spacing w:val="1"/>
          </w:rPr>
          <w:t xml:space="preserve"> </w:t>
        </w:r>
        <w:r w:rsidR="0090749F" w:rsidRPr="00EC0933">
          <w:rPr>
            <w:rStyle w:val="Hyperlink"/>
          </w:rPr>
          <w:t>Records</w:t>
        </w:r>
      </w:hyperlink>
      <w:r w:rsidR="0090749F">
        <w:rPr>
          <w:rStyle w:val="Hyperlink"/>
        </w:rPr>
        <w:t xml:space="preserve"> </w:t>
      </w:r>
      <w:r>
        <w:t>or through my.evergreen.edu, so that the program and the college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communicate</w:t>
      </w:r>
      <w:r>
        <w:rPr>
          <w:spacing w:val="-1"/>
        </w:rPr>
        <w:t xml:space="preserve"> </w:t>
      </w:r>
      <w:r>
        <w:t>with them.</w:t>
      </w:r>
    </w:p>
    <w:p w14:paraId="7EEE0F85" w14:textId="77777777" w:rsidR="00ED4B62" w:rsidRDefault="00ED4B62">
      <w:pPr>
        <w:pStyle w:val="BodyText"/>
        <w:ind w:right="804"/>
      </w:pPr>
    </w:p>
    <w:p w14:paraId="798EE141" w14:textId="77777777" w:rsidR="00173B79" w:rsidRPr="00ED4B62" w:rsidRDefault="00B6251B" w:rsidP="00ED4B62">
      <w:pPr>
        <w:pStyle w:val="Heading1"/>
      </w:pPr>
      <w:bookmarkStart w:id="19" w:name="_Toc177714502"/>
      <w:r w:rsidRPr="00ED4B62">
        <w:t>Social Contract and Student Conduct Code</w:t>
      </w:r>
      <w:bookmarkEnd w:id="19"/>
    </w:p>
    <w:p w14:paraId="7964727F" w14:textId="77777777" w:rsidR="00173B79" w:rsidRDefault="00B6251B">
      <w:pPr>
        <w:pStyle w:val="BodyText"/>
        <w:spacing w:before="243"/>
        <w:ind w:right="782"/>
      </w:pPr>
      <w:r>
        <w:t>When you make the decision to come to Evergreen, you are also making the decision to</w:t>
      </w:r>
      <w:r>
        <w:rPr>
          <w:spacing w:val="1"/>
        </w:rPr>
        <w:t xml:space="preserve"> </w:t>
      </w:r>
      <w:r>
        <w:t>become closely associated with its values. A central focus of those values is freedom—freedom</w:t>
      </w:r>
      <w:r>
        <w:rPr>
          <w:spacing w:val="-52"/>
        </w:rPr>
        <w:t xml:space="preserve"> </w:t>
      </w:r>
      <w:r>
        <w:t>to explore ideas and to discuss those ideas in both speech and print; freedom from reprisal for</w:t>
      </w:r>
      <w:r>
        <w:rPr>
          <w:spacing w:val="1"/>
        </w:rPr>
        <w:t xml:space="preserve"> </w:t>
      </w:r>
      <w:r>
        <w:t>voicing concerns and beliefs, no matter how unpopular. Such freedom is necessary in a vibrant,</w:t>
      </w:r>
      <w:r>
        <w:rPr>
          <w:spacing w:val="-53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learning community.</w:t>
      </w:r>
    </w:p>
    <w:p w14:paraId="1D8963F5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3ACC5E2F" w14:textId="54FDCACE" w:rsidR="00173B79" w:rsidRDefault="00B6251B">
      <w:pPr>
        <w:pStyle w:val="BodyText"/>
        <w:ind w:right="824"/>
      </w:pPr>
      <w:r>
        <w:t>As members of the Evergreen community, we acknowledge our mutual responsibility for</w:t>
      </w:r>
      <w:r>
        <w:rPr>
          <w:spacing w:val="1"/>
        </w:rPr>
        <w:t xml:space="preserve"> </w:t>
      </w:r>
      <w:r>
        <w:t>openness, honesty, civility, and fairness to ensure a productive learning environment for</w:t>
      </w:r>
      <w:r>
        <w:rPr>
          <w:spacing w:val="1"/>
        </w:rPr>
        <w:t xml:space="preserve"> </w:t>
      </w:r>
      <w:r>
        <w:t xml:space="preserve">everyone. These conditions carry with them certain rights expressed in </w:t>
      </w:r>
      <w:hyperlink r:id="rId30" w:history="1">
        <w:r w:rsidRPr="00EC0933">
          <w:rPr>
            <w:rStyle w:val="Hyperlink"/>
          </w:rPr>
          <w:t>Evergreen's Social</w:t>
        </w:r>
        <w:r w:rsidRPr="00EC0933">
          <w:rPr>
            <w:rStyle w:val="Hyperlink"/>
            <w:spacing w:val="1"/>
          </w:rPr>
          <w:t xml:space="preserve"> </w:t>
        </w:r>
        <w:r w:rsidRPr="00EC0933">
          <w:rPr>
            <w:rStyle w:val="Hyperlink"/>
          </w:rPr>
          <w:t>Contract</w:t>
        </w:r>
      </w:hyperlink>
      <w:r>
        <w:t>, a document that has defined and guided the college's values since its very beginning.</w:t>
      </w:r>
      <w:r>
        <w:rPr>
          <w:spacing w:val="-53"/>
        </w:rPr>
        <w:t xml:space="preserve"> </w:t>
      </w:r>
      <w:r>
        <w:t>The Social Contract is an agreement about civility and tolerance toward others that provides</w:t>
      </w:r>
      <w:r>
        <w:rPr>
          <w:spacing w:val="1"/>
        </w:rPr>
        <w:t xml:space="preserve"> </w:t>
      </w:r>
      <w:r>
        <w:t>our framework for teaching and learning. In addition to the Social Contract, most courses may</w:t>
      </w:r>
      <w:r>
        <w:rPr>
          <w:spacing w:val="1"/>
        </w:rPr>
        <w:t xml:space="preserve"> </w:t>
      </w:r>
      <w:r>
        <w:t>have a community or program agreement that describes specific expectations and</w:t>
      </w:r>
      <w:r>
        <w:rPr>
          <w:spacing w:val="1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of faculty</w:t>
      </w:r>
      <w:r>
        <w:rPr>
          <w:spacing w:val="-1"/>
        </w:rPr>
        <w:t xml:space="preserve"> </w:t>
      </w:r>
      <w:r>
        <w:t>and students.</w:t>
      </w:r>
    </w:p>
    <w:p w14:paraId="4D46030C" w14:textId="77777777" w:rsidR="00173B79" w:rsidRDefault="00173B79">
      <w:pPr>
        <w:pStyle w:val="BodyText"/>
        <w:spacing w:before="11"/>
        <w:ind w:left="0"/>
        <w:rPr>
          <w:sz w:val="23"/>
        </w:rPr>
      </w:pPr>
    </w:p>
    <w:p w14:paraId="11EFB243" w14:textId="1EC88A98" w:rsidR="00173B79" w:rsidRDefault="00B6251B">
      <w:pPr>
        <w:pStyle w:val="BodyText"/>
        <w:ind w:right="860"/>
      </w:pPr>
      <w:r>
        <w:t xml:space="preserve">Students must also adhere to the </w:t>
      </w:r>
      <w:hyperlink r:id="rId31" w:history="1">
        <w:r w:rsidRPr="00EC0933">
          <w:rPr>
            <w:rStyle w:val="Hyperlink"/>
          </w:rPr>
          <w:t>Student Conduct Code</w:t>
        </w:r>
      </w:hyperlink>
      <w:r>
        <w:t>, which articulates specific procedures</w:t>
      </w:r>
      <w:r>
        <w:rPr>
          <w:spacing w:val="-5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standards for</w:t>
      </w:r>
      <w:r>
        <w:rPr>
          <w:spacing w:val="-1"/>
        </w:rPr>
        <w:t xml:space="preserve"> </w:t>
      </w:r>
      <w:r>
        <w:t>upholding the values</w:t>
      </w:r>
      <w:r>
        <w:rPr>
          <w:spacing w:val="-1"/>
        </w:rPr>
        <w:t xml:space="preserve"> </w:t>
      </w:r>
      <w:r>
        <w:t>and aspirations expressed</w:t>
      </w:r>
      <w:r>
        <w:rPr>
          <w:spacing w:val="-1"/>
        </w:rPr>
        <w:t xml:space="preserve"> </w:t>
      </w:r>
      <w:r>
        <w:t>in the Social</w:t>
      </w:r>
      <w:r>
        <w:rPr>
          <w:spacing w:val="-1"/>
        </w:rPr>
        <w:t xml:space="preserve"> </w:t>
      </w:r>
      <w:r>
        <w:t>Contract.</w:t>
      </w:r>
    </w:p>
    <w:p w14:paraId="33967215" w14:textId="77777777" w:rsidR="00173B79" w:rsidRDefault="00B6251B">
      <w:pPr>
        <w:pStyle w:val="BodyText"/>
        <w:ind w:right="739"/>
      </w:pPr>
      <w:r>
        <w:t>Specifically, the code strives to afford opportunities for informal resolution and to support</w:t>
      </w:r>
      <w:r>
        <w:rPr>
          <w:spacing w:val="1"/>
        </w:rPr>
        <w:t xml:space="preserve"> </w:t>
      </w:r>
      <w:r>
        <w:t>students to be accountable for their decisions and actions. The code has been crafted in the</w:t>
      </w:r>
      <w:r>
        <w:rPr>
          <w:spacing w:val="1"/>
        </w:rPr>
        <w:t xml:space="preserve"> </w:t>
      </w:r>
      <w:r>
        <w:t>spirit of education and compassion, with the aim of healing individuals, preserving our common</w:t>
      </w:r>
      <w:r>
        <w:rPr>
          <w:spacing w:val="-53"/>
        </w:rPr>
        <w:t xml:space="preserve"> </w:t>
      </w:r>
      <w:r>
        <w:t>interests,</w:t>
      </w:r>
      <w:r>
        <w:rPr>
          <w:spacing w:val="-1"/>
        </w:rPr>
        <w:t xml:space="preserve"> </w:t>
      </w:r>
      <w:r>
        <w:t>and protecting each other from harm.</w:t>
      </w:r>
    </w:p>
    <w:p w14:paraId="4A653CC1" w14:textId="77777777" w:rsidR="00ED4B62" w:rsidRDefault="00ED4B62">
      <w:pPr>
        <w:pStyle w:val="BodyText"/>
        <w:ind w:right="739"/>
      </w:pPr>
    </w:p>
    <w:p w14:paraId="2DA35CE2" w14:textId="77777777" w:rsidR="00173B79" w:rsidRPr="00ED4B62" w:rsidRDefault="00B6251B" w:rsidP="00ED4B62">
      <w:pPr>
        <w:pStyle w:val="Heading1"/>
      </w:pPr>
      <w:bookmarkStart w:id="20" w:name="_Toc177714503"/>
      <w:r w:rsidRPr="00ED4B62">
        <w:t>Academic Honesty</w:t>
      </w:r>
      <w:bookmarkEnd w:id="20"/>
    </w:p>
    <w:p w14:paraId="489768F4" w14:textId="6F8FC32C" w:rsidR="00173B79" w:rsidRDefault="00B6251B" w:rsidP="00EC0933">
      <w:pPr>
        <w:pStyle w:val="BodyText"/>
        <w:spacing w:before="244"/>
        <w:ind w:right="769"/>
      </w:pPr>
      <w:r>
        <w:rPr>
          <w:color w:val="000014"/>
        </w:rPr>
        <w:t>Academic honesty is a necessity in a learning community. It makes coherent discourse possible,</w:t>
      </w:r>
      <w:r>
        <w:rPr>
          <w:color w:val="000014"/>
          <w:spacing w:val="-53"/>
        </w:rPr>
        <w:t xml:space="preserve"> </w:t>
      </w:r>
      <w:r>
        <w:rPr>
          <w:color w:val="000014"/>
        </w:rPr>
        <w:t xml:space="preserve">and is a necessary condition for all sharing, dialogue and evaluation. </w:t>
      </w:r>
      <w:r>
        <w:t>All forms of academic</w:t>
      </w:r>
      <w:r>
        <w:rPr>
          <w:spacing w:val="1"/>
        </w:rPr>
        <w:t xml:space="preserve"> </w:t>
      </w:r>
      <w:r>
        <w:t>dishonesty,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cheating,</w:t>
      </w:r>
      <w:r>
        <w:rPr>
          <w:spacing w:val="-1"/>
        </w:rPr>
        <w:t xml:space="preserve"> </w:t>
      </w:r>
      <w:r>
        <w:t>fabricating,</w:t>
      </w:r>
      <w:r>
        <w:rPr>
          <w:spacing w:val="-1"/>
        </w:rPr>
        <w:t xml:space="preserve"> </w:t>
      </w:r>
      <w:r>
        <w:t>facilitating academic</w:t>
      </w:r>
      <w:r>
        <w:rPr>
          <w:spacing w:val="-1"/>
        </w:rPr>
        <w:t xml:space="preserve"> </w:t>
      </w:r>
      <w:r>
        <w:t>dishonesty</w:t>
      </w:r>
      <w:r w:rsidR="00EC0933">
        <w:t xml:space="preserve">, </w:t>
      </w:r>
      <w:r>
        <w:t>plagiarism,</w:t>
      </w:r>
      <w:r>
        <w:rPr>
          <w:spacing w:val="-1"/>
        </w:rPr>
        <w:t xml:space="preserve"> </w:t>
      </w:r>
      <w:r w:rsidR="00EC0933">
        <w:rPr>
          <w:spacing w:val="-1"/>
        </w:rPr>
        <w:t xml:space="preserve">and </w:t>
      </w:r>
      <w:r w:rsidR="00EC0933">
        <w:rPr>
          <w:spacing w:val="-1"/>
        </w:rPr>
        <w:lastRenderedPageBreak/>
        <w:t xml:space="preserve">prohibited use of generative artificial intelligence (AI) </w:t>
      </w:r>
      <w:r>
        <w:t>are</w:t>
      </w:r>
      <w:r w:rsidR="00EC0933">
        <w:t xml:space="preserve"> </w:t>
      </w:r>
      <w:r>
        <w:t xml:space="preserve">violations of the </w:t>
      </w:r>
      <w:hyperlink r:id="rId32" w:history="1">
        <w:r w:rsidRPr="00EC0933">
          <w:rPr>
            <w:rStyle w:val="Hyperlink"/>
          </w:rPr>
          <w:t>Social Contract</w:t>
        </w:r>
      </w:hyperlink>
      <w:r>
        <w:rPr>
          <w:color w:val="0000FF"/>
        </w:rPr>
        <w:t xml:space="preserve"> </w:t>
      </w:r>
      <w:r>
        <w:t xml:space="preserve">and </w:t>
      </w:r>
      <w:r>
        <w:rPr>
          <w:color w:val="000014"/>
        </w:rPr>
        <w:t xml:space="preserve">the Washington State </w:t>
      </w:r>
      <w:hyperlink r:id="rId33" w:history="1">
        <w:r w:rsidRPr="00EC0933">
          <w:rPr>
            <w:rStyle w:val="Hyperlink"/>
          </w:rPr>
          <w:t>Student Conduct Code (WAC 174)</w:t>
        </w:r>
      </w:hyperlink>
      <w:r>
        <w:rPr>
          <w:color w:val="000014"/>
        </w:rPr>
        <w:t>.</w:t>
      </w:r>
      <w:r>
        <w:rPr>
          <w:color w:val="000014"/>
          <w:spacing w:val="-53"/>
        </w:rPr>
        <w:t xml:space="preserve"> </w:t>
      </w:r>
      <w:r>
        <w:rPr>
          <w:color w:val="000014"/>
        </w:rPr>
        <w:t>Academic dishonesty</w:t>
      </w:r>
      <w:r>
        <w:rPr>
          <w:color w:val="000014"/>
          <w:spacing w:val="-2"/>
        </w:rPr>
        <w:t xml:space="preserve"> </w:t>
      </w:r>
      <w:r>
        <w:rPr>
          <w:color w:val="000014"/>
        </w:rPr>
        <w:t>includes:</w:t>
      </w:r>
    </w:p>
    <w:p w14:paraId="73A23B9E" w14:textId="77777777" w:rsidR="00173B79" w:rsidRDefault="00173B79">
      <w:pPr>
        <w:pStyle w:val="BodyText"/>
        <w:spacing w:before="1"/>
        <w:ind w:left="0"/>
        <w:rPr>
          <w:sz w:val="23"/>
        </w:rPr>
      </w:pPr>
    </w:p>
    <w:p w14:paraId="31D61A94" w14:textId="220500B4" w:rsidR="00173B79" w:rsidRDefault="00B6251B">
      <w:pPr>
        <w:pStyle w:val="ListParagraph"/>
        <w:numPr>
          <w:ilvl w:val="0"/>
          <w:numId w:val="1"/>
        </w:numPr>
        <w:tabs>
          <w:tab w:val="left" w:pos="880"/>
        </w:tabs>
        <w:spacing w:before="1" w:line="276" w:lineRule="auto"/>
        <w:ind w:right="1029"/>
        <w:rPr>
          <w:sz w:val="24"/>
        </w:rPr>
      </w:pPr>
      <w:r>
        <w:rPr>
          <w:color w:val="000014"/>
          <w:sz w:val="24"/>
        </w:rPr>
        <w:t>Plagiarism defined as appropriating or incorporating any other person's published or</w:t>
      </w:r>
      <w:r>
        <w:rPr>
          <w:color w:val="000014"/>
          <w:spacing w:val="1"/>
          <w:sz w:val="24"/>
        </w:rPr>
        <w:t xml:space="preserve"> </w:t>
      </w:r>
      <w:r>
        <w:rPr>
          <w:color w:val="000014"/>
          <w:sz w:val="24"/>
        </w:rPr>
        <w:t>unpublished</w:t>
      </w:r>
      <w:r>
        <w:rPr>
          <w:color w:val="000014"/>
          <w:spacing w:val="-2"/>
          <w:sz w:val="24"/>
        </w:rPr>
        <w:t xml:space="preserve"> </w:t>
      </w:r>
      <w:r>
        <w:rPr>
          <w:color w:val="000014"/>
          <w:sz w:val="24"/>
        </w:rPr>
        <w:t>work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in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one's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own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work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without</w:t>
      </w:r>
      <w:r>
        <w:rPr>
          <w:color w:val="000014"/>
          <w:spacing w:val="-2"/>
          <w:sz w:val="24"/>
        </w:rPr>
        <w:t xml:space="preserve"> </w:t>
      </w:r>
      <w:r>
        <w:rPr>
          <w:color w:val="000014"/>
          <w:sz w:val="24"/>
        </w:rPr>
        <w:t>full,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clear</w:t>
      </w:r>
      <w:r>
        <w:rPr>
          <w:color w:val="000014"/>
          <w:spacing w:val="-2"/>
          <w:sz w:val="24"/>
        </w:rPr>
        <w:t xml:space="preserve"> </w:t>
      </w:r>
      <w:r>
        <w:rPr>
          <w:color w:val="000014"/>
          <w:sz w:val="24"/>
        </w:rPr>
        <w:t>and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correct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acknowledgment</w:t>
      </w:r>
      <w:r w:rsidR="00EC0933">
        <w:rPr>
          <w:color w:val="000014"/>
          <w:sz w:val="24"/>
        </w:rPr>
        <w:t xml:space="preserve"> (including unintended plagiarism when relying on AI)</w:t>
      </w:r>
      <w:r>
        <w:rPr>
          <w:color w:val="000014"/>
          <w:sz w:val="24"/>
        </w:rPr>
        <w:t>;</w:t>
      </w:r>
    </w:p>
    <w:p w14:paraId="7DC6751B" w14:textId="77777777" w:rsidR="00173B79" w:rsidRDefault="00B6251B">
      <w:pPr>
        <w:pStyle w:val="ListParagraph"/>
        <w:numPr>
          <w:ilvl w:val="0"/>
          <w:numId w:val="1"/>
        </w:numPr>
        <w:tabs>
          <w:tab w:val="left" w:pos="880"/>
        </w:tabs>
        <w:spacing w:line="291" w:lineRule="exact"/>
        <w:rPr>
          <w:sz w:val="24"/>
        </w:rPr>
      </w:pPr>
      <w:r>
        <w:rPr>
          <w:color w:val="000014"/>
          <w:sz w:val="24"/>
        </w:rPr>
        <w:t>Copying</w:t>
      </w:r>
      <w:r>
        <w:rPr>
          <w:color w:val="000014"/>
          <w:spacing w:val="-2"/>
          <w:sz w:val="24"/>
        </w:rPr>
        <w:t xml:space="preserve"> </w:t>
      </w:r>
      <w:r>
        <w:rPr>
          <w:color w:val="000014"/>
          <w:sz w:val="24"/>
        </w:rPr>
        <w:t>from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another</w:t>
      </w:r>
      <w:r>
        <w:rPr>
          <w:color w:val="000014"/>
          <w:spacing w:val="-3"/>
          <w:sz w:val="24"/>
        </w:rPr>
        <w:t xml:space="preserve"> </w:t>
      </w:r>
      <w:r>
        <w:rPr>
          <w:color w:val="000014"/>
          <w:sz w:val="24"/>
        </w:rPr>
        <w:t>person's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academic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work</w:t>
      </w:r>
      <w:r>
        <w:rPr>
          <w:color w:val="000014"/>
          <w:spacing w:val="-2"/>
          <w:sz w:val="24"/>
        </w:rPr>
        <w:t xml:space="preserve"> </w:t>
      </w:r>
      <w:r>
        <w:rPr>
          <w:color w:val="000014"/>
          <w:sz w:val="24"/>
        </w:rPr>
        <w:t>without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proper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acknowledgment;</w:t>
      </w:r>
    </w:p>
    <w:p w14:paraId="418788BD" w14:textId="252C2501" w:rsidR="00173B79" w:rsidRDefault="00B6251B">
      <w:pPr>
        <w:pStyle w:val="ListParagraph"/>
        <w:numPr>
          <w:ilvl w:val="0"/>
          <w:numId w:val="1"/>
        </w:numPr>
        <w:tabs>
          <w:tab w:val="left" w:pos="880"/>
        </w:tabs>
        <w:spacing w:before="43" w:line="276" w:lineRule="auto"/>
        <w:ind w:right="1225"/>
        <w:rPr>
          <w:sz w:val="24"/>
        </w:rPr>
      </w:pPr>
      <w:r>
        <w:rPr>
          <w:color w:val="000014"/>
          <w:sz w:val="24"/>
        </w:rPr>
        <w:t>Using assistance or materials that are expressly forbidden to complete an academic</w:t>
      </w:r>
      <w:r>
        <w:rPr>
          <w:color w:val="000014"/>
          <w:spacing w:val="-52"/>
          <w:sz w:val="24"/>
        </w:rPr>
        <w:t xml:space="preserve"> </w:t>
      </w:r>
      <w:r>
        <w:rPr>
          <w:color w:val="000014"/>
          <w:sz w:val="24"/>
        </w:rPr>
        <w:t>product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or assignment</w:t>
      </w:r>
      <w:r w:rsidR="00EC0933">
        <w:rPr>
          <w:color w:val="000014"/>
          <w:sz w:val="24"/>
        </w:rPr>
        <w:t xml:space="preserve"> (including AI)</w:t>
      </w:r>
      <w:r>
        <w:rPr>
          <w:color w:val="000014"/>
          <w:sz w:val="24"/>
        </w:rPr>
        <w:t>;</w:t>
      </w:r>
    </w:p>
    <w:p w14:paraId="0795A549" w14:textId="77777777" w:rsidR="00173B79" w:rsidRDefault="00B6251B">
      <w:pPr>
        <w:pStyle w:val="ListParagraph"/>
        <w:numPr>
          <w:ilvl w:val="0"/>
          <w:numId w:val="1"/>
        </w:numPr>
        <w:tabs>
          <w:tab w:val="left" w:pos="880"/>
        </w:tabs>
        <w:spacing w:line="278" w:lineRule="auto"/>
        <w:ind w:right="1595"/>
        <w:rPr>
          <w:sz w:val="24"/>
        </w:rPr>
      </w:pPr>
      <w:r>
        <w:rPr>
          <w:color w:val="000014"/>
          <w:sz w:val="24"/>
        </w:rPr>
        <w:t>The unauthorized collaboration with any other person during the completion of</w:t>
      </w:r>
      <w:r>
        <w:rPr>
          <w:color w:val="000014"/>
          <w:spacing w:val="-52"/>
          <w:sz w:val="24"/>
        </w:rPr>
        <w:t xml:space="preserve"> </w:t>
      </w:r>
      <w:r>
        <w:rPr>
          <w:color w:val="000014"/>
          <w:sz w:val="24"/>
        </w:rPr>
        <w:t>independent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academic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work;</w:t>
      </w:r>
    </w:p>
    <w:p w14:paraId="12F2A735" w14:textId="29944F7C" w:rsidR="00173B79" w:rsidRDefault="00B6251B">
      <w:pPr>
        <w:pStyle w:val="ListParagraph"/>
        <w:numPr>
          <w:ilvl w:val="0"/>
          <w:numId w:val="1"/>
        </w:numPr>
        <w:tabs>
          <w:tab w:val="left" w:pos="880"/>
        </w:tabs>
        <w:spacing w:line="276" w:lineRule="auto"/>
        <w:ind w:right="854"/>
        <w:rPr>
          <w:sz w:val="24"/>
        </w:rPr>
      </w:pPr>
      <w:r>
        <w:rPr>
          <w:color w:val="000014"/>
          <w:sz w:val="24"/>
        </w:rPr>
        <w:t>Knowingly falsifying or assisting in falsifying in whole, or in part,</w:t>
      </w:r>
      <w:r>
        <w:rPr>
          <w:color w:val="000014"/>
          <w:spacing w:val="-52"/>
          <w:sz w:val="24"/>
        </w:rPr>
        <w:t xml:space="preserve"> </w:t>
      </w:r>
      <w:r>
        <w:rPr>
          <w:color w:val="000014"/>
          <w:sz w:val="24"/>
        </w:rPr>
        <w:t>the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contents of one's academic work;</w:t>
      </w:r>
    </w:p>
    <w:p w14:paraId="02054CE3" w14:textId="34FAAFE8" w:rsidR="00173B79" w:rsidRDefault="00B6251B">
      <w:pPr>
        <w:pStyle w:val="ListParagraph"/>
        <w:numPr>
          <w:ilvl w:val="0"/>
          <w:numId w:val="1"/>
        </w:numPr>
        <w:tabs>
          <w:tab w:val="left" w:pos="880"/>
        </w:tabs>
        <w:spacing w:line="291" w:lineRule="exact"/>
        <w:rPr>
          <w:sz w:val="24"/>
        </w:rPr>
      </w:pPr>
      <w:r>
        <w:rPr>
          <w:color w:val="000014"/>
          <w:sz w:val="24"/>
        </w:rPr>
        <w:t>Permitting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any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other person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to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substitute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oneself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to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complete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academic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work;</w:t>
      </w:r>
      <w:r>
        <w:rPr>
          <w:color w:val="000014"/>
          <w:spacing w:val="-1"/>
          <w:sz w:val="24"/>
        </w:rPr>
        <w:t xml:space="preserve"> </w:t>
      </w:r>
    </w:p>
    <w:p w14:paraId="20634F86" w14:textId="0E7E8B47" w:rsidR="00173B79" w:rsidRDefault="00B6251B">
      <w:pPr>
        <w:pStyle w:val="ListParagraph"/>
        <w:numPr>
          <w:ilvl w:val="0"/>
          <w:numId w:val="1"/>
        </w:numPr>
        <w:tabs>
          <w:tab w:val="left" w:pos="880"/>
        </w:tabs>
        <w:spacing w:before="38" w:line="276" w:lineRule="auto"/>
        <w:ind w:right="1079"/>
        <w:rPr>
          <w:sz w:val="24"/>
        </w:rPr>
      </w:pPr>
      <w:r>
        <w:rPr>
          <w:color w:val="000014"/>
          <w:sz w:val="24"/>
        </w:rPr>
        <w:t>Engaging in any academic behavior specifically prohibited by a faculty member in the</w:t>
      </w:r>
      <w:r>
        <w:rPr>
          <w:color w:val="000014"/>
          <w:spacing w:val="-53"/>
          <w:sz w:val="24"/>
        </w:rPr>
        <w:t xml:space="preserve"> </w:t>
      </w:r>
      <w:r>
        <w:rPr>
          <w:color w:val="000014"/>
          <w:sz w:val="24"/>
        </w:rPr>
        <w:t>community/program</w:t>
      </w:r>
      <w:r>
        <w:rPr>
          <w:color w:val="000014"/>
          <w:spacing w:val="-2"/>
          <w:sz w:val="24"/>
        </w:rPr>
        <w:t xml:space="preserve"> </w:t>
      </w:r>
      <w:r>
        <w:rPr>
          <w:color w:val="000014"/>
          <w:sz w:val="24"/>
        </w:rPr>
        <w:t>agreement, syllabus, or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individual or class discussion</w:t>
      </w:r>
      <w:r w:rsidR="00EC0933">
        <w:rPr>
          <w:color w:val="000014"/>
          <w:sz w:val="24"/>
        </w:rPr>
        <w:t>; or</w:t>
      </w:r>
    </w:p>
    <w:p w14:paraId="1CEE7DDC" w14:textId="3927205D" w:rsidR="00173B79" w:rsidRDefault="00B6251B">
      <w:pPr>
        <w:pStyle w:val="ListParagraph"/>
        <w:numPr>
          <w:ilvl w:val="0"/>
          <w:numId w:val="1"/>
        </w:numPr>
        <w:tabs>
          <w:tab w:val="left" w:pos="880"/>
        </w:tabs>
        <w:spacing w:before="3" w:line="276" w:lineRule="auto"/>
        <w:ind w:right="1609"/>
        <w:rPr>
          <w:sz w:val="24"/>
        </w:rPr>
      </w:pPr>
      <w:r>
        <w:rPr>
          <w:color w:val="000014"/>
          <w:sz w:val="24"/>
        </w:rPr>
        <w:t xml:space="preserve">Using </w:t>
      </w:r>
      <w:r w:rsidR="002F48D8">
        <w:rPr>
          <w:color w:val="000014"/>
          <w:sz w:val="24"/>
        </w:rPr>
        <w:t>Artificial</w:t>
      </w:r>
      <w:r>
        <w:rPr>
          <w:color w:val="000014"/>
          <w:sz w:val="24"/>
        </w:rPr>
        <w:t xml:space="preserve"> Intelligence software, such as Chat GPT</w:t>
      </w:r>
      <w:r w:rsidR="00EC0933">
        <w:rPr>
          <w:color w:val="000014"/>
          <w:sz w:val="24"/>
        </w:rPr>
        <w:t>, copilot,</w:t>
      </w:r>
      <w:r>
        <w:rPr>
          <w:color w:val="000014"/>
          <w:sz w:val="24"/>
        </w:rPr>
        <w:t xml:space="preserve"> or other applications, to</w:t>
      </w:r>
      <w:r>
        <w:rPr>
          <w:color w:val="000014"/>
          <w:spacing w:val="-53"/>
          <w:sz w:val="24"/>
        </w:rPr>
        <w:t xml:space="preserve"> </w:t>
      </w:r>
      <w:r>
        <w:rPr>
          <w:color w:val="000014"/>
          <w:sz w:val="24"/>
        </w:rPr>
        <w:t>complete</w:t>
      </w:r>
      <w:r>
        <w:rPr>
          <w:color w:val="000014"/>
          <w:spacing w:val="-2"/>
          <w:sz w:val="24"/>
        </w:rPr>
        <w:t xml:space="preserve"> </w:t>
      </w:r>
      <w:r>
        <w:rPr>
          <w:color w:val="000014"/>
          <w:sz w:val="24"/>
        </w:rPr>
        <w:t>any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portion of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an assignment</w:t>
      </w:r>
      <w:r>
        <w:rPr>
          <w:color w:val="000014"/>
          <w:spacing w:val="-2"/>
          <w:sz w:val="24"/>
        </w:rPr>
        <w:t xml:space="preserve"> </w:t>
      </w:r>
      <w:r>
        <w:rPr>
          <w:color w:val="000014"/>
          <w:sz w:val="24"/>
        </w:rPr>
        <w:t>unless specifically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allowed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by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faculty.</w:t>
      </w:r>
    </w:p>
    <w:p w14:paraId="045F118E" w14:textId="77777777" w:rsidR="00173B79" w:rsidRDefault="00173B79">
      <w:pPr>
        <w:pStyle w:val="BodyText"/>
        <w:spacing w:before="4"/>
        <w:ind w:left="0"/>
        <w:rPr>
          <w:sz w:val="27"/>
        </w:rPr>
      </w:pPr>
    </w:p>
    <w:p w14:paraId="4E3123A4" w14:textId="77777777" w:rsidR="00173B79" w:rsidRDefault="00B6251B">
      <w:pPr>
        <w:pStyle w:val="BodyText"/>
        <w:spacing w:before="1" w:line="276" w:lineRule="auto"/>
        <w:ind w:right="812"/>
      </w:pPr>
      <w:r>
        <w:rPr>
          <w:color w:val="000014"/>
        </w:rPr>
        <w:t>A proven case of academic dishonesty by a graduate student will result in the loss of credit and</w:t>
      </w:r>
      <w:r>
        <w:rPr>
          <w:color w:val="000014"/>
          <w:spacing w:val="-52"/>
        </w:rPr>
        <w:t xml:space="preserve"> </w:t>
      </w:r>
      <w:r>
        <w:rPr>
          <w:color w:val="000014"/>
        </w:rPr>
        <w:t>possible</w:t>
      </w:r>
      <w:r>
        <w:rPr>
          <w:color w:val="000014"/>
          <w:spacing w:val="-2"/>
        </w:rPr>
        <w:t xml:space="preserve"> </w:t>
      </w:r>
      <w:r>
        <w:rPr>
          <w:color w:val="000014"/>
        </w:rPr>
        <w:t>dismissal from the graduate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program.</w:t>
      </w:r>
    </w:p>
    <w:p w14:paraId="4E31271D" w14:textId="77777777" w:rsidR="00173B79" w:rsidRDefault="00173B79">
      <w:pPr>
        <w:pStyle w:val="BodyText"/>
        <w:spacing w:before="3"/>
        <w:ind w:left="0"/>
        <w:rPr>
          <w:sz w:val="31"/>
        </w:rPr>
      </w:pPr>
    </w:p>
    <w:p w14:paraId="4EB669E3" w14:textId="0CA6F7FC" w:rsidR="00173B79" w:rsidRDefault="00B6251B">
      <w:pPr>
        <w:pStyle w:val="BodyText"/>
        <w:ind w:right="761"/>
        <w:rPr>
          <w:rFonts w:ascii="Times New Roman" w:hAnsi="Times New Roman"/>
          <w:sz w:val="20"/>
        </w:rPr>
      </w:pPr>
      <w:r>
        <w:rPr>
          <w:i/>
          <w:color w:val="000014"/>
        </w:rPr>
        <w:t>Procedure</w:t>
      </w:r>
      <w:r>
        <w:rPr>
          <w:color w:val="000014"/>
        </w:rPr>
        <w:t>: If a first</w:t>
      </w:r>
      <w:r w:rsidR="002F48D8">
        <w:rPr>
          <w:color w:val="000014"/>
        </w:rPr>
        <w:t>-</w:t>
      </w:r>
      <w:r>
        <w:rPr>
          <w:color w:val="000014"/>
        </w:rPr>
        <w:t>time incident of plagiarism is minor, it may be approached as a teachable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moment (e.g., lack of citation for quotes or paraphrasing) by the course faculty. However, if the</w:t>
      </w:r>
      <w:r>
        <w:rPr>
          <w:color w:val="000014"/>
          <w:spacing w:val="-52"/>
        </w:rPr>
        <w:t xml:space="preserve"> </w:t>
      </w:r>
      <w:r>
        <w:rPr>
          <w:color w:val="000014"/>
        </w:rPr>
        <w:t>first or subsequent incident of plagiarism is major or egregious (e.g., copying another student’s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work or copying any work not originated by the student), the student may be referred to the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MES Director or campus Conduct Officer. Faculty will notify the student if this occurs. The MES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Director or Conduct Officer will do an investigation into the evidence of academic dishonesty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and also follow up with the student and faculty. Upon the outcome of the investigation, faculty</w:t>
      </w:r>
      <w:r>
        <w:rPr>
          <w:color w:val="000014"/>
          <w:spacing w:val="-52"/>
        </w:rPr>
        <w:t xml:space="preserve"> </w:t>
      </w:r>
      <w:r>
        <w:rPr>
          <w:color w:val="000014"/>
        </w:rPr>
        <w:t>will determine if there is a loss of credit for the course. If there is a loss of credit, faculty will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inform the MPA Director and subsequently student dismissal from the MPA program may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occur.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Here is a link to Evergreen's</w:t>
      </w:r>
      <w:r>
        <w:rPr>
          <w:color w:val="000014"/>
          <w:spacing w:val="-1"/>
        </w:rPr>
        <w:t xml:space="preserve"> </w:t>
      </w:r>
      <w:hyperlink r:id="rId34" w:history="1">
        <w:r w:rsidRPr="00EC0933">
          <w:rPr>
            <w:rStyle w:val="Hyperlink"/>
          </w:rPr>
          <w:t>Student Rights and</w:t>
        </w:r>
        <w:r w:rsidRPr="00EC0933">
          <w:rPr>
            <w:rStyle w:val="Hyperlink"/>
            <w:spacing w:val="-1"/>
          </w:rPr>
          <w:t xml:space="preserve"> </w:t>
        </w:r>
        <w:r w:rsidRPr="00EC0933">
          <w:rPr>
            <w:rStyle w:val="Hyperlink"/>
          </w:rPr>
          <w:t>Responsibilities</w:t>
        </w:r>
      </w:hyperlink>
      <w:r>
        <w:rPr>
          <w:rFonts w:ascii="Times New Roman" w:hAnsi="Times New Roman"/>
          <w:sz w:val="20"/>
        </w:rPr>
        <w:t>.</w:t>
      </w:r>
    </w:p>
    <w:p w14:paraId="470907F3" w14:textId="77777777" w:rsidR="00173B79" w:rsidRDefault="00173B79">
      <w:pPr>
        <w:pStyle w:val="BodyText"/>
        <w:ind w:left="0"/>
        <w:rPr>
          <w:rFonts w:ascii="Times New Roman"/>
          <w:sz w:val="20"/>
        </w:rPr>
      </w:pPr>
    </w:p>
    <w:p w14:paraId="4082D0FD" w14:textId="77777777" w:rsidR="00173B79" w:rsidRPr="00ED4B62" w:rsidRDefault="00B6251B" w:rsidP="00ED4B62">
      <w:pPr>
        <w:pStyle w:val="Heading1"/>
      </w:pPr>
      <w:bookmarkStart w:id="21" w:name="_Toc177714504"/>
      <w:r w:rsidRPr="00ED4B62">
        <w:t>Academic Appeals</w:t>
      </w:r>
      <w:bookmarkEnd w:id="21"/>
    </w:p>
    <w:p w14:paraId="75986056" w14:textId="2EFCF9B9" w:rsidR="00173B79" w:rsidRDefault="00B6251B">
      <w:pPr>
        <w:pStyle w:val="BodyText"/>
        <w:spacing w:before="244"/>
        <w:ind w:right="733"/>
      </w:pPr>
      <w:r>
        <w:t>Faculty</w:t>
      </w:r>
      <w:r>
        <w:rPr>
          <w:spacing w:val="1"/>
        </w:rPr>
        <w:t xml:space="preserve"> </w:t>
      </w:r>
      <w:r>
        <w:t>write</w:t>
      </w:r>
      <w:r>
        <w:rPr>
          <w:spacing w:val="2"/>
        </w:rPr>
        <w:t xml:space="preserve"> </w:t>
      </w:r>
      <w:r>
        <w:t>formal</w:t>
      </w:r>
      <w:r>
        <w:rPr>
          <w:spacing w:val="2"/>
        </w:rPr>
        <w:t xml:space="preserve"> </w:t>
      </w:r>
      <w:r>
        <w:t>evaluations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end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every</w:t>
      </w:r>
      <w:r>
        <w:rPr>
          <w:spacing w:val="2"/>
        </w:rPr>
        <w:t xml:space="preserve"> </w:t>
      </w:r>
      <w:r>
        <w:t>quarter.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evaluation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 statement of the quality and quantity of student work based on the faculty member’s</w:t>
      </w:r>
      <w:r>
        <w:rPr>
          <w:spacing w:val="1"/>
        </w:rPr>
        <w:t xml:space="preserve"> </w:t>
      </w:r>
      <w:r>
        <w:t>professional judgment. All appeals of evaluation wording and credit are governed by the</w:t>
      </w:r>
      <w:r>
        <w:rPr>
          <w:spacing w:val="1"/>
        </w:rPr>
        <w:t xml:space="preserve"> </w:t>
      </w:r>
      <w:r>
        <w:t xml:space="preserve">college’s policy on </w:t>
      </w:r>
      <w:hyperlink r:id="rId35" w:history="1">
        <w:r w:rsidRPr="00EC0933">
          <w:rPr>
            <w:rStyle w:val="Hyperlink"/>
          </w:rPr>
          <w:t>Amending Student Records</w:t>
        </w:r>
      </w:hyperlink>
      <w:r>
        <w:rPr>
          <w:color w:val="800080"/>
        </w:rPr>
        <w:t xml:space="preserve"> </w:t>
      </w:r>
      <w:r>
        <w:t>and the Federal Family Education Rights and</w:t>
      </w:r>
      <w:r>
        <w:rPr>
          <w:spacing w:val="1"/>
        </w:rPr>
        <w:t xml:space="preserve"> </w:t>
      </w:r>
      <w:r>
        <w:t xml:space="preserve">Privacy Act (FERPA). </w:t>
      </w:r>
      <w:r>
        <w:rPr>
          <w:color w:val="000014"/>
        </w:rPr>
        <w:t>Specifically, review by an academic dean is restricted to items of fact, and a</w:t>
      </w:r>
      <w:r>
        <w:rPr>
          <w:color w:val="000014"/>
          <w:spacing w:val="-53"/>
        </w:rPr>
        <w:t xml:space="preserve"> </w:t>
      </w:r>
      <w:r>
        <w:rPr>
          <w:color w:val="000014"/>
        </w:rPr>
        <w:t>student does not have a right to a hearing with an academic dean regarding a disagreement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with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the faculty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member’s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judgment about the quality</w:t>
      </w:r>
      <w:r>
        <w:rPr>
          <w:color w:val="000014"/>
          <w:spacing w:val="-2"/>
        </w:rPr>
        <w:t xml:space="preserve"> </w:t>
      </w:r>
      <w:r>
        <w:rPr>
          <w:color w:val="000014"/>
        </w:rPr>
        <w:t>of work or award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of credit.</w:t>
      </w:r>
    </w:p>
    <w:p w14:paraId="71B4A8B1" w14:textId="77777777" w:rsidR="00173B79" w:rsidRDefault="00173B79">
      <w:pPr>
        <w:sectPr w:rsidR="00173B79">
          <w:pgSz w:w="12240" w:h="15840"/>
          <w:pgMar w:top="1360" w:right="720" w:bottom="940" w:left="1280" w:header="0" w:footer="743" w:gutter="0"/>
          <w:cols w:space="720"/>
        </w:sectPr>
      </w:pPr>
    </w:p>
    <w:p w14:paraId="3AB88C68" w14:textId="77777777" w:rsidR="00173B79" w:rsidRPr="00ED4B62" w:rsidRDefault="00B6251B" w:rsidP="00ED4B62">
      <w:pPr>
        <w:pStyle w:val="Heading1"/>
      </w:pPr>
      <w:bookmarkStart w:id="22" w:name="_Toc177714505"/>
      <w:r w:rsidRPr="00ED4B62">
        <w:lastRenderedPageBreak/>
        <w:t>Conflict Resolution and Grievance Procedures</w:t>
      </w:r>
      <w:bookmarkEnd w:id="22"/>
    </w:p>
    <w:p w14:paraId="797FF817" w14:textId="77777777" w:rsidR="00173B79" w:rsidRPr="0090749F" w:rsidRDefault="00173B79">
      <w:pPr>
        <w:pStyle w:val="BodyText"/>
        <w:spacing w:before="2"/>
        <w:ind w:left="0"/>
        <w:rPr>
          <w:i/>
          <w:sz w:val="16"/>
        </w:rPr>
      </w:pPr>
    </w:p>
    <w:p w14:paraId="3D5D7055" w14:textId="77777777" w:rsidR="00173B79" w:rsidRPr="0090749F" w:rsidRDefault="00B6251B">
      <w:pPr>
        <w:spacing w:before="100"/>
        <w:ind w:left="160"/>
        <w:rPr>
          <w:i/>
          <w:sz w:val="24"/>
        </w:rPr>
      </w:pPr>
      <w:r w:rsidRPr="0090749F">
        <w:rPr>
          <w:i/>
          <w:sz w:val="24"/>
        </w:rPr>
        <w:t>Direct communication</w:t>
      </w:r>
    </w:p>
    <w:p w14:paraId="44AB4EF6" w14:textId="77777777" w:rsidR="00173B79" w:rsidRPr="0090749F" w:rsidRDefault="00B6251B">
      <w:pPr>
        <w:pStyle w:val="BodyText"/>
        <w:ind w:right="701"/>
      </w:pPr>
      <w:r w:rsidRPr="0090749F">
        <w:t>Many of Evergreen's core values and aspirations are described in the Social Contract. The</w:t>
      </w:r>
      <w:r w:rsidRPr="0090749F">
        <w:rPr>
          <w:spacing w:val="1"/>
        </w:rPr>
        <w:t xml:space="preserve"> </w:t>
      </w:r>
      <w:r w:rsidRPr="0090749F">
        <w:t>authors of the Social Contract described a college that protects the right of individuals to</w:t>
      </w:r>
      <w:r w:rsidRPr="0090749F">
        <w:rPr>
          <w:spacing w:val="1"/>
        </w:rPr>
        <w:t xml:space="preserve"> </w:t>
      </w:r>
      <w:r w:rsidRPr="0090749F">
        <w:t>express unpopular and controversial points of view and that values intellectual freedom and</w:t>
      </w:r>
      <w:r w:rsidRPr="0090749F">
        <w:rPr>
          <w:spacing w:val="1"/>
        </w:rPr>
        <w:t xml:space="preserve"> </w:t>
      </w:r>
      <w:r w:rsidRPr="0090749F">
        <w:t>honesty. In such an environment, conflicts inevitably arise. The Social Contract says that "All</w:t>
      </w:r>
      <w:r w:rsidRPr="0090749F">
        <w:rPr>
          <w:spacing w:val="1"/>
        </w:rPr>
        <w:t xml:space="preserve"> </w:t>
      </w:r>
      <w:r w:rsidRPr="0090749F">
        <w:t>must share alike in prizing academic and interpersonal honesty, in responsibly obtaining and</w:t>
      </w:r>
      <w:r w:rsidRPr="0090749F">
        <w:rPr>
          <w:spacing w:val="1"/>
        </w:rPr>
        <w:t xml:space="preserve"> </w:t>
      </w:r>
      <w:r w:rsidRPr="0090749F">
        <w:t>providing full and accurate information, and in resolving their differences through due process</w:t>
      </w:r>
      <w:r w:rsidRPr="0090749F">
        <w:rPr>
          <w:spacing w:val="1"/>
        </w:rPr>
        <w:t xml:space="preserve"> </w:t>
      </w:r>
      <w:r w:rsidRPr="0090749F">
        <w:t>and with a strong will to collaboration." This means that, as a general rule, most conflicts should</w:t>
      </w:r>
      <w:r w:rsidRPr="0090749F">
        <w:rPr>
          <w:spacing w:val="-52"/>
        </w:rPr>
        <w:t xml:space="preserve"> </w:t>
      </w:r>
      <w:r w:rsidRPr="0090749F">
        <w:t>be addressed through direct and honest communication among the people involved. Like most</w:t>
      </w:r>
      <w:r w:rsidRPr="0090749F">
        <w:rPr>
          <w:spacing w:val="1"/>
        </w:rPr>
        <w:t xml:space="preserve"> </w:t>
      </w:r>
      <w:r w:rsidRPr="0090749F">
        <w:t>general rules, this one requires some qualification (for instance, in cases involving</w:t>
      </w:r>
      <w:r w:rsidRPr="0090749F">
        <w:rPr>
          <w:spacing w:val="1"/>
        </w:rPr>
        <w:t xml:space="preserve"> </w:t>
      </w:r>
      <w:r w:rsidRPr="0090749F">
        <w:t>discrimination,</w:t>
      </w:r>
      <w:r w:rsidRPr="0090749F">
        <w:rPr>
          <w:spacing w:val="-1"/>
        </w:rPr>
        <w:t xml:space="preserve"> </w:t>
      </w:r>
      <w:r w:rsidRPr="0090749F">
        <w:t>including sexual harassment).</w:t>
      </w:r>
    </w:p>
    <w:p w14:paraId="5137D393" w14:textId="77777777" w:rsidR="00173B79" w:rsidRPr="0090749F" w:rsidRDefault="00173B79">
      <w:pPr>
        <w:pStyle w:val="BodyText"/>
        <w:spacing w:before="11"/>
        <w:ind w:left="0"/>
        <w:rPr>
          <w:sz w:val="23"/>
        </w:rPr>
      </w:pPr>
    </w:p>
    <w:p w14:paraId="65BC7D73" w14:textId="77777777" w:rsidR="00173B79" w:rsidRPr="0090749F" w:rsidRDefault="00B6251B">
      <w:pPr>
        <w:spacing w:before="1"/>
        <w:ind w:left="160"/>
        <w:rPr>
          <w:i/>
          <w:sz w:val="24"/>
        </w:rPr>
      </w:pPr>
      <w:r w:rsidRPr="0090749F">
        <w:rPr>
          <w:i/>
          <w:sz w:val="24"/>
        </w:rPr>
        <w:t>Safety</w:t>
      </w:r>
    </w:p>
    <w:p w14:paraId="0B2596D2" w14:textId="471F5DE0" w:rsidR="00173B79" w:rsidRPr="0090749F" w:rsidRDefault="00B6251B">
      <w:pPr>
        <w:pStyle w:val="BodyText"/>
        <w:ind w:right="748"/>
      </w:pPr>
      <w:r w:rsidRPr="0090749F">
        <w:t>Direct communication would not be wise if it would compromise personal safety. Students who</w:t>
      </w:r>
      <w:r w:rsidRPr="0090749F">
        <w:rPr>
          <w:spacing w:val="-52"/>
        </w:rPr>
        <w:t xml:space="preserve"> </w:t>
      </w:r>
      <w:r w:rsidRPr="0090749F">
        <w:t>believe that their personal safety or the safety of the community is at risk should contact the</w:t>
      </w:r>
      <w:r w:rsidRPr="0090749F">
        <w:rPr>
          <w:spacing w:val="1"/>
        </w:rPr>
        <w:t xml:space="preserve"> </w:t>
      </w:r>
      <w:r w:rsidR="0090749F" w:rsidRPr="0090749F">
        <w:rPr>
          <w:color w:val="0000FF"/>
          <w:u w:val="single" w:color="0000FF"/>
        </w:rPr>
        <w:t>Police Services</w:t>
      </w:r>
      <w:r w:rsidR="0090749F" w:rsidRPr="0090749F">
        <w:rPr>
          <w:color w:val="0000FF"/>
        </w:rPr>
        <w:t xml:space="preserve"> </w:t>
      </w:r>
      <w:r w:rsidRPr="0090749F">
        <w:t>Office (Emergency: 360-867-6140; Non-Emergency: 6830). The office is open 24</w:t>
      </w:r>
      <w:r w:rsidRPr="0090749F">
        <w:rPr>
          <w:spacing w:val="1"/>
        </w:rPr>
        <w:t xml:space="preserve"> </w:t>
      </w:r>
      <w:r w:rsidRPr="0090749F">
        <w:t>hours a day, seven days a week. In addition to receiving the training necessary to become</w:t>
      </w:r>
      <w:r w:rsidRPr="0090749F">
        <w:rPr>
          <w:spacing w:val="1"/>
        </w:rPr>
        <w:t xml:space="preserve"> </w:t>
      </w:r>
      <w:r w:rsidRPr="0090749F">
        <w:t>commissioned police officers, Evergreen's police officers receive additional training in areas</w:t>
      </w:r>
      <w:r w:rsidRPr="0090749F">
        <w:rPr>
          <w:spacing w:val="1"/>
        </w:rPr>
        <w:t xml:space="preserve"> </w:t>
      </w:r>
      <w:r w:rsidRPr="0090749F">
        <w:t>such as conflict resolution, assisting survivors of sexual assault, and other topics that will better</w:t>
      </w:r>
      <w:r w:rsidRPr="0090749F">
        <w:rPr>
          <w:spacing w:val="-52"/>
        </w:rPr>
        <w:t xml:space="preserve"> </w:t>
      </w:r>
      <w:r w:rsidRPr="0090749F">
        <w:t xml:space="preserve">enable them to serve the college community. Police Services is located </w:t>
      </w:r>
      <w:r w:rsidR="00821BA1" w:rsidRPr="0090749F">
        <w:t>in Evans Hall</w:t>
      </w:r>
      <w:r w:rsidRPr="0090749F">
        <w:t xml:space="preserve">. </w:t>
      </w:r>
    </w:p>
    <w:p w14:paraId="3C17BB4C" w14:textId="77777777" w:rsidR="00173B79" w:rsidRPr="0090749F" w:rsidRDefault="00173B79">
      <w:pPr>
        <w:pStyle w:val="BodyText"/>
        <w:spacing w:before="10"/>
        <w:ind w:left="0"/>
        <w:rPr>
          <w:sz w:val="23"/>
        </w:rPr>
      </w:pPr>
    </w:p>
    <w:p w14:paraId="7579379C" w14:textId="77777777" w:rsidR="00173B79" w:rsidRPr="0090749F" w:rsidRDefault="00B6251B">
      <w:pPr>
        <w:ind w:left="160"/>
        <w:rPr>
          <w:i/>
          <w:sz w:val="24"/>
        </w:rPr>
      </w:pPr>
      <w:r w:rsidRPr="0090749F">
        <w:rPr>
          <w:i/>
          <w:sz w:val="24"/>
        </w:rPr>
        <w:t>Sexual</w:t>
      </w:r>
      <w:r w:rsidRPr="0090749F">
        <w:rPr>
          <w:i/>
          <w:spacing w:val="-6"/>
          <w:sz w:val="24"/>
        </w:rPr>
        <w:t xml:space="preserve"> </w:t>
      </w:r>
      <w:r w:rsidRPr="0090749F">
        <w:rPr>
          <w:i/>
          <w:sz w:val="24"/>
        </w:rPr>
        <w:t>Assault</w:t>
      </w:r>
    </w:p>
    <w:p w14:paraId="4657562E" w14:textId="77777777" w:rsidR="00173B79" w:rsidRPr="0090749F" w:rsidRDefault="00B6251B">
      <w:pPr>
        <w:pStyle w:val="BodyText"/>
        <w:spacing w:line="242" w:lineRule="auto"/>
        <w:ind w:right="901"/>
      </w:pPr>
      <w:r w:rsidRPr="0090749F">
        <w:t xml:space="preserve">Trained advocates are available to survivors of sexual assault. </w:t>
      </w:r>
      <w:r w:rsidRPr="0090749F">
        <w:rPr>
          <w:color w:val="0000FF"/>
          <w:u w:val="single" w:color="0000FF"/>
        </w:rPr>
        <w:t>Police Services</w:t>
      </w:r>
      <w:r w:rsidRPr="0090749F">
        <w:rPr>
          <w:color w:val="0000FF"/>
        </w:rPr>
        <w:t xml:space="preserve"> </w:t>
      </w:r>
      <w:r w:rsidRPr="0090749F">
        <w:t>(360-867-6140),</w:t>
      </w:r>
      <w:r w:rsidRPr="0090749F">
        <w:rPr>
          <w:spacing w:val="1"/>
        </w:rPr>
        <w:t xml:space="preserve"> </w:t>
      </w:r>
      <w:r w:rsidRPr="0090749F">
        <w:t>the Campus Grievance officers (360-867-5113), or the Sexual Violence Prevention Coordinator</w:t>
      </w:r>
      <w:r w:rsidRPr="0090749F">
        <w:rPr>
          <w:spacing w:val="-53"/>
        </w:rPr>
        <w:t xml:space="preserve"> </w:t>
      </w:r>
      <w:r w:rsidRPr="0090749F">
        <w:t>(360-867-5221)</w:t>
      </w:r>
      <w:r w:rsidRPr="0090749F">
        <w:rPr>
          <w:spacing w:val="-1"/>
        </w:rPr>
        <w:t xml:space="preserve"> </w:t>
      </w:r>
      <w:r w:rsidRPr="0090749F">
        <w:t>can help students get in touch with advocates.</w:t>
      </w:r>
    </w:p>
    <w:p w14:paraId="2677CB64" w14:textId="77777777" w:rsidR="00821BA1" w:rsidRPr="0090749F" w:rsidRDefault="00821BA1" w:rsidP="00821BA1">
      <w:pPr>
        <w:spacing w:before="1"/>
        <w:ind w:left="160"/>
        <w:rPr>
          <w:rFonts w:ascii="Times New Roman"/>
          <w:i/>
          <w:color w:val="000014"/>
          <w:sz w:val="24"/>
        </w:rPr>
      </w:pPr>
    </w:p>
    <w:p w14:paraId="52B05E72" w14:textId="29225DDE" w:rsidR="00821BA1" w:rsidRPr="0090749F" w:rsidRDefault="00821BA1" w:rsidP="00821BA1">
      <w:pPr>
        <w:spacing w:before="1"/>
        <w:ind w:left="160"/>
        <w:rPr>
          <w:rFonts w:asciiTheme="minorHAnsi" w:hAnsiTheme="minorHAnsi" w:cstheme="minorHAnsi"/>
          <w:i/>
          <w:sz w:val="24"/>
        </w:rPr>
      </w:pPr>
      <w:r w:rsidRPr="0090749F">
        <w:rPr>
          <w:rFonts w:asciiTheme="minorHAnsi" w:hAnsiTheme="minorHAnsi" w:cstheme="minorHAnsi"/>
          <w:i/>
          <w:color w:val="000014"/>
          <w:sz w:val="24"/>
        </w:rPr>
        <w:t>Duty</w:t>
      </w:r>
      <w:r w:rsidRPr="0090749F">
        <w:rPr>
          <w:rFonts w:asciiTheme="minorHAnsi" w:hAnsiTheme="minorHAnsi" w:cstheme="minorHAnsi"/>
          <w:i/>
          <w:color w:val="000014"/>
          <w:spacing w:val="-2"/>
          <w:sz w:val="24"/>
        </w:rPr>
        <w:t xml:space="preserve"> </w:t>
      </w:r>
      <w:r w:rsidRPr="0090749F">
        <w:rPr>
          <w:rFonts w:asciiTheme="minorHAnsi" w:hAnsiTheme="minorHAnsi" w:cstheme="minorHAnsi"/>
          <w:i/>
          <w:color w:val="000014"/>
          <w:sz w:val="24"/>
        </w:rPr>
        <w:t>to</w:t>
      </w:r>
      <w:r w:rsidRPr="0090749F">
        <w:rPr>
          <w:rFonts w:asciiTheme="minorHAnsi" w:hAnsiTheme="minorHAnsi" w:cstheme="minorHAnsi"/>
          <w:i/>
          <w:color w:val="000014"/>
          <w:spacing w:val="-1"/>
          <w:sz w:val="24"/>
        </w:rPr>
        <w:t xml:space="preserve"> </w:t>
      </w:r>
      <w:r w:rsidRPr="0090749F">
        <w:rPr>
          <w:rFonts w:asciiTheme="minorHAnsi" w:hAnsiTheme="minorHAnsi" w:cstheme="minorHAnsi"/>
          <w:i/>
          <w:color w:val="000014"/>
          <w:sz w:val="24"/>
        </w:rPr>
        <w:t>Report</w:t>
      </w:r>
    </w:p>
    <w:p w14:paraId="53240D63" w14:textId="77777777" w:rsidR="00821BA1" w:rsidRPr="0090749F" w:rsidRDefault="00821BA1" w:rsidP="00821BA1">
      <w:pPr>
        <w:pStyle w:val="BodyText"/>
        <w:spacing w:before="22" w:line="259" w:lineRule="auto"/>
        <w:ind w:right="824"/>
      </w:pPr>
      <w:r w:rsidRPr="0090749F">
        <w:rPr>
          <w:color w:val="000014"/>
        </w:rPr>
        <w:t xml:space="preserve">All faculty and staff are </w:t>
      </w:r>
      <w:r w:rsidRPr="0090749F">
        <w:rPr>
          <w:b/>
        </w:rPr>
        <w:t>responsible</w:t>
      </w:r>
      <w:r w:rsidRPr="0090749F">
        <w:rPr>
          <w:b/>
          <w:u w:val="single" w:color="276827"/>
        </w:rPr>
        <w:t xml:space="preserve"> </w:t>
      </w:r>
      <w:r w:rsidRPr="0090749F">
        <w:rPr>
          <w:u w:val="single" w:color="276827"/>
        </w:rPr>
        <w:t>employees</w:t>
      </w:r>
      <w:r w:rsidRPr="0090749F">
        <w:t xml:space="preserve">. </w:t>
      </w:r>
      <w:r w:rsidRPr="0090749F">
        <w:rPr>
          <w:color w:val="000014"/>
        </w:rPr>
        <w:t>We have a duty to report any significant safety</w:t>
      </w:r>
      <w:r w:rsidRPr="0090749F">
        <w:rPr>
          <w:color w:val="000014"/>
          <w:spacing w:val="-53"/>
        </w:rPr>
        <w:t xml:space="preserve"> </w:t>
      </w:r>
      <w:r w:rsidRPr="0090749F">
        <w:rPr>
          <w:color w:val="000014"/>
        </w:rPr>
        <w:t>concern including notice of sexual assault, intimate partner violence, stalking, sexual</w:t>
      </w:r>
      <w:r w:rsidRPr="0090749F">
        <w:rPr>
          <w:color w:val="000014"/>
          <w:spacing w:val="1"/>
        </w:rPr>
        <w:t xml:space="preserve"> </w:t>
      </w:r>
      <w:r w:rsidRPr="0090749F">
        <w:rPr>
          <w:color w:val="000014"/>
        </w:rPr>
        <w:t>harassment,</w:t>
      </w:r>
      <w:r w:rsidRPr="0090749F">
        <w:rPr>
          <w:color w:val="000014"/>
          <w:spacing w:val="-2"/>
        </w:rPr>
        <w:t xml:space="preserve"> </w:t>
      </w:r>
      <w:r w:rsidRPr="0090749F">
        <w:rPr>
          <w:color w:val="000014"/>
        </w:rPr>
        <w:t>or harm to</w:t>
      </w:r>
      <w:r w:rsidRPr="0090749F">
        <w:rPr>
          <w:color w:val="000014"/>
          <w:spacing w:val="-1"/>
        </w:rPr>
        <w:t xml:space="preserve"> </w:t>
      </w:r>
      <w:r w:rsidRPr="0090749F">
        <w:rPr>
          <w:color w:val="000014"/>
        </w:rPr>
        <w:t>self/suicide attempt to</w:t>
      </w:r>
      <w:r w:rsidRPr="0090749F">
        <w:rPr>
          <w:color w:val="000014"/>
          <w:spacing w:val="-1"/>
        </w:rPr>
        <w:t xml:space="preserve"> </w:t>
      </w:r>
      <w:r w:rsidRPr="0090749F">
        <w:rPr>
          <w:color w:val="000014"/>
        </w:rPr>
        <w:t>the authorities or appropriate</w:t>
      </w:r>
      <w:r w:rsidRPr="0090749F">
        <w:rPr>
          <w:color w:val="000014"/>
          <w:spacing w:val="-2"/>
        </w:rPr>
        <w:t xml:space="preserve"> </w:t>
      </w:r>
      <w:r w:rsidRPr="0090749F">
        <w:rPr>
          <w:color w:val="000014"/>
        </w:rPr>
        <w:t>parties.</w:t>
      </w:r>
    </w:p>
    <w:p w14:paraId="37F5D573" w14:textId="77777777" w:rsidR="00821BA1" w:rsidRPr="0090749F" w:rsidRDefault="00821BA1">
      <w:pPr>
        <w:pStyle w:val="BodyText"/>
        <w:spacing w:line="242" w:lineRule="auto"/>
        <w:ind w:right="901"/>
      </w:pPr>
    </w:p>
    <w:p w14:paraId="3E7B7FEE" w14:textId="77777777" w:rsidR="00173B79" w:rsidRPr="0090749F" w:rsidRDefault="00B6251B">
      <w:pPr>
        <w:ind w:left="160"/>
        <w:rPr>
          <w:i/>
          <w:sz w:val="24"/>
        </w:rPr>
      </w:pPr>
      <w:r w:rsidRPr="0090749F">
        <w:rPr>
          <w:i/>
          <w:sz w:val="24"/>
        </w:rPr>
        <w:t>Discrimination</w:t>
      </w:r>
      <w:r w:rsidRPr="0090749F">
        <w:rPr>
          <w:i/>
          <w:spacing w:val="-1"/>
          <w:sz w:val="24"/>
        </w:rPr>
        <w:t xml:space="preserve"> </w:t>
      </w:r>
      <w:r w:rsidRPr="0090749F">
        <w:rPr>
          <w:i/>
          <w:sz w:val="24"/>
        </w:rPr>
        <w:t>and</w:t>
      </w:r>
      <w:r w:rsidRPr="0090749F">
        <w:rPr>
          <w:i/>
          <w:spacing w:val="-1"/>
          <w:sz w:val="24"/>
        </w:rPr>
        <w:t xml:space="preserve"> </w:t>
      </w:r>
      <w:r w:rsidRPr="0090749F">
        <w:rPr>
          <w:i/>
          <w:sz w:val="24"/>
        </w:rPr>
        <w:t>Sexual</w:t>
      </w:r>
      <w:r w:rsidRPr="0090749F">
        <w:rPr>
          <w:i/>
          <w:spacing w:val="-1"/>
          <w:sz w:val="24"/>
        </w:rPr>
        <w:t xml:space="preserve"> </w:t>
      </w:r>
      <w:r w:rsidRPr="0090749F">
        <w:rPr>
          <w:i/>
          <w:sz w:val="24"/>
        </w:rPr>
        <w:t>Harassment</w:t>
      </w:r>
    </w:p>
    <w:p w14:paraId="7E397DDB" w14:textId="180B3C84" w:rsidR="00173B79" w:rsidRPr="0090749F" w:rsidRDefault="00B6251B" w:rsidP="0090749F">
      <w:pPr>
        <w:pStyle w:val="BodyText"/>
        <w:ind w:right="797"/>
      </w:pPr>
      <w:r w:rsidRPr="0090749F">
        <w:t>Evergreen is committed to creating a discrimination-free environment and has developed</w:t>
      </w:r>
      <w:r w:rsidRPr="0090749F">
        <w:rPr>
          <w:spacing w:val="1"/>
        </w:rPr>
        <w:t xml:space="preserve"> </w:t>
      </w:r>
      <w:r w:rsidRPr="0090749F">
        <w:t>policies and practices for addressing allegations of discrimination, including sexual harassment.</w:t>
      </w:r>
      <w:r w:rsidRPr="0090749F">
        <w:rPr>
          <w:spacing w:val="-52"/>
        </w:rPr>
        <w:t xml:space="preserve"> </w:t>
      </w:r>
      <w:r w:rsidRPr="0090749F">
        <w:t>Students</w:t>
      </w:r>
      <w:r w:rsidRPr="0090749F">
        <w:rPr>
          <w:spacing w:val="-1"/>
        </w:rPr>
        <w:t xml:space="preserve"> </w:t>
      </w:r>
      <w:r w:rsidRPr="0090749F">
        <w:t>who believe</w:t>
      </w:r>
      <w:r w:rsidRPr="0090749F">
        <w:rPr>
          <w:spacing w:val="-1"/>
        </w:rPr>
        <w:t xml:space="preserve"> </w:t>
      </w:r>
      <w:r w:rsidRPr="0090749F">
        <w:t>they may</w:t>
      </w:r>
      <w:r w:rsidRPr="0090749F">
        <w:rPr>
          <w:spacing w:val="-2"/>
        </w:rPr>
        <w:t xml:space="preserve"> </w:t>
      </w:r>
      <w:r w:rsidRPr="0090749F">
        <w:t>have been</w:t>
      </w:r>
      <w:r w:rsidRPr="0090749F">
        <w:rPr>
          <w:spacing w:val="-1"/>
        </w:rPr>
        <w:t xml:space="preserve"> </w:t>
      </w:r>
      <w:r w:rsidRPr="0090749F">
        <w:t>victims of</w:t>
      </w:r>
      <w:r w:rsidRPr="0090749F">
        <w:rPr>
          <w:spacing w:val="-1"/>
        </w:rPr>
        <w:t xml:space="preserve"> </w:t>
      </w:r>
      <w:r w:rsidRPr="0090749F">
        <w:t>discrimination or</w:t>
      </w:r>
      <w:r w:rsidRPr="0090749F">
        <w:rPr>
          <w:spacing w:val="-1"/>
        </w:rPr>
        <w:t xml:space="preserve"> </w:t>
      </w:r>
      <w:r w:rsidRPr="0090749F">
        <w:t>sexual harassment</w:t>
      </w:r>
      <w:r w:rsidRPr="0090749F">
        <w:rPr>
          <w:spacing w:val="-1"/>
        </w:rPr>
        <w:t xml:space="preserve"> </w:t>
      </w:r>
      <w:r w:rsidRPr="0090749F">
        <w:t>may</w:t>
      </w:r>
      <w:r w:rsidR="0090749F">
        <w:t xml:space="preserve"> </w:t>
      </w:r>
      <w:r w:rsidRPr="0090749F">
        <w:t xml:space="preserve">also use State and Federal systems for pursuing their complaints. The </w:t>
      </w:r>
      <w:hyperlink r:id="rId36" w:history="1">
        <w:r w:rsidRPr="0090749F">
          <w:rPr>
            <w:rStyle w:val="Hyperlink"/>
          </w:rPr>
          <w:t>Affirmative Action/Equal</w:t>
        </w:r>
        <w:r w:rsidRPr="0090749F">
          <w:rPr>
            <w:rStyle w:val="Hyperlink"/>
            <w:spacing w:val="1"/>
          </w:rPr>
          <w:t xml:space="preserve"> </w:t>
        </w:r>
        <w:r w:rsidRPr="0090749F">
          <w:rPr>
            <w:rStyle w:val="Hyperlink"/>
          </w:rPr>
          <w:t>Opportunity Office</w:t>
        </w:r>
      </w:hyperlink>
      <w:r w:rsidRPr="0090749F">
        <w:rPr>
          <w:color w:val="0000FF"/>
        </w:rPr>
        <w:t xml:space="preserve"> </w:t>
      </w:r>
      <w:r w:rsidRPr="0090749F">
        <w:t>is available to assist students in understanding the options available. Please see resources at this page for</w:t>
      </w:r>
      <w:r w:rsidRPr="0090749F">
        <w:rPr>
          <w:spacing w:val="1"/>
        </w:rPr>
        <w:t xml:space="preserve"> </w:t>
      </w:r>
      <w:r w:rsidRPr="0090749F">
        <w:t>more</w:t>
      </w:r>
      <w:r w:rsidRPr="0090749F">
        <w:rPr>
          <w:spacing w:val="-1"/>
        </w:rPr>
        <w:t xml:space="preserve"> </w:t>
      </w:r>
      <w:r w:rsidRPr="0090749F">
        <w:t>information about your options</w:t>
      </w:r>
      <w:r w:rsidRPr="0090749F">
        <w:rPr>
          <w:spacing w:val="-1"/>
        </w:rPr>
        <w:t xml:space="preserve"> </w:t>
      </w:r>
      <w:r w:rsidRPr="0090749F">
        <w:t>to report and resolve</w:t>
      </w:r>
      <w:r w:rsidRPr="0090749F">
        <w:rPr>
          <w:spacing w:val="-1"/>
        </w:rPr>
        <w:t xml:space="preserve"> </w:t>
      </w:r>
      <w:r w:rsidRPr="0090749F">
        <w:t>discrimination.</w:t>
      </w:r>
    </w:p>
    <w:p w14:paraId="7E9E3849" w14:textId="77777777" w:rsidR="00173B79" w:rsidRPr="00C1061F" w:rsidRDefault="00173B79">
      <w:pPr>
        <w:pStyle w:val="BodyText"/>
        <w:spacing w:before="10"/>
        <w:ind w:left="0"/>
        <w:rPr>
          <w:sz w:val="23"/>
          <w:highlight w:val="yellow"/>
        </w:rPr>
      </w:pPr>
    </w:p>
    <w:p w14:paraId="6F9F165E" w14:textId="77777777" w:rsidR="00173B79" w:rsidRPr="00ED4B62" w:rsidRDefault="00B6251B" w:rsidP="00ED4B62">
      <w:pPr>
        <w:pStyle w:val="Heading1"/>
      </w:pPr>
      <w:bookmarkStart w:id="23" w:name="_Toc177714506"/>
      <w:r w:rsidRPr="00ED4B62">
        <w:t>Human Subjects Review Policy</w:t>
      </w:r>
      <w:bookmarkEnd w:id="23"/>
    </w:p>
    <w:p w14:paraId="452A0404" w14:textId="77777777" w:rsidR="00173B79" w:rsidRDefault="00173B79">
      <w:pPr>
        <w:pStyle w:val="BodyText"/>
        <w:spacing w:before="7"/>
        <w:ind w:left="0"/>
        <w:rPr>
          <w:rFonts w:ascii="Times New Roman"/>
          <w:b/>
          <w:sz w:val="26"/>
        </w:rPr>
      </w:pPr>
    </w:p>
    <w:p w14:paraId="77E8FA2C" w14:textId="77777777" w:rsidR="00173B79" w:rsidRDefault="00B6251B">
      <w:pPr>
        <w:pStyle w:val="BodyText"/>
        <w:ind w:right="807"/>
      </w:pPr>
      <w:r>
        <w:t>The Human Subjects Review policy at Evergreen took effect in January 1979 to protect the</w:t>
      </w:r>
      <w:r>
        <w:rPr>
          <w:spacing w:val="1"/>
        </w:rPr>
        <w:t xml:space="preserve"> </w:t>
      </w:r>
      <w:r>
        <w:lastRenderedPageBreak/>
        <w:t>rights of humans who are participants in research activities. If you are conducting a study using</w:t>
      </w:r>
      <w:r>
        <w:rPr>
          <w:spacing w:val="-53"/>
        </w:rPr>
        <w:t xml:space="preserve"> </w:t>
      </w:r>
      <w:r>
        <w:t>information from people or if you are recording them in some way for that study, you must</w:t>
      </w:r>
      <w:r>
        <w:rPr>
          <w:spacing w:val="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 application with the</w:t>
      </w:r>
      <w:r>
        <w:rPr>
          <w:spacing w:val="-1"/>
        </w:rPr>
        <w:t xml:space="preserve"> </w:t>
      </w:r>
      <w:r>
        <w:t>collaboration of your faculty</w:t>
      </w:r>
      <w:r>
        <w:rPr>
          <w:spacing w:val="-1"/>
        </w:rPr>
        <w:t xml:space="preserve"> </w:t>
      </w:r>
      <w:r>
        <w:t>sponsor.</w:t>
      </w:r>
    </w:p>
    <w:p w14:paraId="3FD25954" w14:textId="53AC1ACD" w:rsidR="00173B79" w:rsidRDefault="00B6251B">
      <w:pPr>
        <w:pStyle w:val="BodyText"/>
        <w:spacing w:before="182"/>
        <w:ind w:right="747"/>
      </w:pPr>
      <w:r>
        <w:rPr>
          <w:color w:val="000014"/>
        </w:rPr>
        <w:t>All students, staff, and faculty conducting research at the College that involves the participation</w:t>
      </w:r>
      <w:r>
        <w:rPr>
          <w:color w:val="000014"/>
          <w:spacing w:val="-52"/>
        </w:rPr>
        <w:t xml:space="preserve"> </w:t>
      </w:r>
      <w:r>
        <w:rPr>
          <w:color w:val="000014"/>
        </w:rPr>
        <w:t>of humans as subjects of research must ensure that participation is voluntary, that risks are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minimal, and that the distribution of your study is limited. All potential physical, psychological,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emotional, and social risks should be considered, and explained to the participants in the study.</w:t>
      </w:r>
      <w:r>
        <w:rPr>
          <w:color w:val="000014"/>
          <w:spacing w:val="-52"/>
        </w:rPr>
        <w:t xml:space="preserve"> </w:t>
      </w:r>
      <w:r>
        <w:rPr>
          <w:color w:val="000014"/>
        </w:rPr>
        <w:t>This explanation must be clear, in letter form, and accompanied by a written consent form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which the participants sign. Similarly, the researcher must explain to the participant the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benefits, the course of study, and purpose of the intellectual inquiry. Participants must not be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asked to expose themselves to risk unless the benefits to the participants or society are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commensurate. Please note that in most cases, keeping the participants’ names confidential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 xml:space="preserve">significantly minimizes risks. Refer to Evergreen's </w:t>
      </w:r>
      <w:hyperlink r:id="rId37" w:history="1">
        <w:r w:rsidRPr="00C1061F">
          <w:rPr>
            <w:rStyle w:val="Hyperlink"/>
          </w:rPr>
          <w:t>Institutional Review Board (IRB) Human</w:t>
        </w:r>
        <w:r w:rsidRPr="00C1061F">
          <w:rPr>
            <w:rStyle w:val="Hyperlink"/>
            <w:spacing w:val="1"/>
          </w:rPr>
          <w:t xml:space="preserve"> </w:t>
        </w:r>
        <w:r w:rsidRPr="00C1061F">
          <w:rPr>
            <w:rStyle w:val="Hyperlink"/>
          </w:rPr>
          <w:t>Subjects</w:t>
        </w:r>
        <w:r w:rsidRPr="00C1061F">
          <w:rPr>
            <w:rStyle w:val="Hyperlink"/>
            <w:spacing w:val="-1"/>
          </w:rPr>
          <w:t xml:space="preserve"> </w:t>
        </w:r>
        <w:r w:rsidRPr="00C1061F">
          <w:rPr>
            <w:rStyle w:val="Hyperlink"/>
          </w:rPr>
          <w:t>website</w:t>
        </w:r>
      </w:hyperlink>
      <w:r>
        <w:rPr>
          <w:color w:val="0000FF"/>
          <w:spacing w:val="-1"/>
        </w:rPr>
        <w:t xml:space="preserve"> </w:t>
      </w:r>
      <w:r>
        <w:rPr>
          <w:color w:val="000014"/>
        </w:rPr>
        <w:t>for an application.</w:t>
      </w:r>
    </w:p>
    <w:p w14:paraId="03B9C25D" w14:textId="77777777" w:rsidR="00173B79" w:rsidRDefault="00173B79">
      <w:pPr>
        <w:pStyle w:val="BodyText"/>
        <w:spacing w:before="10"/>
        <w:ind w:left="0"/>
        <w:rPr>
          <w:sz w:val="17"/>
        </w:rPr>
      </w:pPr>
    </w:p>
    <w:p w14:paraId="08620AE8" w14:textId="77777777" w:rsidR="00173B79" w:rsidRPr="00ED4B62" w:rsidRDefault="00B6251B" w:rsidP="00ED4B62">
      <w:pPr>
        <w:pStyle w:val="Heading1"/>
      </w:pPr>
      <w:bookmarkStart w:id="24" w:name="_Toc177714507"/>
      <w:r w:rsidRPr="00ED4B62">
        <w:t>Academic Support and Campus Resources</w:t>
      </w:r>
      <w:bookmarkEnd w:id="24"/>
    </w:p>
    <w:p w14:paraId="344924B3" w14:textId="77777777" w:rsidR="00173B79" w:rsidRDefault="00B6251B">
      <w:pPr>
        <w:spacing w:before="244"/>
        <w:ind w:left="160"/>
        <w:rPr>
          <w:i/>
          <w:sz w:val="24"/>
        </w:rPr>
      </w:pPr>
      <w:r>
        <w:rPr>
          <w:i/>
          <w:sz w:val="24"/>
        </w:rPr>
        <w:t>Academic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Advising</w:t>
      </w:r>
    </w:p>
    <w:p w14:paraId="7511A644" w14:textId="77777777" w:rsidR="00173B79" w:rsidRDefault="00B6251B">
      <w:pPr>
        <w:pStyle w:val="BodyText"/>
        <w:ind w:right="748"/>
      </w:pPr>
      <w:r>
        <w:t>In keeping with Evergreen’s philosophy of student-initiated learning, you are encouraged to</w:t>
      </w:r>
      <w:r>
        <w:rPr>
          <w:spacing w:val="1"/>
        </w:rPr>
        <w:t xml:space="preserve"> </w:t>
      </w:r>
      <w:r>
        <w:t>reach out to any MES faculty for advice. All MES core faculty are full-time graduate faculty in</w:t>
      </w:r>
      <w:r>
        <w:rPr>
          <w:spacing w:val="1"/>
        </w:rPr>
        <w:t xml:space="preserve"> </w:t>
      </w:r>
      <w:r>
        <w:t>the program and key resources in your educational and professional development. The Director</w:t>
      </w:r>
      <w:r>
        <w:rPr>
          <w:spacing w:val="-5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Assistant Director are also available for academic and career advice.</w:t>
      </w:r>
    </w:p>
    <w:p w14:paraId="4124643B" w14:textId="77777777" w:rsidR="00173B79" w:rsidRDefault="00B6251B">
      <w:pPr>
        <w:pStyle w:val="BodyText"/>
        <w:spacing w:before="229"/>
        <w:ind w:right="705"/>
      </w:pPr>
      <w:r>
        <w:t>In addition, each student will be assigned a faculty advisor with whom they should meet at least</w:t>
      </w:r>
      <w:r>
        <w:rPr>
          <w:spacing w:val="-52"/>
        </w:rPr>
        <w:t xml:space="preserve"> </w:t>
      </w:r>
      <w:r>
        <w:t>once during fall quarter and as needed during winter and spring quarter. Your faculty advisor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reach out to you prior</w:t>
      </w:r>
      <w:r>
        <w:rPr>
          <w:spacing w:val="-1"/>
        </w:rPr>
        <w:t xml:space="preserve"> </w:t>
      </w:r>
      <w:r>
        <w:t>to the first day</w:t>
      </w:r>
      <w:r>
        <w:rPr>
          <w:spacing w:val="-1"/>
        </w:rPr>
        <w:t xml:space="preserve"> </w:t>
      </w:r>
      <w:r>
        <w:t>of class</w:t>
      </w:r>
      <w:r>
        <w:rPr>
          <w:spacing w:val="-1"/>
        </w:rPr>
        <w:t xml:space="preserve"> </w:t>
      </w:r>
      <w:r>
        <w:t>to introduce themselves.</w:t>
      </w:r>
    </w:p>
    <w:p w14:paraId="2C260A12" w14:textId="77777777" w:rsidR="00173B79" w:rsidRDefault="00173B79">
      <w:pPr>
        <w:pStyle w:val="BodyText"/>
        <w:spacing w:before="12"/>
        <w:ind w:left="0"/>
        <w:rPr>
          <w:sz w:val="23"/>
        </w:rPr>
      </w:pPr>
    </w:p>
    <w:p w14:paraId="7EB21A0D" w14:textId="77777777" w:rsidR="0090749F" w:rsidRDefault="00B6251B" w:rsidP="0090749F">
      <w:pPr>
        <w:pStyle w:val="BodyText"/>
        <w:ind w:right="1442"/>
      </w:pPr>
      <w:r>
        <w:t>Students are encouraged to work with faculty on the following topics as they develop an</w:t>
      </w:r>
      <w:r>
        <w:rPr>
          <w:spacing w:val="-53"/>
        </w:rPr>
        <w:t xml:space="preserve"> </w:t>
      </w:r>
      <w:r>
        <w:t>educational plan:</w:t>
      </w:r>
    </w:p>
    <w:p w14:paraId="5AD012F1" w14:textId="69911A7D" w:rsidR="00173B79" w:rsidRDefault="00B6251B" w:rsidP="0090749F">
      <w:pPr>
        <w:pStyle w:val="BodyText"/>
        <w:numPr>
          <w:ilvl w:val="0"/>
          <w:numId w:val="4"/>
        </w:numPr>
        <w:ind w:right="1442"/>
      </w:pPr>
      <w:r>
        <w:t>Your academic, professional and personal development goals, considering both</w:t>
      </w:r>
      <w:r>
        <w:rPr>
          <w:spacing w:val="-53"/>
        </w:rPr>
        <w:t xml:space="preserve"> </w:t>
      </w:r>
      <w:r>
        <w:t>specialization</w:t>
      </w:r>
      <w:r>
        <w:rPr>
          <w:spacing w:val="-1"/>
        </w:rPr>
        <w:t xml:space="preserve"> </w:t>
      </w:r>
      <w:r>
        <w:t>and breadth.</w:t>
      </w:r>
    </w:p>
    <w:p w14:paraId="7B739E75" w14:textId="77777777" w:rsidR="00173B79" w:rsidRPr="0090749F" w:rsidRDefault="00B6251B" w:rsidP="0090749F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line="302" w:lineRule="exact"/>
        <w:rPr>
          <w:sz w:val="24"/>
        </w:rPr>
      </w:pPr>
      <w:r w:rsidRPr="0090749F">
        <w:rPr>
          <w:sz w:val="24"/>
        </w:rPr>
        <w:t>How</w:t>
      </w:r>
      <w:r w:rsidRPr="0090749F">
        <w:rPr>
          <w:spacing w:val="-2"/>
          <w:sz w:val="24"/>
        </w:rPr>
        <w:t xml:space="preserve"> </w:t>
      </w:r>
      <w:r w:rsidRPr="0090749F">
        <w:rPr>
          <w:sz w:val="24"/>
        </w:rPr>
        <w:t>MES</w:t>
      </w:r>
      <w:r w:rsidRPr="0090749F">
        <w:rPr>
          <w:spacing w:val="-2"/>
          <w:sz w:val="24"/>
        </w:rPr>
        <w:t xml:space="preserve"> </w:t>
      </w:r>
      <w:r w:rsidRPr="0090749F">
        <w:rPr>
          <w:sz w:val="24"/>
        </w:rPr>
        <w:t>program</w:t>
      </w:r>
      <w:r w:rsidRPr="0090749F">
        <w:rPr>
          <w:spacing w:val="-1"/>
          <w:sz w:val="24"/>
        </w:rPr>
        <w:t xml:space="preserve"> </w:t>
      </w:r>
      <w:r w:rsidRPr="0090749F">
        <w:rPr>
          <w:sz w:val="24"/>
        </w:rPr>
        <w:t>offerings</w:t>
      </w:r>
      <w:r w:rsidRPr="0090749F">
        <w:rPr>
          <w:spacing w:val="-1"/>
          <w:sz w:val="24"/>
        </w:rPr>
        <w:t xml:space="preserve"> </w:t>
      </w:r>
      <w:r w:rsidRPr="0090749F">
        <w:rPr>
          <w:sz w:val="24"/>
        </w:rPr>
        <w:t>will</w:t>
      </w:r>
      <w:r w:rsidRPr="0090749F">
        <w:rPr>
          <w:spacing w:val="-1"/>
          <w:sz w:val="24"/>
        </w:rPr>
        <w:t xml:space="preserve"> </w:t>
      </w:r>
      <w:r w:rsidRPr="0090749F">
        <w:rPr>
          <w:sz w:val="24"/>
        </w:rPr>
        <w:t>aid you</w:t>
      </w:r>
      <w:r w:rsidRPr="0090749F">
        <w:rPr>
          <w:spacing w:val="-1"/>
          <w:sz w:val="24"/>
        </w:rPr>
        <w:t xml:space="preserve"> </w:t>
      </w:r>
      <w:r w:rsidRPr="0090749F">
        <w:rPr>
          <w:sz w:val="24"/>
        </w:rPr>
        <w:t>in meeting</w:t>
      </w:r>
      <w:r w:rsidRPr="0090749F">
        <w:rPr>
          <w:spacing w:val="-1"/>
          <w:sz w:val="24"/>
        </w:rPr>
        <w:t xml:space="preserve"> </w:t>
      </w:r>
      <w:r w:rsidRPr="0090749F">
        <w:rPr>
          <w:sz w:val="24"/>
        </w:rPr>
        <w:t>your</w:t>
      </w:r>
      <w:r w:rsidRPr="0090749F">
        <w:rPr>
          <w:spacing w:val="-1"/>
          <w:sz w:val="24"/>
        </w:rPr>
        <w:t xml:space="preserve"> </w:t>
      </w:r>
      <w:r w:rsidRPr="0090749F">
        <w:rPr>
          <w:sz w:val="24"/>
        </w:rPr>
        <w:t>goals.</w:t>
      </w:r>
    </w:p>
    <w:p w14:paraId="1D92F8D3" w14:textId="77777777" w:rsidR="00173B79" w:rsidRPr="0090749F" w:rsidRDefault="00B6251B" w:rsidP="0090749F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"/>
        <w:rPr>
          <w:sz w:val="24"/>
        </w:rPr>
      </w:pPr>
      <w:r w:rsidRPr="0090749F">
        <w:rPr>
          <w:sz w:val="24"/>
        </w:rPr>
        <w:t>Selection</w:t>
      </w:r>
      <w:r w:rsidRPr="0090749F">
        <w:rPr>
          <w:spacing w:val="-1"/>
          <w:sz w:val="24"/>
        </w:rPr>
        <w:t xml:space="preserve"> </w:t>
      </w:r>
      <w:r w:rsidRPr="0090749F">
        <w:rPr>
          <w:sz w:val="24"/>
        </w:rPr>
        <w:t>of</w:t>
      </w:r>
      <w:r w:rsidRPr="0090749F">
        <w:rPr>
          <w:spacing w:val="-1"/>
          <w:sz w:val="24"/>
        </w:rPr>
        <w:t xml:space="preserve"> </w:t>
      </w:r>
      <w:r w:rsidRPr="0090749F">
        <w:rPr>
          <w:sz w:val="24"/>
        </w:rPr>
        <w:t>electives</w:t>
      </w:r>
      <w:r w:rsidRPr="0090749F">
        <w:rPr>
          <w:spacing w:val="-1"/>
          <w:sz w:val="24"/>
        </w:rPr>
        <w:t xml:space="preserve"> </w:t>
      </w:r>
      <w:r w:rsidRPr="0090749F">
        <w:rPr>
          <w:sz w:val="24"/>
        </w:rPr>
        <w:t>that</w:t>
      </w:r>
      <w:r w:rsidRPr="0090749F">
        <w:rPr>
          <w:spacing w:val="-1"/>
          <w:sz w:val="24"/>
        </w:rPr>
        <w:t xml:space="preserve"> </w:t>
      </w:r>
      <w:r w:rsidRPr="0090749F">
        <w:rPr>
          <w:sz w:val="24"/>
        </w:rPr>
        <w:t>incorporate</w:t>
      </w:r>
      <w:r w:rsidRPr="0090749F">
        <w:rPr>
          <w:spacing w:val="-1"/>
          <w:sz w:val="24"/>
        </w:rPr>
        <w:t xml:space="preserve"> </w:t>
      </w:r>
      <w:r w:rsidRPr="0090749F">
        <w:rPr>
          <w:sz w:val="24"/>
        </w:rPr>
        <w:t>your</w:t>
      </w:r>
      <w:r w:rsidRPr="0090749F">
        <w:rPr>
          <w:spacing w:val="-1"/>
          <w:sz w:val="24"/>
        </w:rPr>
        <w:t xml:space="preserve"> </w:t>
      </w:r>
      <w:r w:rsidRPr="0090749F">
        <w:rPr>
          <w:sz w:val="24"/>
        </w:rPr>
        <w:t>goals.</w:t>
      </w:r>
    </w:p>
    <w:p w14:paraId="2A60761E" w14:textId="77777777" w:rsidR="00173B79" w:rsidRPr="0090749F" w:rsidRDefault="00B6251B" w:rsidP="0090749F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"/>
        <w:rPr>
          <w:sz w:val="24"/>
        </w:rPr>
      </w:pPr>
      <w:r w:rsidRPr="0090749F">
        <w:rPr>
          <w:sz w:val="24"/>
        </w:rPr>
        <w:t>Identifying</w:t>
      </w:r>
      <w:r w:rsidRPr="0090749F">
        <w:rPr>
          <w:spacing w:val="-3"/>
          <w:sz w:val="24"/>
        </w:rPr>
        <w:t xml:space="preserve"> </w:t>
      </w:r>
      <w:r w:rsidRPr="0090749F">
        <w:rPr>
          <w:sz w:val="24"/>
        </w:rPr>
        <w:t>thesis</w:t>
      </w:r>
      <w:r w:rsidRPr="0090749F">
        <w:rPr>
          <w:spacing w:val="-2"/>
          <w:sz w:val="24"/>
        </w:rPr>
        <w:t xml:space="preserve"> </w:t>
      </w:r>
      <w:r w:rsidRPr="0090749F">
        <w:rPr>
          <w:sz w:val="24"/>
        </w:rPr>
        <w:t>topics.</w:t>
      </w:r>
    </w:p>
    <w:p w14:paraId="51A030F8" w14:textId="77777777" w:rsidR="00173B79" w:rsidRPr="0090749F" w:rsidRDefault="00B6251B" w:rsidP="0090749F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"/>
        <w:rPr>
          <w:sz w:val="24"/>
        </w:rPr>
      </w:pPr>
      <w:r w:rsidRPr="0090749F">
        <w:rPr>
          <w:sz w:val="24"/>
        </w:rPr>
        <w:t>Identifying</w:t>
      </w:r>
      <w:r w:rsidRPr="0090749F">
        <w:rPr>
          <w:spacing w:val="-1"/>
          <w:sz w:val="24"/>
        </w:rPr>
        <w:t xml:space="preserve"> </w:t>
      </w:r>
      <w:r w:rsidRPr="0090749F">
        <w:rPr>
          <w:sz w:val="24"/>
        </w:rPr>
        <w:t>potential</w:t>
      </w:r>
      <w:r w:rsidRPr="0090749F">
        <w:rPr>
          <w:spacing w:val="-1"/>
          <w:sz w:val="24"/>
        </w:rPr>
        <w:t xml:space="preserve"> </w:t>
      </w:r>
      <w:r w:rsidRPr="0090749F">
        <w:rPr>
          <w:sz w:val="24"/>
        </w:rPr>
        <w:t>independent</w:t>
      </w:r>
      <w:r w:rsidRPr="0090749F">
        <w:rPr>
          <w:spacing w:val="-1"/>
          <w:sz w:val="24"/>
        </w:rPr>
        <w:t xml:space="preserve"> </w:t>
      </w:r>
      <w:r w:rsidRPr="0090749F">
        <w:rPr>
          <w:sz w:val="24"/>
        </w:rPr>
        <w:t>learning</w:t>
      </w:r>
      <w:r w:rsidRPr="0090749F">
        <w:rPr>
          <w:spacing w:val="-1"/>
          <w:sz w:val="24"/>
        </w:rPr>
        <w:t xml:space="preserve"> </w:t>
      </w:r>
      <w:r w:rsidRPr="0090749F">
        <w:rPr>
          <w:sz w:val="24"/>
        </w:rPr>
        <w:t>contracts</w:t>
      </w:r>
      <w:r w:rsidRPr="0090749F">
        <w:rPr>
          <w:spacing w:val="-1"/>
          <w:sz w:val="24"/>
        </w:rPr>
        <w:t xml:space="preserve"> </w:t>
      </w:r>
      <w:r w:rsidRPr="0090749F">
        <w:rPr>
          <w:sz w:val="24"/>
        </w:rPr>
        <w:t>and</w:t>
      </w:r>
      <w:r w:rsidRPr="0090749F">
        <w:rPr>
          <w:spacing w:val="-1"/>
          <w:sz w:val="24"/>
        </w:rPr>
        <w:t xml:space="preserve"> </w:t>
      </w:r>
      <w:r w:rsidRPr="0090749F">
        <w:rPr>
          <w:sz w:val="24"/>
        </w:rPr>
        <w:t>internships.</w:t>
      </w:r>
    </w:p>
    <w:p w14:paraId="09836C4B" w14:textId="77777777" w:rsidR="00173B79" w:rsidRDefault="00173B79">
      <w:pPr>
        <w:pStyle w:val="BodyText"/>
        <w:ind w:left="0"/>
      </w:pPr>
    </w:p>
    <w:p w14:paraId="11DE36B1" w14:textId="77777777" w:rsidR="00173B79" w:rsidRPr="00ED4B62" w:rsidRDefault="00B6251B" w:rsidP="00ED4B62">
      <w:pPr>
        <w:pStyle w:val="Heading1"/>
      </w:pPr>
      <w:bookmarkStart w:id="25" w:name="_Toc177714508"/>
      <w:r w:rsidRPr="00ED4B62">
        <w:t>Accommodations for Students with Disabilities</w:t>
      </w:r>
      <w:bookmarkEnd w:id="25"/>
    </w:p>
    <w:p w14:paraId="14E4D5AE" w14:textId="31871C2B" w:rsidR="00173B79" w:rsidRDefault="00B6251B">
      <w:pPr>
        <w:pStyle w:val="BodyText"/>
        <w:spacing w:before="244"/>
        <w:ind w:right="760"/>
      </w:pPr>
      <w:r>
        <w:t>If you have a documented disability, you are encouraged to talk both with your faculty and the</w:t>
      </w:r>
      <w:r>
        <w:rPr>
          <w:spacing w:val="1"/>
        </w:rPr>
        <w:t xml:space="preserve"> </w:t>
      </w:r>
      <w:r>
        <w:t>office of Access Services for Students with Disabilities (867-6348 or 6364). Reasonable</w:t>
      </w:r>
      <w:r>
        <w:rPr>
          <w:spacing w:val="1"/>
        </w:rPr>
        <w:t xml:space="preserve"> </w:t>
      </w:r>
      <w:r>
        <w:t>Accommodations will be provided for any student who qualifies for them through a working</w:t>
      </w:r>
      <w:r>
        <w:rPr>
          <w:spacing w:val="1"/>
        </w:rPr>
        <w:t xml:space="preserve"> </w:t>
      </w:r>
      <w:r>
        <w:t>relationship with Access Services. After a student consults the office of Access Services and</w:t>
      </w:r>
      <w:r>
        <w:rPr>
          <w:spacing w:val="1"/>
        </w:rPr>
        <w:t xml:space="preserve"> </w:t>
      </w:r>
      <w:r>
        <w:t>submits the necessary forms, the faculty will receive a letter clearly indicating the student has a</w:t>
      </w:r>
      <w:r>
        <w:rPr>
          <w:spacing w:val="-52"/>
        </w:rPr>
        <w:t xml:space="preserve"> </w:t>
      </w:r>
      <w:r>
        <w:t>disability that requires academic accommodation. Information about a disability or health</w:t>
      </w:r>
      <w:r>
        <w:rPr>
          <w:spacing w:val="1"/>
        </w:rPr>
        <w:t xml:space="preserve"> </w:t>
      </w:r>
      <w:r>
        <w:t xml:space="preserve">condition will be regarded as confidential. Consult </w:t>
      </w:r>
      <w:hyperlink r:id="rId38" w:history="1">
        <w:r w:rsidRPr="00C1061F">
          <w:rPr>
            <w:rStyle w:val="Hyperlink"/>
          </w:rPr>
          <w:t>Students with Disabilities Policy</w:t>
        </w:r>
      </w:hyperlink>
      <w:r>
        <w:rPr>
          <w:color w:val="800080"/>
        </w:rPr>
        <w:t xml:space="preserve"> </w:t>
      </w:r>
      <w:r>
        <w:t>for more</w:t>
      </w:r>
      <w:r>
        <w:rPr>
          <w:spacing w:val="1"/>
        </w:rPr>
        <w:t xml:space="preserve"> </w:t>
      </w:r>
      <w:r>
        <w:lastRenderedPageBreak/>
        <w:t>information.</w:t>
      </w:r>
    </w:p>
    <w:p w14:paraId="29E64296" w14:textId="77777777" w:rsidR="00173B79" w:rsidRDefault="00173B79">
      <w:pPr>
        <w:pStyle w:val="BodyText"/>
        <w:spacing w:before="10"/>
        <w:ind w:left="0"/>
        <w:rPr>
          <w:sz w:val="23"/>
        </w:rPr>
      </w:pPr>
    </w:p>
    <w:p w14:paraId="01954E2F" w14:textId="77777777" w:rsidR="00173B79" w:rsidRDefault="00B6251B">
      <w:pPr>
        <w:pStyle w:val="BodyText"/>
        <w:ind w:right="1046"/>
      </w:pPr>
      <w:r>
        <w:t>If you do not have a documented disability but have concerns about your ability to complete</w:t>
      </w:r>
      <w:r>
        <w:rPr>
          <w:spacing w:val="-53"/>
        </w:rPr>
        <w:t xml:space="preserve"> </w:t>
      </w:r>
      <w:r>
        <w:t>specific course components (e.g. fieldwork) please contact the faculty directly to share your</w:t>
      </w:r>
      <w:r>
        <w:rPr>
          <w:spacing w:val="1"/>
        </w:rPr>
        <w:t xml:space="preserve"> </w:t>
      </w:r>
      <w:r>
        <w:t>concerns.</w:t>
      </w:r>
    </w:p>
    <w:p w14:paraId="57E524CF" w14:textId="77777777" w:rsidR="00173B79" w:rsidRDefault="00173B79">
      <w:pPr>
        <w:pStyle w:val="BodyText"/>
        <w:spacing w:before="3"/>
        <w:ind w:left="0"/>
        <w:rPr>
          <w:sz w:val="36"/>
        </w:rPr>
      </w:pPr>
    </w:p>
    <w:p w14:paraId="0CC1FAD6" w14:textId="77777777" w:rsidR="00173B79" w:rsidRPr="00ED4B62" w:rsidRDefault="00B6251B" w:rsidP="00ED4B62">
      <w:pPr>
        <w:pStyle w:val="Heading1"/>
      </w:pPr>
      <w:bookmarkStart w:id="26" w:name="_Toc177714509"/>
      <w:r w:rsidRPr="00ED4B62">
        <w:t>MESA</w:t>
      </w:r>
      <w:bookmarkEnd w:id="26"/>
    </w:p>
    <w:p w14:paraId="08C09653" w14:textId="77777777" w:rsidR="00173B79" w:rsidRDefault="00B6251B">
      <w:pPr>
        <w:pStyle w:val="BodyText"/>
        <w:spacing w:before="239"/>
        <w:ind w:right="873"/>
      </w:pPr>
      <w:r>
        <w:t>The Master of Environmental Studies Student Association (MESA) exists to generate solidarity,</w:t>
      </w:r>
      <w:r>
        <w:rPr>
          <w:spacing w:val="-53"/>
        </w:rPr>
        <w:t xml:space="preserve"> </w:t>
      </w:r>
      <w:r>
        <w:t>to provide a voice for the students, and to provide students with professional development</w:t>
      </w:r>
      <w:r>
        <w:rPr>
          <w:spacing w:val="1"/>
        </w:rPr>
        <w:t xml:space="preserve"> </w:t>
      </w:r>
      <w:r>
        <w:t>opportunities not readily available through the regular academic program.</w:t>
      </w:r>
      <w:r>
        <w:rPr>
          <w:spacing w:val="1"/>
        </w:rPr>
        <w:t xml:space="preserve"> </w:t>
      </w:r>
      <w:r>
        <w:t>The MES students</w:t>
      </w:r>
      <w:r>
        <w:rPr>
          <w:spacing w:val="1"/>
        </w:rPr>
        <w:t xml:space="preserve"> </w:t>
      </w:r>
      <w:r>
        <w:t>select one to three coordinators to help our students organize unique activities and events of</w:t>
      </w:r>
      <w:r>
        <w:rPr>
          <w:spacing w:val="1"/>
        </w:rPr>
        <w:t xml:space="preserve"> </w:t>
      </w:r>
      <w:r>
        <w:t>particular interest to their constituents.</w:t>
      </w:r>
      <w:r>
        <w:rPr>
          <w:spacing w:val="1"/>
        </w:rPr>
        <w:t xml:space="preserve"> </w:t>
      </w:r>
      <w:r>
        <w:t>Most events are tailored to graduate students, but</w:t>
      </w:r>
      <w:r>
        <w:rPr>
          <w:spacing w:val="1"/>
        </w:rPr>
        <w:t xml:space="preserve"> </w:t>
      </w:r>
      <w:r>
        <w:t>may also be open to the Evergreen community. Some events, like the annual Rachel Carson</w:t>
      </w:r>
      <w:r>
        <w:rPr>
          <w:spacing w:val="1"/>
        </w:rPr>
        <w:t xml:space="preserve"> </w:t>
      </w:r>
      <w:r>
        <w:t>Forum, are developed both for MES students and the broader Evergreen and Olympia</w:t>
      </w:r>
      <w:r>
        <w:rPr>
          <w:spacing w:val="1"/>
        </w:rPr>
        <w:t xml:space="preserve"> </w:t>
      </w:r>
      <w:r>
        <w:t>community.</w:t>
      </w:r>
      <w:r>
        <w:rPr>
          <w:spacing w:val="-1"/>
        </w:rPr>
        <w:t xml:space="preserve"> </w:t>
      </w:r>
      <w:r>
        <w:t>Events are</w:t>
      </w:r>
      <w:r>
        <w:rPr>
          <w:spacing w:val="-1"/>
        </w:rPr>
        <w:t xml:space="preserve"> </w:t>
      </w:r>
      <w:r>
        <w:t>aimed at personal,</w:t>
      </w:r>
      <w:r>
        <w:rPr>
          <w:spacing w:val="-1"/>
        </w:rPr>
        <w:t xml:space="preserve"> </w:t>
      </w:r>
      <w:r>
        <w:t>professional, or intellectual</w:t>
      </w:r>
      <w:r>
        <w:rPr>
          <w:spacing w:val="-1"/>
        </w:rPr>
        <w:t xml:space="preserve"> </w:t>
      </w:r>
      <w:r>
        <w:t>development.</w:t>
      </w:r>
    </w:p>
    <w:p w14:paraId="5F539291" w14:textId="77777777" w:rsidR="00173B79" w:rsidRDefault="00173B79">
      <w:pPr>
        <w:pStyle w:val="BodyText"/>
        <w:spacing w:before="3"/>
        <w:ind w:left="0"/>
      </w:pPr>
    </w:p>
    <w:p w14:paraId="242AA928" w14:textId="77777777" w:rsidR="00173B79" w:rsidRDefault="00B6251B">
      <w:pPr>
        <w:pStyle w:val="BodyText"/>
        <w:ind w:right="733"/>
      </w:pPr>
      <w:r>
        <w:t>The MESA coordinators are selected in the spring or early fall and serve for a year.</w:t>
      </w:r>
      <w:r>
        <w:rPr>
          <w:spacing w:val="1"/>
        </w:rPr>
        <w:t xml:space="preserve"> </w:t>
      </w:r>
      <w:r>
        <w:t>Compensation may be available.</w:t>
      </w:r>
      <w:r>
        <w:rPr>
          <w:spacing w:val="1"/>
        </w:rPr>
        <w:t xml:space="preserve"> </w:t>
      </w:r>
      <w:r>
        <w:t>Students interested in serving as coordinator should speak to</w:t>
      </w:r>
      <w:r>
        <w:rPr>
          <w:spacing w:val="1"/>
        </w:rPr>
        <w:t xml:space="preserve"> </w:t>
      </w:r>
      <w:r>
        <w:t>the current MESA coordinator or the Assistant Director. Historically, MESA has organized or</w:t>
      </w:r>
      <w:r>
        <w:rPr>
          <w:spacing w:val="1"/>
        </w:rPr>
        <w:t xml:space="preserve"> </w:t>
      </w:r>
      <w:r>
        <w:t>participated in several activities per quarter.</w:t>
      </w:r>
      <w:r>
        <w:rPr>
          <w:spacing w:val="1"/>
        </w:rPr>
        <w:t xml:space="preserve"> </w:t>
      </w:r>
      <w:r>
        <w:t>These have included lectures, workshops, films,</w:t>
      </w:r>
      <w:r>
        <w:rPr>
          <w:spacing w:val="1"/>
        </w:rPr>
        <w:t xml:space="preserve"> </w:t>
      </w:r>
      <w:r>
        <w:t>panel discussions, social events, and the Rachel Carson Forum.</w:t>
      </w:r>
      <w:r>
        <w:rPr>
          <w:spacing w:val="1"/>
        </w:rPr>
        <w:t xml:space="preserve"> </w:t>
      </w:r>
      <w:r>
        <w:t>In addition, the organization has</w:t>
      </w:r>
      <w:r>
        <w:rPr>
          <w:spacing w:val="-53"/>
        </w:rPr>
        <w:t xml:space="preserve"> </w:t>
      </w:r>
      <w:r>
        <w:t>used its resources to publish thesis abstracts, sponsor student participation in conferences, join</w:t>
      </w:r>
      <w:r>
        <w:rPr>
          <w:spacing w:val="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organizations, and volunteer in the community.</w:t>
      </w:r>
    </w:p>
    <w:p w14:paraId="4F308278" w14:textId="77777777" w:rsidR="00173B79" w:rsidRDefault="00173B79"/>
    <w:p w14:paraId="020D9D60" w14:textId="77777777" w:rsidR="0090749F" w:rsidRDefault="0090749F"/>
    <w:p w14:paraId="01F9F0FA" w14:textId="77777777" w:rsidR="00173B79" w:rsidRPr="00ED4B62" w:rsidRDefault="00B6251B" w:rsidP="00ED4B62">
      <w:pPr>
        <w:pStyle w:val="Heading1"/>
      </w:pPr>
      <w:bookmarkStart w:id="27" w:name="_Toc177714510"/>
      <w:r w:rsidRPr="00ED4B62">
        <w:t>Blogs</w:t>
      </w:r>
      <w:bookmarkEnd w:id="27"/>
    </w:p>
    <w:p w14:paraId="6C9E4ADC" w14:textId="77777777" w:rsidR="00173B79" w:rsidRDefault="00B6251B">
      <w:pPr>
        <w:spacing w:before="243"/>
        <w:ind w:left="160"/>
        <w:rPr>
          <w:i/>
          <w:sz w:val="24"/>
        </w:rPr>
      </w:pPr>
      <w:r>
        <w:rPr>
          <w:i/>
          <w:sz w:val="24"/>
        </w:rPr>
        <w:t>MES Weekly</w:t>
      </w:r>
    </w:p>
    <w:p w14:paraId="0FAAC1EE" w14:textId="20E6AC18" w:rsidR="00173B79" w:rsidRDefault="002F48D8">
      <w:pPr>
        <w:pStyle w:val="BodyText"/>
        <w:ind w:right="902"/>
      </w:pPr>
      <w:hyperlink r:id="rId39" w:history="1">
        <w:r w:rsidR="00B6251B" w:rsidRPr="00C1061F">
          <w:rPr>
            <w:rStyle w:val="Hyperlink"/>
          </w:rPr>
          <w:t>MES Weekly</w:t>
        </w:r>
      </w:hyperlink>
      <w:r w:rsidR="00B6251B">
        <w:t xml:space="preserve"> is a blog that lists jobs, internships, events, and</w:t>
      </w:r>
      <w:r w:rsidR="00B6251B">
        <w:rPr>
          <w:spacing w:val="-53"/>
        </w:rPr>
        <w:t xml:space="preserve"> </w:t>
      </w:r>
      <w:r w:rsidR="00B6251B">
        <w:t>volunteer opportunities that may be of interest to MES students and alumni. Students are</w:t>
      </w:r>
      <w:r w:rsidR="00B6251B">
        <w:rPr>
          <w:spacing w:val="1"/>
        </w:rPr>
        <w:t xml:space="preserve"> </w:t>
      </w:r>
      <w:r w:rsidR="00B6251B">
        <w:t>encouraged to subscribe to the blog so they can receive a weekly email with the most recent</w:t>
      </w:r>
      <w:r w:rsidR="00B6251B">
        <w:rPr>
          <w:spacing w:val="1"/>
        </w:rPr>
        <w:t xml:space="preserve"> </w:t>
      </w:r>
      <w:r w:rsidR="00B6251B">
        <w:t>postings.</w:t>
      </w:r>
      <w:r w:rsidR="00B6251B">
        <w:rPr>
          <w:spacing w:val="53"/>
        </w:rPr>
        <w:t xml:space="preserve"> </w:t>
      </w:r>
      <w:r w:rsidR="00B6251B">
        <w:t>This</w:t>
      </w:r>
      <w:r w:rsidR="00B6251B">
        <w:rPr>
          <w:spacing w:val="-1"/>
        </w:rPr>
        <w:t xml:space="preserve"> </w:t>
      </w:r>
      <w:r w:rsidR="00B6251B">
        <w:t>is an especially</w:t>
      </w:r>
      <w:r w:rsidR="00B6251B">
        <w:rPr>
          <w:spacing w:val="-1"/>
        </w:rPr>
        <w:t xml:space="preserve"> </w:t>
      </w:r>
      <w:r w:rsidR="00B6251B">
        <w:t>helpful resource</w:t>
      </w:r>
      <w:r w:rsidR="00B6251B">
        <w:rPr>
          <w:spacing w:val="-1"/>
        </w:rPr>
        <w:t xml:space="preserve"> </w:t>
      </w:r>
      <w:r w:rsidR="00B6251B">
        <w:t>for students</w:t>
      </w:r>
      <w:r w:rsidR="00B6251B">
        <w:rPr>
          <w:spacing w:val="-1"/>
        </w:rPr>
        <w:t xml:space="preserve"> </w:t>
      </w:r>
      <w:r w:rsidR="00B6251B">
        <w:t>looking for jobs</w:t>
      </w:r>
      <w:r w:rsidR="00B6251B">
        <w:rPr>
          <w:spacing w:val="-1"/>
        </w:rPr>
        <w:t xml:space="preserve"> </w:t>
      </w:r>
      <w:r w:rsidR="00B6251B">
        <w:t>or internships.</w:t>
      </w:r>
    </w:p>
    <w:p w14:paraId="24DE7026" w14:textId="77777777" w:rsidR="00173B79" w:rsidRDefault="00B6251B">
      <w:pPr>
        <w:pStyle w:val="BodyText"/>
        <w:spacing w:line="292" w:lineRule="exact"/>
      </w:pPr>
      <w:r>
        <w:t>Please</w:t>
      </w:r>
      <w:r>
        <w:rPr>
          <w:spacing w:val="-1"/>
        </w:rPr>
        <w:t xml:space="preserve"> </w:t>
      </w:r>
      <w:r>
        <w:t>submit any postings</w:t>
      </w:r>
      <w:r>
        <w:rPr>
          <w:spacing w:val="-1"/>
        </w:rPr>
        <w:t xml:space="preserve"> </w:t>
      </w:r>
      <w:r>
        <w:t>to the MES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Assistant.</w:t>
      </w:r>
    </w:p>
    <w:p w14:paraId="04812D7C" w14:textId="77777777" w:rsidR="00173B79" w:rsidRDefault="00173B79">
      <w:pPr>
        <w:pStyle w:val="BodyText"/>
        <w:ind w:left="0"/>
      </w:pPr>
    </w:p>
    <w:p w14:paraId="273662AB" w14:textId="77777777" w:rsidR="00173B79" w:rsidRPr="00ED4B62" w:rsidRDefault="00B6251B" w:rsidP="00ED4B62">
      <w:pPr>
        <w:pStyle w:val="Heading1"/>
      </w:pPr>
      <w:bookmarkStart w:id="28" w:name="_Toc177714511"/>
      <w:r w:rsidRPr="00ED4B62">
        <w:t>Inclement Weather and Class Cancellation</w:t>
      </w:r>
      <w:bookmarkEnd w:id="28"/>
    </w:p>
    <w:p w14:paraId="6C73F370" w14:textId="08C325B5" w:rsidR="00173B79" w:rsidRDefault="00B6251B">
      <w:pPr>
        <w:pStyle w:val="BodyText"/>
        <w:spacing w:before="244"/>
        <w:ind w:right="925"/>
      </w:pPr>
      <w:r>
        <w:t>In the event of bad weather or emergencies, students should check for announcements of</w:t>
      </w:r>
      <w:r>
        <w:rPr>
          <w:spacing w:val="1"/>
        </w:rPr>
        <w:t xml:space="preserve"> </w:t>
      </w:r>
      <w:r>
        <w:t>campus closures. Students can call the main campus line 360-867-6000 to get the latest news</w:t>
      </w:r>
      <w:r>
        <w:rPr>
          <w:spacing w:val="-52"/>
        </w:rPr>
        <w:t xml:space="preserve"> </w:t>
      </w:r>
      <w:r>
        <w:t>regarding a campus closure or delay. Faculty may decide to cancel a class meeting even if</w:t>
      </w:r>
      <w:r>
        <w:rPr>
          <w:spacing w:val="1"/>
        </w:rPr>
        <w:t xml:space="preserve"> </w:t>
      </w:r>
      <w:r>
        <w:t>campus is open and, if they decide to cancel the class, will send an all-class email prior to 3:00</w:t>
      </w:r>
      <w:r>
        <w:rPr>
          <w:spacing w:val="-53"/>
        </w:rPr>
        <w:t xml:space="preserve"> </w:t>
      </w:r>
      <w:r>
        <w:t>pm the day of class. Students are responsible for checking email and ensuring viable</w:t>
      </w:r>
      <w:r>
        <w:rPr>
          <w:spacing w:val="1"/>
        </w:rPr>
        <w:t xml:space="preserve"> </w:t>
      </w:r>
      <w:r>
        <w:t xml:space="preserve">transportation options are available to them through </w:t>
      </w:r>
      <w:hyperlink r:id="rId40" w:history="1">
        <w:r w:rsidRPr="00C1061F">
          <w:rPr>
            <w:rStyle w:val="Hyperlink"/>
          </w:rPr>
          <w:t>Emergency Notifications</w:t>
        </w:r>
      </w:hyperlink>
      <w:r>
        <w:t>. Students are</w:t>
      </w:r>
      <w:r>
        <w:rPr>
          <w:spacing w:val="1"/>
        </w:rPr>
        <w:t xml:space="preserve"> </w:t>
      </w:r>
      <w:r>
        <w:t>ultimately responsible for making a decision about whether they can travel safely during bad</w:t>
      </w:r>
      <w:r>
        <w:rPr>
          <w:spacing w:val="1"/>
        </w:rPr>
        <w:t xml:space="preserve"> </w:t>
      </w:r>
      <w:r>
        <w:t>weather.</w:t>
      </w:r>
    </w:p>
    <w:p w14:paraId="374F0E2B" w14:textId="77777777" w:rsidR="00173B79" w:rsidRDefault="00173B79">
      <w:pPr>
        <w:pStyle w:val="BodyText"/>
        <w:spacing w:before="10"/>
        <w:ind w:left="0"/>
        <w:rPr>
          <w:sz w:val="23"/>
        </w:rPr>
      </w:pPr>
    </w:p>
    <w:p w14:paraId="6EDF5279" w14:textId="77777777" w:rsidR="00173B79" w:rsidRDefault="00B6251B">
      <w:pPr>
        <w:pStyle w:val="BodyText"/>
        <w:ind w:right="759"/>
      </w:pPr>
      <w:r>
        <w:t>Your faculty may ask you to join online seminars through Canvas, if campus is closed.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event of campus closure, do your best to check your email for program and course updates and</w:t>
      </w:r>
      <w:r>
        <w:rPr>
          <w:spacing w:val="-53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 online learning if</w:t>
      </w:r>
      <w:r>
        <w:rPr>
          <w:spacing w:val="-1"/>
        </w:rPr>
        <w:t xml:space="preserve"> </w:t>
      </w:r>
      <w:r>
        <w:t>you have access to a networked</w:t>
      </w:r>
      <w:r>
        <w:rPr>
          <w:spacing w:val="-1"/>
        </w:rPr>
        <w:t xml:space="preserve"> </w:t>
      </w:r>
      <w:r>
        <w:t>device.</w:t>
      </w:r>
    </w:p>
    <w:p w14:paraId="086BD768" w14:textId="77777777" w:rsidR="00173B79" w:rsidRDefault="00173B79" w:rsidP="00ED4B62">
      <w:pPr>
        <w:pStyle w:val="Heading1"/>
      </w:pPr>
    </w:p>
    <w:p w14:paraId="2C33768B" w14:textId="77777777" w:rsidR="00173B79" w:rsidRPr="0090749F" w:rsidRDefault="00B6251B" w:rsidP="00ED4B62">
      <w:pPr>
        <w:pStyle w:val="Heading1"/>
        <w:rPr>
          <w:rFonts w:cstheme="minorHAnsi"/>
        </w:rPr>
      </w:pPr>
      <w:bookmarkStart w:id="29" w:name="_Toc177714512"/>
      <w:r w:rsidRPr="0090749F">
        <w:rPr>
          <w:rFonts w:cstheme="minorHAnsi"/>
        </w:rPr>
        <w:t>Dismissal</w:t>
      </w:r>
      <w:r w:rsidRPr="0090749F">
        <w:rPr>
          <w:rFonts w:cstheme="minorHAnsi"/>
          <w:spacing w:val="-12"/>
        </w:rPr>
        <w:t xml:space="preserve"> </w:t>
      </w:r>
      <w:r w:rsidRPr="0090749F">
        <w:rPr>
          <w:rFonts w:cstheme="minorHAnsi"/>
        </w:rPr>
        <w:t>from</w:t>
      </w:r>
      <w:r w:rsidRPr="0090749F">
        <w:rPr>
          <w:rFonts w:cstheme="minorHAnsi"/>
          <w:spacing w:val="-10"/>
        </w:rPr>
        <w:t xml:space="preserve"> </w:t>
      </w:r>
      <w:r w:rsidRPr="0090749F">
        <w:rPr>
          <w:rFonts w:cstheme="minorHAnsi"/>
        </w:rPr>
        <w:t>the</w:t>
      </w:r>
      <w:r w:rsidRPr="0090749F">
        <w:rPr>
          <w:rFonts w:cstheme="minorHAnsi"/>
          <w:spacing w:val="-11"/>
        </w:rPr>
        <w:t xml:space="preserve"> </w:t>
      </w:r>
      <w:r w:rsidRPr="0090749F">
        <w:rPr>
          <w:rFonts w:cstheme="minorHAnsi"/>
        </w:rPr>
        <w:t>MES</w:t>
      </w:r>
      <w:r w:rsidRPr="0090749F">
        <w:rPr>
          <w:rFonts w:cstheme="minorHAnsi"/>
          <w:spacing w:val="-11"/>
        </w:rPr>
        <w:t xml:space="preserve"> </w:t>
      </w:r>
      <w:r w:rsidRPr="0090749F">
        <w:rPr>
          <w:rFonts w:cstheme="minorHAnsi"/>
        </w:rPr>
        <w:t>Program</w:t>
      </w:r>
      <w:bookmarkEnd w:id="29"/>
    </w:p>
    <w:p w14:paraId="4D576A18" w14:textId="77777777" w:rsidR="00173B79" w:rsidRDefault="00B6251B">
      <w:pPr>
        <w:pStyle w:val="BodyText"/>
        <w:spacing w:before="191"/>
        <w:ind w:right="755"/>
      </w:pPr>
      <w:r>
        <w:rPr>
          <w:color w:val="000014"/>
        </w:rPr>
        <w:t>Students may be dismissed per faculty discretion for a class meeting or for the entire course for</w:t>
      </w:r>
      <w:r>
        <w:rPr>
          <w:color w:val="000014"/>
          <w:spacing w:val="-52"/>
        </w:rPr>
        <w:t xml:space="preserve"> </w:t>
      </w:r>
      <w:r>
        <w:rPr>
          <w:color w:val="000014"/>
        </w:rPr>
        <w:t>the following reasons (including but not limited to): lack of attendance, disruptive behavior,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attending class under the influence of alcohol or drugs. If student is issued notice from faculty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that no credit (NCR) will be issued and the quarter has not ended, faculty may dismiss the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student from class. If the student fails to comply with the faculty request to leave the class, this</w:t>
      </w:r>
      <w:r>
        <w:rPr>
          <w:color w:val="000014"/>
          <w:spacing w:val="-52"/>
        </w:rPr>
        <w:t xml:space="preserve"> </w:t>
      </w:r>
      <w:r>
        <w:rPr>
          <w:color w:val="000014"/>
        </w:rPr>
        <w:t>will fall under the campus purview of “failure to comply with a college official” and campus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Police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Services or the campus Conduct Officer may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be contacted.</w:t>
      </w:r>
    </w:p>
    <w:p w14:paraId="38A4325D" w14:textId="77777777" w:rsidR="00173B79" w:rsidRDefault="00B6251B">
      <w:pPr>
        <w:pStyle w:val="BodyText"/>
        <w:spacing w:before="82"/>
        <w:ind w:right="911"/>
      </w:pPr>
      <w:r>
        <w:rPr>
          <w:color w:val="000014"/>
        </w:rPr>
        <w:t>All graduate students are expected to perform at a high academic level and to support and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contribute to a well-functioning MES classroom learning community. If these expectations are</w:t>
      </w:r>
      <w:r>
        <w:rPr>
          <w:color w:val="000014"/>
          <w:spacing w:val="-53"/>
        </w:rPr>
        <w:t xml:space="preserve"> </w:t>
      </w:r>
      <w:r>
        <w:rPr>
          <w:color w:val="000014"/>
        </w:rPr>
        <w:t>not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met,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students are subject to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dismissal from the MES program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as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follows:</w:t>
      </w:r>
    </w:p>
    <w:p w14:paraId="0E2CFC9E" w14:textId="77777777" w:rsidR="00173B79" w:rsidRDefault="00173B79">
      <w:pPr>
        <w:pStyle w:val="BodyText"/>
        <w:spacing w:before="10"/>
        <w:ind w:left="0"/>
        <w:rPr>
          <w:sz w:val="22"/>
        </w:rPr>
      </w:pPr>
    </w:p>
    <w:p w14:paraId="6EE40346" w14:textId="77777777" w:rsidR="00173B79" w:rsidRDefault="00B6251B">
      <w:pPr>
        <w:pStyle w:val="ListParagraph"/>
        <w:numPr>
          <w:ilvl w:val="1"/>
          <w:numId w:val="2"/>
        </w:numPr>
        <w:tabs>
          <w:tab w:val="left" w:pos="609"/>
          <w:tab w:val="left" w:pos="610"/>
        </w:tabs>
        <w:spacing w:before="1" w:line="276" w:lineRule="auto"/>
        <w:ind w:left="610" w:right="1152" w:hanging="359"/>
        <w:rPr>
          <w:sz w:val="24"/>
        </w:rPr>
      </w:pPr>
      <w:r>
        <w:rPr>
          <w:color w:val="000014"/>
          <w:sz w:val="24"/>
        </w:rPr>
        <w:t>Students will be dismissed from the program for receiving a "No Credit" (NCR) or</w:t>
      </w:r>
      <w:r>
        <w:rPr>
          <w:color w:val="000014"/>
          <w:spacing w:val="1"/>
          <w:sz w:val="24"/>
        </w:rPr>
        <w:t xml:space="preserve"> </w:t>
      </w:r>
      <w:r>
        <w:rPr>
          <w:color w:val="000014"/>
          <w:sz w:val="24"/>
        </w:rPr>
        <w:t>incomplete for any two quarters of Core course work. The courses for which the NCRs</w:t>
      </w:r>
      <w:r>
        <w:rPr>
          <w:color w:val="000014"/>
          <w:spacing w:val="1"/>
          <w:sz w:val="24"/>
        </w:rPr>
        <w:t xml:space="preserve"> </w:t>
      </w:r>
      <w:r>
        <w:rPr>
          <w:color w:val="000014"/>
          <w:sz w:val="24"/>
        </w:rPr>
        <w:t>were received may be sequential or non-sequential. This includes the repetition of any</w:t>
      </w:r>
      <w:r>
        <w:rPr>
          <w:color w:val="000014"/>
          <w:spacing w:val="-52"/>
          <w:sz w:val="24"/>
        </w:rPr>
        <w:t xml:space="preserve"> </w:t>
      </w:r>
      <w:r>
        <w:rPr>
          <w:color w:val="000014"/>
          <w:sz w:val="24"/>
        </w:rPr>
        <w:t>Core course. Students will also be dismissed from the program for failing to register for</w:t>
      </w:r>
      <w:r>
        <w:rPr>
          <w:color w:val="000014"/>
          <w:spacing w:val="-53"/>
          <w:sz w:val="24"/>
        </w:rPr>
        <w:t xml:space="preserve"> </w:t>
      </w:r>
      <w:r>
        <w:rPr>
          <w:color w:val="000014"/>
          <w:sz w:val="24"/>
        </w:rPr>
        <w:t>credit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following the end of a leave of absence.</w:t>
      </w:r>
    </w:p>
    <w:p w14:paraId="3C5E9861" w14:textId="77777777" w:rsidR="00173B79" w:rsidRDefault="00B6251B">
      <w:pPr>
        <w:pStyle w:val="ListParagraph"/>
        <w:numPr>
          <w:ilvl w:val="1"/>
          <w:numId w:val="2"/>
        </w:numPr>
        <w:tabs>
          <w:tab w:val="left" w:pos="609"/>
          <w:tab w:val="left" w:pos="610"/>
        </w:tabs>
        <w:spacing w:before="1"/>
        <w:ind w:left="610" w:hanging="359"/>
        <w:rPr>
          <w:sz w:val="24"/>
        </w:rPr>
      </w:pPr>
      <w:r>
        <w:rPr>
          <w:color w:val="000014"/>
          <w:sz w:val="24"/>
        </w:rPr>
        <w:t>In</w:t>
      </w:r>
      <w:r>
        <w:rPr>
          <w:color w:val="000014"/>
          <w:spacing w:val="-2"/>
          <w:sz w:val="24"/>
        </w:rPr>
        <w:t xml:space="preserve"> </w:t>
      </w:r>
      <w:r>
        <w:rPr>
          <w:color w:val="000014"/>
          <w:sz w:val="24"/>
        </w:rPr>
        <w:t>collaboration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with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faculty</w:t>
      </w:r>
      <w:r>
        <w:rPr>
          <w:color w:val="000014"/>
          <w:spacing w:val="-2"/>
          <w:sz w:val="24"/>
        </w:rPr>
        <w:t xml:space="preserve"> </w:t>
      </w:r>
      <w:r>
        <w:rPr>
          <w:color w:val="000014"/>
          <w:sz w:val="24"/>
        </w:rPr>
        <w:t>required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leave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of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absence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or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academic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probation.</w:t>
      </w:r>
    </w:p>
    <w:p w14:paraId="14089623" w14:textId="77777777" w:rsidR="00173B79" w:rsidRDefault="00B6251B">
      <w:pPr>
        <w:pStyle w:val="ListParagraph"/>
        <w:numPr>
          <w:ilvl w:val="1"/>
          <w:numId w:val="2"/>
        </w:numPr>
        <w:tabs>
          <w:tab w:val="left" w:pos="609"/>
          <w:tab w:val="left" w:pos="610"/>
        </w:tabs>
        <w:spacing w:before="45" w:line="273" w:lineRule="auto"/>
        <w:ind w:left="610" w:right="940" w:hanging="359"/>
        <w:rPr>
          <w:sz w:val="24"/>
        </w:rPr>
      </w:pPr>
      <w:r>
        <w:rPr>
          <w:color w:val="000014"/>
          <w:sz w:val="24"/>
        </w:rPr>
        <w:t>Behavior that disrupts the learning community may be grounds for disciplinary action, up</w:t>
      </w:r>
      <w:r>
        <w:rPr>
          <w:color w:val="000014"/>
          <w:spacing w:val="-53"/>
          <w:sz w:val="24"/>
        </w:rPr>
        <w:t xml:space="preserve"> </w:t>
      </w:r>
      <w:r>
        <w:rPr>
          <w:color w:val="000014"/>
          <w:sz w:val="24"/>
        </w:rPr>
        <w:t>to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and including dismissal from the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MES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program.</w:t>
      </w:r>
    </w:p>
    <w:p w14:paraId="2874687A" w14:textId="77777777" w:rsidR="00173B79" w:rsidRDefault="00B6251B">
      <w:pPr>
        <w:pStyle w:val="ListParagraph"/>
        <w:numPr>
          <w:ilvl w:val="1"/>
          <w:numId w:val="2"/>
        </w:numPr>
        <w:tabs>
          <w:tab w:val="left" w:pos="609"/>
          <w:tab w:val="left" w:pos="610"/>
        </w:tabs>
        <w:spacing w:before="5" w:line="273" w:lineRule="auto"/>
        <w:ind w:left="610" w:right="935" w:hanging="359"/>
        <w:rPr>
          <w:sz w:val="24"/>
        </w:rPr>
      </w:pPr>
      <w:r>
        <w:rPr>
          <w:color w:val="000014"/>
          <w:sz w:val="24"/>
        </w:rPr>
        <w:t>Students may be dismissed from the program under other serious circumstances, such as</w:t>
      </w:r>
      <w:r>
        <w:rPr>
          <w:color w:val="000014"/>
          <w:spacing w:val="-53"/>
          <w:sz w:val="24"/>
        </w:rPr>
        <w:t xml:space="preserve"> </w:t>
      </w:r>
      <w:r>
        <w:rPr>
          <w:color w:val="000014"/>
          <w:sz w:val="24"/>
        </w:rPr>
        <w:t>plagiarism,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violations of the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Student Contract,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or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the Student Conduct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Code.</w:t>
      </w:r>
    </w:p>
    <w:p w14:paraId="14D8C6CC" w14:textId="77777777" w:rsidR="00173B79" w:rsidRDefault="00173B79">
      <w:pPr>
        <w:pStyle w:val="BodyText"/>
        <w:spacing w:before="5"/>
        <w:ind w:left="0"/>
        <w:rPr>
          <w:sz w:val="31"/>
        </w:rPr>
      </w:pPr>
    </w:p>
    <w:p w14:paraId="5B4F359B" w14:textId="77777777" w:rsidR="00173B79" w:rsidRDefault="00B6251B">
      <w:pPr>
        <w:pStyle w:val="BodyText"/>
        <w:ind w:right="1014"/>
      </w:pPr>
      <w:r>
        <w:rPr>
          <w:i/>
          <w:color w:val="000014"/>
        </w:rPr>
        <w:t>Procedure</w:t>
      </w:r>
      <w:r>
        <w:rPr>
          <w:color w:val="000014"/>
        </w:rPr>
        <w:t>: The MES Director issues a letter to the student via their Evergreen e-mail account</w:t>
      </w:r>
      <w:r>
        <w:rPr>
          <w:color w:val="000014"/>
          <w:spacing w:val="-53"/>
        </w:rPr>
        <w:t xml:space="preserve"> </w:t>
      </w:r>
      <w:r>
        <w:rPr>
          <w:color w:val="000014"/>
        </w:rPr>
        <w:t>stating they are dismissed from the MES program and outlining the basis for that decision. A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student then has 20 calendar days from date of dismissal letter to appeal to one of the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following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campus entities in writing:</w:t>
      </w:r>
    </w:p>
    <w:p w14:paraId="08C86FAD" w14:textId="77777777" w:rsidR="00173B79" w:rsidRDefault="00173B79">
      <w:pPr>
        <w:pStyle w:val="BodyText"/>
        <w:spacing w:before="11"/>
        <w:ind w:left="0"/>
        <w:rPr>
          <w:sz w:val="22"/>
        </w:rPr>
      </w:pPr>
    </w:p>
    <w:p w14:paraId="0C70F6B3" w14:textId="77777777" w:rsidR="00173B79" w:rsidRDefault="00B6251B">
      <w:pPr>
        <w:pStyle w:val="ListParagraph"/>
        <w:numPr>
          <w:ilvl w:val="1"/>
          <w:numId w:val="2"/>
        </w:numPr>
        <w:tabs>
          <w:tab w:val="left" w:pos="609"/>
          <w:tab w:val="left" w:pos="610"/>
        </w:tabs>
        <w:spacing w:line="273" w:lineRule="auto"/>
        <w:ind w:left="610" w:right="1342" w:hanging="359"/>
        <w:rPr>
          <w:sz w:val="24"/>
        </w:rPr>
      </w:pPr>
      <w:r>
        <w:rPr>
          <w:color w:val="000014"/>
          <w:sz w:val="24"/>
        </w:rPr>
        <w:t>If student is dismissed for behavioral matters, the student may appeal to the</w:t>
      </w:r>
      <w:r>
        <w:rPr>
          <w:color w:val="276827"/>
          <w:sz w:val="24"/>
        </w:rPr>
        <w:t xml:space="preserve"> </w:t>
      </w:r>
      <w:r>
        <w:rPr>
          <w:color w:val="276827"/>
          <w:sz w:val="24"/>
          <w:u w:val="single" w:color="276827"/>
        </w:rPr>
        <w:t>Student</w:t>
      </w:r>
      <w:r>
        <w:rPr>
          <w:color w:val="276827"/>
          <w:spacing w:val="-53"/>
          <w:sz w:val="24"/>
        </w:rPr>
        <w:t xml:space="preserve"> </w:t>
      </w:r>
      <w:r>
        <w:rPr>
          <w:color w:val="276827"/>
          <w:sz w:val="24"/>
          <w:u w:val="single" w:color="276827"/>
        </w:rPr>
        <w:t>Conduct</w:t>
      </w:r>
      <w:r>
        <w:rPr>
          <w:color w:val="276827"/>
          <w:spacing w:val="-1"/>
          <w:sz w:val="24"/>
          <w:u w:val="single" w:color="276827"/>
        </w:rPr>
        <w:t xml:space="preserve"> </w:t>
      </w:r>
      <w:r>
        <w:rPr>
          <w:color w:val="276827"/>
          <w:sz w:val="24"/>
          <w:u w:val="single" w:color="276827"/>
        </w:rPr>
        <w:t>Appeals Board</w:t>
      </w:r>
      <w:r>
        <w:rPr>
          <w:color w:val="000014"/>
          <w:sz w:val="24"/>
        </w:rPr>
        <w:t>. Contact: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Conduct Officer.</w:t>
      </w:r>
    </w:p>
    <w:p w14:paraId="64B4E301" w14:textId="77777777" w:rsidR="00173B79" w:rsidRDefault="00B6251B">
      <w:pPr>
        <w:pStyle w:val="ListParagraph"/>
        <w:numPr>
          <w:ilvl w:val="1"/>
          <w:numId w:val="2"/>
        </w:numPr>
        <w:tabs>
          <w:tab w:val="left" w:pos="609"/>
          <w:tab w:val="left" w:pos="610"/>
        </w:tabs>
        <w:spacing w:before="10"/>
        <w:ind w:left="610" w:hanging="359"/>
        <w:rPr>
          <w:sz w:val="24"/>
        </w:rPr>
      </w:pPr>
      <w:r>
        <w:rPr>
          <w:color w:val="000014"/>
          <w:sz w:val="24"/>
        </w:rPr>
        <w:t>If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student is dismissed for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academic matters, the student may</w:t>
      </w:r>
      <w:r>
        <w:rPr>
          <w:color w:val="000014"/>
          <w:spacing w:val="-2"/>
          <w:sz w:val="24"/>
        </w:rPr>
        <w:t xml:space="preserve"> </w:t>
      </w:r>
      <w:r>
        <w:rPr>
          <w:color w:val="000014"/>
          <w:sz w:val="24"/>
        </w:rPr>
        <w:t>appeal to Academic Deans.</w:t>
      </w:r>
    </w:p>
    <w:p w14:paraId="0A757D20" w14:textId="77777777" w:rsidR="00173B79" w:rsidRDefault="00B6251B">
      <w:pPr>
        <w:pStyle w:val="ListParagraph"/>
        <w:numPr>
          <w:ilvl w:val="1"/>
          <w:numId w:val="2"/>
        </w:numPr>
        <w:tabs>
          <w:tab w:val="left" w:pos="609"/>
          <w:tab w:val="left" w:pos="610"/>
        </w:tabs>
        <w:spacing w:before="45" w:line="273" w:lineRule="auto"/>
        <w:ind w:left="610" w:right="1156" w:hanging="359"/>
        <w:rPr>
          <w:sz w:val="24"/>
        </w:rPr>
      </w:pPr>
      <w:r>
        <w:rPr>
          <w:color w:val="000014"/>
          <w:sz w:val="24"/>
        </w:rPr>
        <w:t>If student is dismissed for satisfactory academic progress issues and financial aid is</w:t>
      </w:r>
      <w:r>
        <w:rPr>
          <w:color w:val="000014"/>
          <w:spacing w:val="1"/>
          <w:sz w:val="24"/>
        </w:rPr>
        <w:t xml:space="preserve"> </w:t>
      </w:r>
      <w:r>
        <w:rPr>
          <w:color w:val="000014"/>
          <w:sz w:val="24"/>
        </w:rPr>
        <w:t>impacted, the student may appeal to the</w:t>
      </w:r>
      <w:r>
        <w:rPr>
          <w:color w:val="276827"/>
          <w:sz w:val="24"/>
        </w:rPr>
        <w:t xml:space="preserve"> </w:t>
      </w:r>
      <w:r>
        <w:rPr>
          <w:color w:val="276827"/>
          <w:sz w:val="24"/>
          <w:u w:val="single" w:color="276827"/>
        </w:rPr>
        <w:t>Satisfactory Academic Progress (SAP) Petition</w:t>
      </w:r>
      <w:r>
        <w:rPr>
          <w:color w:val="276827"/>
          <w:spacing w:val="-53"/>
          <w:sz w:val="24"/>
        </w:rPr>
        <w:t xml:space="preserve"> </w:t>
      </w:r>
      <w:r>
        <w:rPr>
          <w:color w:val="276827"/>
          <w:sz w:val="24"/>
          <w:u w:val="single" w:color="276827"/>
        </w:rPr>
        <w:t>Review</w:t>
      </w:r>
      <w:r>
        <w:rPr>
          <w:color w:val="276827"/>
          <w:spacing w:val="-1"/>
          <w:sz w:val="24"/>
          <w:u w:val="single" w:color="276827"/>
        </w:rPr>
        <w:t xml:space="preserve"> </w:t>
      </w:r>
      <w:r>
        <w:rPr>
          <w:color w:val="276827"/>
          <w:sz w:val="24"/>
          <w:u w:val="single" w:color="276827"/>
        </w:rPr>
        <w:t>Committee</w:t>
      </w:r>
      <w:r>
        <w:rPr>
          <w:color w:val="000014"/>
          <w:sz w:val="24"/>
        </w:rPr>
        <w:t>. Contact: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Associate</w:t>
      </w:r>
      <w:r>
        <w:rPr>
          <w:color w:val="000014"/>
          <w:spacing w:val="-1"/>
          <w:sz w:val="24"/>
        </w:rPr>
        <w:t xml:space="preserve"> </w:t>
      </w:r>
      <w:r>
        <w:rPr>
          <w:color w:val="000014"/>
          <w:sz w:val="24"/>
        </w:rPr>
        <w:t>Director of Financial Aid.</w:t>
      </w:r>
    </w:p>
    <w:p w14:paraId="584DED58" w14:textId="77777777" w:rsidR="00173B79" w:rsidRDefault="00173B79">
      <w:pPr>
        <w:pStyle w:val="BodyText"/>
        <w:spacing w:before="4"/>
        <w:ind w:left="0"/>
        <w:rPr>
          <w:sz w:val="23"/>
        </w:rPr>
      </w:pPr>
    </w:p>
    <w:p w14:paraId="40973611" w14:textId="77777777" w:rsidR="00173B79" w:rsidRDefault="00B6251B">
      <w:pPr>
        <w:pStyle w:val="BodyText"/>
        <w:spacing w:before="100"/>
        <w:ind w:right="868"/>
      </w:pPr>
      <w:r>
        <w:rPr>
          <w:color w:val="000014"/>
        </w:rPr>
        <w:t>A student who is dismissed from the MPA program will not be allowed to register for any MPA</w:t>
      </w:r>
      <w:r>
        <w:rPr>
          <w:color w:val="000014"/>
          <w:spacing w:val="-53"/>
        </w:rPr>
        <w:t xml:space="preserve"> </w:t>
      </w:r>
      <w:r>
        <w:rPr>
          <w:color w:val="000014"/>
        </w:rPr>
        <w:lastRenderedPageBreak/>
        <w:t>course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at the college during any subsequent quarter.</w:t>
      </w:r>
    </w:p>
    <w:p w14:paraId="0401EFA3" w14:textId="77777777" w:rsidR="00173B79" w:rsidRDefault="00173B79">
      <w:pPr>
        <w:pStyle w:val="BodyText"/>
        <w:spacing w:before="5"/>
        <w:ind w:left="0"/>
        <w:rPr>
          <w:sz w:val="22"/>
        </w:rPr>
      </w:pPr>
    </w:p>
    <w:p w14:paraId="5953024D" w14:textId="77777777" w:rsidR="00173B79" w:rsidRPr="00ED4B62" w:rsidRDefault="00B6251B" w:rsidP="00ED4B62">
      <w:pPr>
        <w:pStyle w:val="Heading1"/>
      </w:pPr>
      <w:bookmarkStart w:id="30" w:name="_Toc177714513"/>
      <w:r w:rsidRPr="00ED4B62">
        <w:t>Withdrawing from the MES Program</w:t>
      </w:r>
      <w:bookmarkEnd w:id="30"/>
    </w:p>
    <w:p w14:paraId="608C25C1" w14:textId="77777777" w:rsidR="00173B79" w:rsidRDefault="00B6251B">
      <w:pPr>
        <w:pStyle w:val="BodyText"/>
        <w:spacing w:before="191"/>
        <w:ind w:right="882"/>
      </w:pPr>
      <w:r>
        <w:rPr>
          <w:color w:val="000014"/>
        </w:rPr>
        <w:t>Students who wish to withdraw from the MES program should inform the MES Director in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writing.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Under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extraordinary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circumstances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following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withdrawal,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students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may</w:t>
      </w:r>
      <w:r>
        <w:rPr>
          <w:color w:val="000014"/>
          <w:spacing w:val="-2"/>
        </w:rPr>
        <w:t xml:space="preserve"> </w:t>
      </w:r>
      <w:r>
        <w:rPr>
          <w:color w:val="000014"/>
        </w:rPr>
        <w:t>be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reinstated,</w:t>
      </w:r>
      <w:r>
        <w:rPr>
          <w:color w:val="000014"/>
          <w:spacing w:val="-52"/>
        </w:rPr>
        <w:t xml:space="preserve"> </w:t>
      </w:r>
      <w:r>
        <w:rPr>
          <w:color w:val="000014"/>
        </w:rPr>
        <w:t>subject to the approval of the MES Director (see p. 17) Students are responsible for</w:t>
      </w:r>
      <w:r>
        <w:rPr>
          <w:color w:val="000014"/>
          <w:spacing w:val="1"/>
        </w:rPr>
        <w:t xml:space="preserve"> </w:t>
      </w:r>
      <w:r>
        <w:rPr>
          <w:color w:val="000014"/>
        </w:rPr>
        <w:t>withdrawing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from the college through</w:t>
      </w:r>
      <w:r>
        <w:rPr>
          <w:color w:val="000014"/>
          <w:spacing w:val="-1"/>
        </w:rPr>
        <w:t xml:space="preserve"> </w:t>
      </w:r>
      <w:r>
        <w:rPr>
          <w:color w:val="000014"/>
        </w:rPr>
        <w:t>the</w:t>
      </w:r>
      <w:r>
        <w:rPr>
          <w:color w:val="000014"/>
          <w:spacing w:val="-1"/>
        </w:rPr>
        <w:t xml:space="preserve"> </w:t>
      </w:r>
      <w:r>
        <w:rPr>
          <w:color w:val="276827"/>
          <w:u w:val="single" w:color="276827"/>
        </w:rPr>
        <w:t>Records and Registration</w:t>
      </w:r>
      <w:r>
        <w:rPr>
          <w:color w:val="276827"/>
          <w:spacing w:val="-1"/>
          <w:u w:val="single" w:color="276827"/>
        </w:rPr>
        <w:t xml:space="preserve"> </w:t>
      </w:r>
      <w:r>
        <w:rPr>
          <w:color w:val="276827"/>
          <w:u w:val="single" w:color="276827"/>
        </w:rPr>
        <w:t>office</w:t>
      </w:r>
      <w:r>
        <w:rPr>
          <w:color w:val="000014"/>
        </w:rPr>
        <w:t>.</w:t>
      </w:r>
    </w:p>
    <w:sectPr w:rsidR="00173B79">
      <w:pgSz w:w="12240" w:h="15840"/>
      <w:pgMar w:top="1360" w:right="720" w:bottom="940" w:left="128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5C0D" w14:textId="77777777" w:rsidR="00051871" w:rsidRDefault="00051871">
      <w:r>
        <w:separator/>
      </w:r>
    </w:p>
  </w:endnote>
  <w:endnote w:type="continuationSeparator" w:id="0">
    <w:p w14:paraId="316D66CC" w14:textId="77777777" w:rsidR="00051871" w:rsidRDefault="0005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5A4D" w14:textId="6551BAD1" w:rsidR="00173B79" w:rsidRDefault="00B6251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2992" behindDoc="1" locked="0" layoutInCell="1" allowOverlap="1" wp14:anchorId="181C0822" wp14:editId="7C2CFF79">
              <wp:simplePos x="0" y="0"/>
              <wp:positionH relativeFrom="page">
                <wp:posOffset>3855720</wp:posOffset>
              </wp:positionH>
              <wp:positionV relativeFrom="page">
                <wp:posOffset>9446895</wp:posOffset>
              </wp:positionV>
              <wp:extent cx="61595" cy="167640"/>
              <wp:effectExtent l="0" t="0" r="0" b="0"/>
              <wp:wrapNone/>
              <wp:docPr id="9401301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DB06D" w14:textId="77777777" w:rsidR="00173B79" w:rsidRDefault="00B6251B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C08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6pt;margin-top:743.85pt;width:4.85pt;height:13.2pt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" filled="f" stroked="f">
              <v:textbox inset="0,0,0,0">
                <w:txbxContent>
                  <w:p w14:paraId="309DB06D" w14:textId="77777777" w:rsidR="00173B79" w:rsidRDefault="00B6251B">
                    <w:pPr>
                      <w:spacing w:before="13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sz w:val="20"/>
                      </w:rPr>
                      <w:t>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5E08" w14:textId="69559B0A" w:rsidR="00173B79" w:rsidRDefault="00B6251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3504" behindDoc="1" locked="0" layoutInCell="1" allowOverlap="1" wp14:anchorId="0670CE0E" wp14:editId="41F4D9D5">
              <wp:simplePos x="0" y="0"/>
              <wp:positionH relativeFrom="page">
                <wp:posOffset>3784600</wp:posOffset>
              </wp:positionH>
              <wp:positionV relativeFrom="page">
                <wp:posOffset>9446895</wp:posOffset>
              </wp:positionV>
              <wp:extent cx="203200" cy="167640"/>
              <wp:effectExtent l="0" t="0" r="0" b="0"/>
              <wp:wrapNone/>
              <wp:docPr id="4762211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005B6" w14:textId="77777777" w:rsidR="00173B79" w:rsidRDefault="00B6251B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0CE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8pt;margin-top:743.85pt;width:16pt;height:13.2pt;z-index:-160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" filled="f" stroked="f">
              <v:textbox inset="0,0,0,0">
                <w:txbxContent>
                  <w:p w14:paraId="2CF005B6" w14:textId="77777777" w:rsidR="00173B79" w:rsidRDefault="00B6251B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9548" w14:textId="77777777" w:rsidR="00051871" w:rsidRDefault="00051871">
      <w:r>
        <w:separator/>
      </w:r>
    </w:p>
  </w:footnote>
  <w:footnote w:type="continuationSeparator" w:id="0">
    <w:p w14:paraId="4B8BF3D4" w14:textId="77777777" w:rsidR="00051871" w:rsidRDefault="0005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03FE"/>
    <w:multiLevelType w:val="hybridMultilevel"/>
    <w:tmpl w:val="C5F6259C"/>
    <w:lvl w:ilvl="0" w:tplc="2F0C2AB2">
      <w:start w:val="1"/>
      <w:numFmt w:val="decimal"/>
      <w:lvlText w:val="%1."/>
      <w:lvlJc w:val="left"/>
      <w:pPr>
        <w:ind w:left="8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45E25432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6CEE818A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FD369876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6F48A66A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D26E4E0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16D2C96A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8BDAA80A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8" w:tplc="2F320A0C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8B6CB7"/>
    <w:multiLevelType w:val="hybridMultilevel"/>
    <w:tmpl w:val="F47E1F14"/>
    <w:lvl w:ilvl="0" w:tplc="946099EC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FA2927E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0389DAC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3" w:tplc="4F32B81A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773A5432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5" w:tplc="786EA9AC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6" w:tplc="DD48BA6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6ED2CCBE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8" w:tplc="24400530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AA6641"/>
    <w:multiLevelType w:val="hybridMultilevel"/>
    <w:tmpl w:val="4FA01200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40843C79"/>
    <w:multiLevelType w:val="hybridMultilevel"/>
    <w:tmpl w:val="3B84C852"/>
    <w:lvl w:ilvl="0" w:tplc="AA1EDF06">
      <w:start w:val="1"/>
      <w:numFmt w:val="decimal"/>
      <w:lvlText w:val="%1)"/>
      <w:lvlJc w:val="left"/>
      <w:pPr>
        <w:ind w:left="8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E702AD6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 w:tplc="C276A448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3" w:tplc="FEEC6E1E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4" w:tplc="DBF2855C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C024977A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6" w:tplc="C9869B48">
      <w:numFmt w:val="bullet"/>
      <w:lvlText w:val="•"/>
      <w:lvlJc w:val="left"/>
      <w:pPr>
        <w:ind w:left="6613" w:hanging="360"/>
      </w:pPr>
      <w:rPr>
        <w:rFonts w:hint="default"/>
        <w:lang w:val="en-US" w:eastAsia="en-US" w:bidi="ar-SA"/>
      </w:rPr>
    </w:lvl>
    <w:lvl w:ilvl="7" w:tplc="910CFB56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AC06EEE2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</w:abstractNum>
  <w:num w:numId="1" w16cid:durableId="2121532463">
    <w:abstractNumId w:val="0"/>
  </w:num>
  <w:num w:numId="2" w16cid:durableId="2062441735">
    <w:abstractNumId w:val="1"/>
  </w:num>
  <w:num w:numId="3" w16cid:durableId="583878376">
    <w:abstractNumId w:val="3"/>
  </w:num>
  <w:num w:numId="4" w16cid:durableId="1871410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79"/>
    <w:rsid w:val="000044ED"/>
    <w:rsid w:val="00051871"/>
    <w:rsid w:val="00173B79"/>
    <w:rsid w:val="001E39CB"/>
    <w:rsid w:val="002F48D8"/>
    <w:rsid w:val="00821BA1"/>
    <w:rsid w:val="008D214F"/>
    <w:rsid w:val="0090749F"/>
    <w:rsid w:val="009C3A3D"/>
    <w:rsid w:val="00A96B60"/>
    <w:rsid w:val="00B25652"/>
    <w:rsid w:val="00B6251B"/>
    <w:rsid w:val="00C1061F"/>
    <w:rsid w:val="00EC0933"/>
    <w:rsid w:val="00E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BC4E2"/>
  <w15:docId w15:val="{C1EB9583-D392-423F-95FD-D5103BB7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B62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ED4B62"/>
    <w:pPr>
      <w:ind w:left="160"/>
      <w:outlineLvl w:val="0"/>
    </w:pPr>
    <w:rPr>
      <w:rFonts w:asciiTheme="minorHAnsi" w:eastAsia="Times New Roman" w:hAnsiTheme="minorHAns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0"/>
      <w:ind w:left="160"/>
    </w:pPr>
    <w:rPr>
      <w:b/>
      <w:bCs/>
      <w:i/>
      <w:iCs/>
      <w:sz w:val="24"/>
      <w:szCs w:val="24"/>
    </w:rPr>
  </w:style>
  <w:style w:type="paragraph" w:styleId="BodyText">
    <w:name w:val="Body Text"/>
    <w:basedOn w:val="Normal"/>
    <w:uiPriority w:val="1"/>
    <w:qFormat/>
    <w:pPr>
      <w:ind w:left="1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2290" w:right="2849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E39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9CB"/>
    <w:rPr>
      <w:color w:val="605E5C"/>
      <w:shd w:val="clear" w:color="auto" w:fill="E1DFDD"/>
    </w:rPr>
  </w:style>
  <w:style w:type="paragraph" w:customStyle="1" w:styleId="Style1">
    <w:name w:val="Style1"/>
    <w:basedOn w:val="Heading1"/>
    <w:qFormat/>
    <w:rsid w:val="00ED4B62"/>
    <w:pPr>
      <w:spacing w:before="63"/>
    </w:pPr>
  </w:style>
  <w:style w:type="paragraph" w:styleId="TOCHeading">
    <w:name w:val="TOC Heading"/>
    <w:basedOn w:val="Heading1"/>
    <w:next w:val="Normal"/>
    <w:uiPriority w:val="39"/>
    <w:unhideWhenUsed/>
    <w:qFormat/>
    <w:rsid w:val="00ED4B6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oe.A.Ortega_owen@evergreen.edu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www.evergreen.edu/offices-services/academic-and-career-advising/leavewithdraw" TargetMode="External"/><Relationship Id="rId39" Type="http://schemas.openxmlformats.org/officeDocument/2006/relationships/hyperlink" Target="https://sites.evergreen.edu/mesweekly/" TargetMode="External"/><Relationship Id="rId21" Type="http://schemas.openxmlformats.org/officeDocument/2006/relationships/hyperlink" Target="https://collections.evergreen.edu/s/repository/item?fulltext_search=&amp;property%5B0%5D%5Bjoiner%5D=and&amp;property%5B0%5D%5Bproperty%5D=&amp;property%5B0%5D%5Btype%5D=eq&amp;property%5B0%5D%5Btext%5D=&amp;resource_class_id%5B0%5D=&amp;item_set_id%5B0%5D=2252&amp;numeric%5Bts%5D%5Bgt%5D%5Bpid%5D=&amp;numeric%5Bts%5D%5Bgt%5D%5Bval%5D=&amp;numeric%5Bts%5D%5Blt%5D%5Bpid%5D=&amp;numeric%5Bts%5D%5Blt%5D%5Bval%5D=&amp;numeric%5Bdur%5D%5Bgt%5D%5Bpid%5D=&amp;numeric%5Bdur%5D%5Bgt%5D%5Bval%5D=&amp;numeric%5Bdur%5D%5Blt%5D%5Bpid%5D=&amp;numeric%5Bdur%5D%5Blt%5D%5Bval%5D=&amp;numeric%5Bivl%5D%5Bpid%5D=&amp;numeric%5Bivl%5D%5Bval%5D=&amp;numeric%5Bint%5D%5Bgt%5D%5Bpid%5D=&amp;numeric%5Bint%5D%5Bgt%5D%5Bval%5D=&amp;numeric%5Bint%5D%5Blt%5D%5Bpid%5D=&amp;numeric%5Bint%5D%5Blt%5D%5Bval%5D=&amp;year=&amp;month=&amp;day=&amp;hour=&amp;minute=&amp;second=&amp;offset=&amp;years=&amp;months=&amp;days=&amp;hours=&amp;minutes=&amp;seconds=&amp;integer=&amp;submit=Search&amp;page=1&amp;sort_by=created&amp;sort_order=desc" TargetMode="External"/><Relationship Id="rId34" Type="http://schemas.openxmlformats.org/officeDocument/2006/relationships/hyperlink" Target="https://www.evergreen.edu/offices-services/student-affairs/student-rights-responsibilities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evergreen.edu/academics/graduate-studies/master-environmental-studies/student-resources" TargetMode="External"/><Relationship Id="rId29" Type="http://schemas.openxmlformats.org/officeDocument/2006/relationships/hyperlink" Target="https://www.evergreen.edu/registratio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RoyC@evergreen.edu" TargetMode="External"/><Relationship Id="rId24" Type="http://schemas.openxmlformats.org/officeDocument/2006/relationships/hyperlink" Target="https://www.evergreen.edu/registration" TargetMode="External"/><Relationship Id="rId32" Type="http://schemas.openxmlformats.org/officeDocument/2006/relationships/hyperlink" Target="https://www.evergreen.edu/offices-services/academic-affairs/social-contract" TargetMode="External"/><Relationship Id="rId37" Type="http://schemas.openxmlformats.org/officeDocument/2006/relationships/hyperlink" Target="https://www.evergreen.edu/offices-services/institutional-review-board" TargetMode="External"/><Relationship Id="rId40" Type="http://schemas.openxmlformats.org/officeDocument/2006/relationships/hyperlink" Target="https://www.evergreen.edu/emergency-notificat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www.evergreen.edu/our-learning-approach/narrative-evaluations" TargetMode="External"/><Relationship Id="rId28" Type="http://schemas.openxmlformats.org/officeDocument/2006/relationships/hyperlink" Target="https://wsac.wa.gov/wasfa" TargetMode="External"/><Relationship Id="rId36" Type="http://schemas.openxmlformats.org/officeDocument/2006/relationships/hyperlink" Target="https://www.evergreen.edu/offices-services/equal-opportunity-and-affirmative-action" TargetMode="External"/><Relationship Id="rId10" Type="http://schemas.openxmlformats.org/officeDocument/2006/relationships/hyperlink" Target="https://www.evergreen.edu/offices-services/academic-affairs/social-contract" TargetMode="External"/><Relationship Id="rId19" Type="http://schemas.openxmlformats.org/officeDocument/2006/relationships/hyperlink" Target="https://www.evergreen.edu/academics/individual-study" TargetMode="External"/><Relationship Id="rId31" Type="http://schemas.openxmlformats.org/officeDocument/2006/relationships/hyperlink" Target="https://www.evergreen.edu/offices-services/academic-affairs/student-conduct-co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wetkisD@evergreen.edu" TargetMode="External"/><Relationship Id="rId22" Type="http://schemas.openxmlformats.org/officeDocument/2006/relationships/hyperlink" Target="https://www.evergreen.edu/academics/graduate-studies/master-environmental-studies/student-resources" TargetMode="External"/><Relationship Id="rId27" Type="http://schemas.openxmlformats.org/officeDocument/2006/relationships/hyperlink" Target="https://www.evergreen.edu/offices-services/veterans-affairs/veterans-resource-center" TargetMode="External"/><Relationship Id="rId30" Type="http://schemas.openxmlformats.org/officeDocument/2006/relationships/hyperlink" Target="https://www.evergreen.edu/offices-services/academic-affairs/social-contract" TargetMode="External"/><Relationship Id="rId35" Type="http://schemas.openxmlformats.org/officeDocument/2006/relationships/hyperlink" Target="https://www.evergreen.edu/policies/amendingstudentrecords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Averi.A.Azar@evergreen.edu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ww.evergreen.edu/academics/study-abroad" TargetMode="External"/><Relationship Id="rId33" Type="http://schemas.openxmlformats.org/officeDocument/2006/relationships/hyperlink" Target="https://www.evergreen.edu/offices-services/academic-affairs/student-conduct-code" TargetMode="External"/><Relationship Id="rId38" Type="http://schemas.openxmlformats.org/officeDocument/2006/relationships/hyperlink" Target="https://www.evergreen.edu/policies/studentswithdisabil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D3CC-B8D7-48DD-8087-B0FE2D73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27</Pages>
  <Words>10477</Words>
  <Characters>59723</Characters>
  <Application>Microsoft Office Word</Application>
  <DocSecurity>0</DocSecurity>
  <Lines>497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Student Handbook 2023-2024 9-15-23.docx</vt:lpstr>
    </vt:vector>
  </TitlesOfParts>
  <Company>The Evergreen State College</Company>
  <LinksUpToDate>false</LinksUpToDate>
  <CharactersWithSpaces>70060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Student Handbook 2023-2024 9-15-23.docx</dc:title>
  <dc:creator>Azar, Averi</dc:creator>
  <cp:lastModifiedBy>LeRoy, Carri</cp:lastModifiedBy>
  <cp:revision>7</cp:revision>
  <cp:lastPrinted>2024-09-20T17:35:00Z</cp:lastPrinted>
  <dcterms:created xsi:type="dcterms:W3CDTF">2024-09-17T23:20:00Z</dcterms:created>
  <dcterms:modified xsi:type="dcterms:W3CDTF">2024-09-30T19:39:00Z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Word</vt:lpwstr>
  </property>
  <property fmtid="{D5CDD505-2E9C-101B-9397-08002B2CF9AE}" pid="4" name="LastSaved">
    <vt:filetime>2024-09-12T00:00:00Z</vt:filetime>
  </property>
</Properties>
</file>