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6F0DE9">
      <w:r>
        <w:t>MES Financial Aid Awarding Policy</w:t>
      </w:r>
      <w:r w:rsidR="00FD4D21">
        <w:t xml:space="preserve"> (11-14-17)</w:t>
      </w:r>
      <w:r>
        <w:t xml:space="preserve">: </w:t>
      </w:r>
    </w:p>
    <w:p w:rsidR="006F0DE9" w:rsidRDefault="006F0DE9"/>
    <w:p w:rsidR="006F0DE9" w:rsidRDefault="006F0DE9">
      <w:r>
        <w:t xml:space="preserve">Proposed Timeline for 17-18 Academic Year (awards for 18-19): </w:t>
      </w:r>
    </w:p>
    <w:p w:rsidR="006F0DE9" w:rsidRDefault="006F0DE9" w:rsidP="006F0DE9">
      <w:pPr>
        <w:pStyle w:val="ListParagraph"/>
        <w:numPr>
          <w:ilvl w:val="0"/>
          <w:numId w:val="1"/>
        </w:numPr>
      </w:pPr>
      <w:r>
        <w:t>January 15 – Priority App Deadline</w:t>
      </w:r>
    </w:p>
    <w:p w:rsidR="00FD4D21" w:rsidRPr="00FD4D21" w:rsidRDefault="00FD4D21" w:rsidP="00FD4D21">
      <w:pPr>
        <w:pStyle w:val="ListParagraph"/>
        <w:numPr>
          <w:ilvl w:val="0"/>
          <w:numId w:val="1"/>
        </w:numPr>
        <w:rPr>
          <w:i/>
        </w:rPr>
      </w:pPr>
      <w:r w:rsidRPr="00DF43AF">
        <w:rPr>
          <w:i/>
        </w:rPr>
        <w:t>February 5 – TENTATIVE – 2</w:t>
      </w:r>
      <w:r w:rsidRPr="00DF43AF">
        <w:rPr>
          <w:i/>
          <w:vertAlign w:val="superscript"/>
        </w:rPr>
        <w:t>nd</w:t>
      </w:r>
      <w:r w:rsidRPr="00DF43AF">
        <w:rPr>
          <w:i/>
        </w:rPr>
        <w:t xml:space="preserve"> Round Admission Deadline</w:t>
      </w:r>
    </w:p>
    <w:p w:rsidR="00FD4D21" w:rsidRDefault="006F0DE9" w:rsidP="006F0DE9">
      <w:pPr>
        <w:pStyle w:val="ListParagraph"/>
        <w:numPr>
          <w:ilvl w:val="0"/>
          <w:numId w:val="1"/>
        </w:numPr>
      </w:pPr>
      <w:r>
        <w:t>F</w:t>
      </w:r>
      <w:r w:rsidR="00FD4D21">
        <w:t>ebruary 15</w:t>
      </w:r>
    </w:p>
    <w:p w:rsidR="00FD4D21" w:rsidRDefault="006F0DE9" w:rsidP="00FD4D21">
      <w:pPr>
        <w:pStyle w:val="ListParagraph"/>
        <w:numPr>
          <w:ilvl w:val="1"/>
          <w:numId w:val="1"/>
        </w:numPr>
      </w:pPr>
      <w:r>
        <w:t>Admissions Decisions and Admit Letters Sent</w:t>
      </w:r>
    </w:p>
    <w:p w:rsidR="006F0DE9" w:rsidRDefault="006F0DE9" w:rsidP="00FD4D21">
      <w:pPr>
        <w:pStyle w:val="ListParagraph"/>
        <w:numPr>
          <w:ilvl w:val="1"/>
          <w:numId w:val="1"/>
        </w:numPr>
      </w:pPr>
      <w:r>
        <w:t>MES Foundation Awards App Due</w:t>
      </w:r>
    </w:p>
    <w:p w:rsidR="00FD4D21" w:rsidRDefault="00FD4D21" w:rsidP="00FD4D21">
      <w:pPr>
        <w:pStyle w:val="ListParagraph"/>
        <w:numPr>
          <w:ilvl w:val="1"/>
          <w:numId w:val="1"/>
        </w:numPr>
      </w:pPr>
      <w:r>
        <w:t>Ideal date to know about MES admits FA need-based packaging….</w:t>
      </w:r>
    </w:p>
    <w:p w:rsidR="00DF43AF" w:rsidRPr="00515524" w:rsidRDefault="00DF43AF" w:rsidP="006F0DE9">
      <w:pPr>
        <w:pStyle w:val="ListParagraph"/>
        <w:numPr>
          <w:ilvl w:val="0"/>
          <w:numId w:val="1"/>
        </w:numPr>
        <w:rPr>
          <w:i/>
        </w:rPr>
      </w:pPr>
      <w:r w:rsidRPr="00515524">
        <w:rPr>
          <w:i/>
        </w:rPr>
        <w:t>F</w:t>
      </w:r>
      <w:r w:rsidR="00FD4D21">
        <w:rPr>
          <w:i/>
        </w:rPr>
        <w:t>eb 21</w:t>
      </w:r>
      <w:r w:rsidRPr="00515524">
        <w:rPr>
          <w:i/>
        </w:rPr>
        <w:t xml:space="preserve"> – TENTATIVE – 2</w:t>
      </w:r>
      <w:r w:rsidRPr="00515524">
        <w:rPr>
          <w:i/>
          <w:vertAlign w:val="superscript"/>
        </w:rPr>
        <w:t>nd</w:t>
      </w:r>
      <w:r w:rsidRPr="00515524">
        <w:rPr>
          <w:i/>
        </w:rPr>
        <w:t xml:space="preserve"> Round Admission Decisions</w:t>
      </w:r>
    </w:p>
    <w:p w:rsidR="006F0DE9" w:rsidRDefault="00DF43AF" w:rsidP="006F0DE9">
      <w:pPr>
        <w:pStyle w:val="ListParagraph"/>
        <w:numPr>
          <w:ilvl w:val="0"/>
          <w:numId w:val="1"/>
        </w:numPr>
      </w:pPr>
      <w:r>
        <w:t>February 28</w:t>
      </w:r>
      <w:r w:rsidR="006F0DE9">
        <w:t xml:space="preserve"> – Decisions about </w:t>
      </w:r>
      <w:r w:rsidR="006F0DE9" w:rsidRPr="00DF43AF">
        <w:rPr>
          <w:b/>
        </w:rPr>
        <w:t>Foundation Awards</w:t>
      </w:r>
      <w:r w:rsidR="006F0DE9">
        <w:t xml:space="preserve"> for Admits</w:t>
      </w:r>
    </w:p>
    <w:p w:rsidR="00DF43AF" w:rsidRDefault="00DF43AF" w:rsidP="006F0DE9">
      <w:pPr>
        <w:pStyle w:val="ListParagraph"/>
        <w:numPr>
          <w:ilvl w:val="0"/>
          <w:numId w:val="1"/>
        </w:numPr>
        <w:rPr>
          <w:i/>
        </w:rPr>
      </w:pPr>
      <w:r w:rsidRPr="00DF43AF">
        <w:rPr>
          <w:i/>
        </w:rPr>
        <w:t xml:space="preserve">March 5 – </w:t>
      </w:r>
      <w:r w:rsidR="00515524">
        <w:rPr>
          <w:i/>
        </w:rPr>
        <w:t>TENTATIVE – 3</w:t>
      </w:r>
      <w:r w:rsidRPr="00DF43AF">
        <w:rPr>
          <w:i/>
          <w:vertAlign w:val="superscript"/>
        </w:rPr>
        <w:t>rd</w:t>
      </w:r>
      <w:r w:rsidRPr="00DF43AF">
        <w:rPr>
          <w:i/>
        </w:rPr>
        <w:t xml:space="preserve"> Round Admission Deadl</w:t>
      </w:r>
      <w:bookmarkStart w:id="0" w:name="_GoBack"/>
      <w:bookmarkEnd w:id="0"/>
      <w:r w:rsidRPr="00DF43AF">
        <w:rPr>
          <w:i/>
        </w:rPr>
        <w:t>ine</w:t>
      </w:r>
    </w:p>
    <w:p w:rsidR="00515524" w:rsidRPr="00515524" w:rsidRDefault="00515524" w:rsidP="006F0DE9">
      <w:pPr>
        <w:pStyle w:val="ListParagraph"/>
        <w:numPr>
          <w:ilvl w:val="0"/>
          <w:numId w:val="1"/>
        </w:numPr>
        <w:rPr>
          <w:b/>
        </w:rPr>
      </w:pPr>
      <w:r w:rsidRPr="00515524">
        <w:rPr>
          <w:b/>
        </w:rPr>
        <w:t>March 5-9 – Ideal week for 1</w:t>
      </w:r>
      <w:r w:rsidRPr="00515524">
        <w:rPr>
          <w:b/>
          <w:vertAlign w:val="superscript"/>
        </w:rPr>
        <w:t>st</w:t>
      </w:r>
      <w:r w:rsidRPr="00515524">
        <w:rPr>
          <w:b/>
        </w:rPr>
        <w:t xml:space="preserve"> Round Admits to be notified of FA Packages</w:t>
      </w:r>
      <w:r w:rsidR="00FD4D21">
        <w:rPr>
          <w:b/>
        </w:rPr>
        <w:t xml:space="preserve"> (including Foundation Awards)</w:t>
      </w:r>
    </w:p>
    <w:p w:rsidR="006F0DE9" w:rsidRDefault="006F0DE9" w:rsidP="006F0DE9">
      <w:pPr>
        <w:pStyle w:val="ListParagraph"/>
        <w:numPr>
          <w:ilvl w:val="0"/>
          <w:numId w:val="1"/>
        </w:numPr>
      </w:pPr>
      <w:r>
        <w:t>April 5 – MES Admitted Student Day on campus</w:t>
      </w:r>
    </w:p>
    <w:p w:rsidR="006F0DE9" w:rsidRDefault="006F0DE9" w:rsidP="006F0DE9">
      <w:pPr>
        <w:pStyle w:val="ListParagraph"/>
        <w:numPr>
          <w:ilvl w:val="0"/>
          <w:numId w:val="1"/>
        </w:numPr>
      </w:pPr>
      <w:r>
        <w:t>April 16 –</w:t>
      </w:r>
      <w:r w:rsidR="00FD4D21">
        <w:t xml:space="preserve">MES </w:t>
      </w:r>
      <w:r>
        <w:t>Tuition Deposit Deadline</w:t>
      </w:r>
    </w:p>
    <w:p w:rsidR="00515524" w:rsidRDefault="00515524" w:rsidP="006F0DE9"/>
    <w:p w:rsidR="006F0DE9" w:rsidRDefault="002C7613" w:rsidP="006F0DE9">
      <w:r>
        <w:t>Need Based Awarding Policy</w:t>
      </w:r>
      <w:r w:rsidR="00DF43AF">
        <w:t xml:space="preserve"> (Waivers)</w:t>
      </w:r>
      <w:r>
        <w:t xml:space="preserve">: </w:t>
      </w:r>
    </w:p>
    <w:p w:rsidR="002C7613" w:rsidRDefault="002C7613" w:rsidP="002C7613">
      <w:pPr>
        <w:pStyle w:val="ListParagraph"/>
        <w:numPr>
          <w:ilvl w:val="0"/>
          <w:numId w:val="2"/>
        </w:numPr>
      </w:pPr>
      <w:r>
        <w:t>Attempt to meet up to 25% of tuition for Non-Resident Students (for example, for 2017, a NR with 0 EFC was awarded a $5820 tuition waiver for the 17-18 school year)</w:t>
      </w:r>
    </w:p>
    <w:p w:rsidR="002C7613" w:rsidRDefault="002C7613" w:rsidP="002C7613">
      <w:pPr>
        <w:pStyle w:val="ListParagraph"/>
        <w:numPr>
          <w:ilvl w:val="1"/>
          <w:numId w:val="2"/>
        </w:numPr>
      </w:pPr>
      <w:r>
        <w:t>This has been our practice for most NR stud</w:t>
      </w:r>
      <w:r w:rsidR="00515524">
        <w:t>ents, regardless of applying by</w:t>
      </w:r>
      <w:r>
        <w:t xml:space="preserve"> priority deadline, or completing FAFSA by </w:t>
      </w:r>
      <w:r w:rsidR="00515524">
        <w:t>Feb 1 deadline. Ideally would want to award NR applicants through our 3</w:t>
      </w:r>
      <w:r w:rsidR="00515524" w:rsidRPr="00515524">
        <w:rPr>
          <w:vertAlign w:val="superscript"/>
        </w:rPr>
        <w:t>rd</w:t>
      </w:r>
      <w:r w:rsidR="00515524">
        <w:t xml:space="preserve"> round of admissions at minimum</w:t>
      </w:r>
    </w:p>
    <w:p w:rsidR="00515524" w:rsidRDefault="002C7613" w:rsidP="002C7613">
      <w:pPr>
        <w:pStyle w:val="ListParagraph"/>
        <w:numPr>
          <w:ilvl w:val="0"/>
          <w:numId w:val="2"/>
        </w:numPr>
      </w:pPr>
      <w:r>
        <w:t>Attempt to meet up to 18% of tuition for Resident Students (for example, a student with an EFC of $1000 will not be awarded the ENG, and so we have awarded $800 to make up the difference</w:t>
      </w:r>
      <w:r w:rsidR="00DF43AF">
        <w:t xml:space="preserve"> in need</w:t>
      </w:r>
      <w:r>
        <w:t>)</w:t>
      </w:r>
      <w:r w:rsidR="00515524">
        <w:t xml:space="preserve">. </w:t>
      </w:r>
    </w:p>
    <w:p w:rsidR="002C7613" w:rsidRDefault="00515524" w:rsidP="00515524">
      <w:pPr>
        <w:pStyle w:val="ListParagraph"/>
        <w:numPr>
          <w:ilvl w:val="1"/>
          <w:numId w:val="2"/>
        </w:numPr>
      </w:pPr>
      <w:r>
        <w:t>Our practice for Resident students has been to only award waivers to applicants who apply by our priority deadline</w:t>
      </w:r>
    </w:p>
    <w:p w:rsidR="002C7613" w:rsidRDefault="00DF43AF" w:rsidP="002C7613">
      <w:pPr>
        <w:pStyle w:val="ListParagraph"/>
        <w:numPr>
          <w:ilvl w:val="0"/>
          <w:numId w:val="2"/>
        </w:numPr>
      </w:pPr>
      <w:r>
        <w:t xml:space="preserve">AmeriCorps Service Awards (has come out of waiver money for 16-17 and 17-18) </w:t>
      </w:r>
      <w:r w:rsidR="002C7613">
        <w:t>AmeriCorps Alumni submit proof of service to Assistant Director, and we have historically awarded $500 per 6-month term of service ($1000 for a 10-month service) for the academic year. These have historically been 2-year awards. The most we’ve aw</w:t>
      </w:r>
      <w:r>
        <w:t>arded that I can find is $1500/year for two years.</w:t>
      </w:r>
    </w:p>
    <w:p w:rsidR="00515524" w:rsidRDefault="00515524" w:rsidP="002C7613">
      <w:pPr>
        <w:pStyle w:val="ListParagraph"/>
        <w:numPr>
          <w:ilvl w:val="0"/>
          <w:numId w:val="2"/>
        </w:numPr>
      </w:pPr>
      <w:r>
        <w:t>We have also awarded a portion of waivers (for 2017 a total of $</w:t>
      </w:r>
      <w:r w:rsidR="00FE1971">
        <w:t>16,186)</w:t>
      </w:r>
      <w:r>
        <w:t xml:space="preserve"> as Merit Based Awards</w:t>
      </w:r>
      <w:r w:rsidR="00FD4D21">
        <w:t xml:space="preserve"> to Resident applicants</w:t>
      </w:r>
      <w:r>
        <w:t>, that we have called Academic Achievement awards. These have been awarded to student</w:t>
      </w:r>
      <w:r w:rsidR="00FD4D21">
        <w:t>s</w:t>
      </w:r>
      <w:r>
        <w:t xml:space="preserve"> who applied by the priority deadline</w:t>
      </w:r>
      <w:r w:rsidR="00FE1971">
        <w:t xml:space="preserve"> only. The admissions committee has identified initial awardees, and a list of alternates if students decide not to attend. </w:t>
      </w:r>
      <w:r>
        <w:t xml:space="preserve"> </w:t>
      </w:r>
      <w:r w:rsidR="00FE1971">
        <w:t>This has be</w:t>
      </w:r>
      <w:r w:rsidR="00FD4D21">
        <w:t>en a good recruitment practice for attracting strong in-state students</w:t>
      </w:r>
    </w:p>
    <w:p w:rsidR="00515524" w:rsidRDefault="00515524" w:rsidP="00515524">
      <w:pPr>
        <w:ind w:left="360"/>
        <w:rPr>
          <w:b/>
        </w:rPr>
      </w:pPr>
    </w:p>
    <w:p w:rsidR="00515524" w:rsidRPr="00515524" w:rsidRDefault="00515524" w:rsidP="00515524">
      <w:pPr>
        <w:ind w:left="360"/>
        <w:rPr>
          <w:b/>
        </w:rPr>
      </w:pPr>
      <w:r>
        <w:rPr>
          <w:b/>
        </w:rPr>
        <w:t>Merit Based Awarding</w:t>
      </w:r>
      <w:r w:rsidR="00FD4D21">
        <w:rPr>
          <w:b/>
        </w:rPr>
        <w:t xml:space="preserve"> (mostly Foundation Awards)</w:t>
      </w:r>
    </w:p>
    <w:p w:rsidR="00515524" w:rsidRDefault="00515524" w:rsidP="00515524">
      <w:pPr>
        <w:pStyle w:val="ListParagraph"/>
        <w:numPr>
          <w:ilvl w:val="0"/>
          <w:numId w:val="2"/>
        </w:numPr>
      </w:pPr>
      <w:r w:rsidRPr="00514DD7">
        <w:t xml:space="preserve">Sometimes academic merit needs to be determined to give an award.  </w:t>
      </w:r>
      <w:r>
        <w:t xml:space="preserve">If it is a new student, this can be based on GPA and environmental experience and/or an essay – the admissions </w:t>
      </w:r>
      <w:r>
        <w:lastRenderedPageBreak/>
        <w:t xml:space="preserve">committee will make this determination.  If it’s a continuing student, bring together all applicants and have faculty vote based on their experience with the students as well as student essays. </w:t>
      </w:r>
      <w:r w:rsidRPr="00514DD7">
        <w:t xml:space="preserve">Students with less than </w:t>
      </w:r>
      <w:r>
        <w:t xml:space="preserve">or equal to </w:t>
      </w:r>
      <w:r w:rsidRPr="00514DD7">
        <w:t>70% need may be awarde</w:t>
      </w:r>
      <w:r>
        <w:t>d based on their academic merit if the award has merit as a criteria.</w:t>
      </w:r>
    </w:p>
    <w:p w:rsidR="00515524" w:rsidRDefault="00515524" w:rsidP="00515524"/>
    <w:sectPr w:rsidR="0051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A4E"/>
    <w:multiLevelType w:val="hybridMultilevel"/>
    <w:tmpl w:val="0D2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3D8D"/>
    <w:multiLevelType w:val="hybridMultilevel"/>
    <w:tmpl w:val="132C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9"/>
    <w:rsid w:val="002C7613"/>
    <w:rsid w:val="00515524"/>
    <w:rsid w:val="006F0DE9"/>
    <w:rsid w:val="00BE42DC"/>
    <w:rsid w:val="00DF43AF"/>
    <w:rsid w:val="00F938A4"/>
    <w:rsid w:val="00FD4D21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0A37-44D4-4CA3-B219-566CA3F8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2</cp:revision>
  <cp:lastPrinted>2017-11-14T19:33:00Z</cp:lastPrinted>
  <dcterms:created xsi:type="dcterms:W3CDTF">2017-11-13T19:15:00Z</dcterms:created>
  <dcterms:modified xsi:type="dcterms:W3CDTF">2017-11-14T20:39:00Z</dcterms:modified>
</cp:coreProperties>
</file>