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E9FDD" w14:textId="364CA1D5" w:rsidR="00927A4B" w:rsidRDefault="00445151">
      <w:bookmarkStart w:id="0" w:name="_GoBack"/>
      <w:bookmarkEnd w:id="0"/>
      <w:r>
        <w:t>Per Notes from s</w:t>
      </w:r>
      <w:r w:rsidR="003C583C">
        <w:t>pring 2016, a</w:t>
      </w:r>
      <w:r w:rsidR="004C608A">
        <w:t xml:space="preserve"> total of </w:t>
      </w:r>
      <w:commentRangeStart w:id="1"/>
      <w:r w:rsidR="004C608A">
        <w:t>$89,590</w:t>
      </w:r>
      <w:r>
        <w:t xml:space="preserve"> </w:t>
      </w:r>
      <w:commentRangeEnd w:id="1"/>
      <w:r w:rsidR="004959F4">
        <w:rPr>
          <w:rStyle w:val="CommentReference"/>
        </w:rPr>
        <w:commentReference w:id="1"/>
      </w:r>
      <w:r>
        <w:t>in Tuition Waivers were allocated for the 2016-17 academic year</w:t>
      </w:r>
      <w:r w:rsidR="004C608A">
        <w:t>.</w:t>
      </w:r>
      <w:r w:rsidR="00860152">
        <w:t xml:space="preserve"> This includes an addition</w:t>
      </w:r>
      <w:r>
        <w:t>al</w:t>
      </w:r>
      <w:r w:rsidR="00860152">
        <w:t xml:space="preserve"> $12,000 allocated to non-resident waivers in March, 2016.</w:t>
      </w:r>
      <w:r w:rsidR="004C608A">
        <w:t xml:space="preserve"> </w:t>
      </w:r>
    </w:p>
    <w:p w14:paraId="1A679CA2" w14:textId="77777777" w:rsidR="004C608A" w:rsidRDefault="004C608A">
      <w:r>
        <w:t xml:space="preserve">MES Staff chose to allocate funds in these ways: </w:t>
      </w:r>
    </w:p>
    <w:p w14:paraId="115AD681" w14:textId="77777777" w:rsidR="004C608A" w:rsidRDefault="004C608A" w:rsidP="004C608A">
      <w:pPr>
        <w:pStyle w:val="ListParagraph"/>
        <w:numPr>
          <w:ilvl w:val="0"/>
          <w:numId w:val="1"/>
        </w:numPr>
      </w:pPr>
      <w:r>
        <w:t xml:space="preserve">New Resident students eligible for up to 19% tuition - </w:t>
      </w:r>
      <w:r w:rsidR="004959F4">
        <w:t xml:space="preserve"> $1800</w:t>
      </w:r>
      <w:r>
        <w:t xml:space="preserve"> to match ENG</w:t>
      </w:r>
    </w:p>
    <w:p w14:paraId="64E3D8FF" w14:textId="77777777" w:rsidR="004C608A" w:rsidRDefault="004C608A" w:rsidP="004C608A">
      <w:pPr>
        <w:pStyle w:val="ListParagraph"/>
        <w:numPr>
          <w:ilvl w:val="0"/>
          <w:numId w:val="1"/>
        </w:numPr>
      </w:pPr>
      <w:r>
        <w:t>Continuing Resident students given 15% of tuition - $1425</w:t>
      </w:r>
    </w:p>
    <w:p w14:paraId="14088914" w14:textId="77777777" w:rsidR="004C608A" w:rsidRDefault="004C608A" w:rsidP="004C608A">
      <w:pPr>
        <w:pStyle w:val="ListParagraph"/>
        <w:numPr>
          <w:ilvl w:val="0"/>
          <w:numId w:val="1"/>
        </w:numPr>
      </w:pPr>
      <w:r>
        <w:t xml:space="preserve">New Non-Residents given 25% of tuition </w:t>
      </w:r>
      <w:r w:rsidR="00860152">
        <w:t xml:space="preserve">- $5520 </w:t>
      </w:r>
      <w:r>
        <w:t>(rationale – NR students paying no more than twice what R students pay)</w:t>
      </w:r>
    </w:p>
    <w:p w14:paraId="267F80F6" w14:textId="77777777" w:rsidR="004C608A" w:rsidRDefault="004C608A" w:rsidP="004C608A">
      <w:pPr>
        <w:pStyle w:val="ListParagraph"/>
        <w:numPr>
          <w:ilvl w:val="0"/>
          <w:numId w:val="1"/>
        </w:numPr>
      </w:pPr>
      <w:r>
        <w:t>Continuing Non-Residents given 20% tuition</w:t>
      </w:r>
      <w:r w:rsidR="00860152">
        <w:t xml:space="preserve"> - $4425</w:t>
      </w:r>
    </w:p>
    <w:p w14:paraId="039FFA35" w14:textId="3A041BEC" w:rsidR="003C583C" w:rsidRDefault="003C583C" w:rsidP="003C583C">
      <w:pPr>
        <w:pStyle w:val="ListParagraph"/>
        <w:numPr>
          <w:ilvl w:val="0"/>
          <w:numId w:val="1"/>
        </w:numPr>
      </w:pPr>
      <w:r>
        <w:t>No tuition waivers for 3</w:t>
      </w:r>
      <w:r w:rsidRPr="004C608A">
        <w:rPr>
          <w:vertAlign w:val="superscript"/>
        </w:rPr>
        <w:t>rd</w:t>
      </w:r>
      <w:r>
        <w:t>-year students</w:t>
      </w:r>
    </w:p>
    <w:p w14:paraId="048315CB" w14:textId="77777777" w:rsidR="00445151" w:rsidRDefault="00445151" w:rsidP="00860152"/>
    <w:p w14:paraId="33E7B79B" w14:textId="4AB00992" w:rsidR="00860152" w:rsidRDefault="00445151" w:rsidP="00860152">
      <w:r>
        <w:t xml:space="preserve">MES started surveying students who were admitted to MES but did not choose to attend in spring of 2013. Here is a summary of cost-related results from the 2013 - </w:t>
      </w:r>
      <w:r w:rsidR="003C583C">
        <w:t>20</w:t>
      </w:r>
      <w:r>
        <w:t xml:space="preserve">16 admissions cycles: </w:t>
      </w:r>
    </w:p>
    <w:p w14:paraId="5B7B8B40" w14:textId="77777777" w:rsidR="00445151" w:rsidRDefault="00445151" w:rsidP="00860152">
      <w:r>
        <w:t>70% of survey respondents were not Washington residents</w:t>
      </w:r>
    </w:p>
    <w:p w14:paraId="2D99FD34" w14:textId="77777777" w:rsidR="00445151" w:rsidRDefault="00445151" w:rsidP="00860152">
      <w:r>
        <w:t xml:space="preserve">Of respondents who did not choose MES: </w:t>
      </w:r>
    </w:p>
    <w:p w14:paraId="07937D66" w14:textId="77777777" w:rsidR="00445151" w:rsidRDefault="004959F4" w:rsidP="00445151">
      <w:pPr>
        <w:pStyle w:val="ListParagraph"/>
        <w:numPr>
          <w:ilvl w:val="0"/>
          <w:numId w:val="2"/>
        </w:numPr>
      </w:pPr>
      <w:r>
        <w:t>27% said cost was a factor in their decision not to attend</w:t>
      </w:r>
    </w:p>
    <w:p w14:paraId="403E6CCC" w14:textId="77777777" w:rsidR="004959F4" w:rsidRDefault="004959F4" w:rsidP="00445151">
      <w:pPr>
        <w:pStyle w:val="ListParagraph"/>
        <w:numPr>
          <w:ilvl w:val="0"/>
          <w:numId w:val="2"/>
        </w:numPr>
      </w:pPr>
      <w:r>
        <w:t>58% chose another graduate school</w:t>
      </w:r>
    </w:p>
    <w:p w14:paraId="35E0B789" w14:textId="77777777" w:rsidR="00445151" w:rsidRDefault="004959F4" w:rsidP="00445151">
      <w:pPr>
        <w:pStyle w:val="ListParagraph"/>
        <w:numPr>
          <w:ilvl w:val="0"/>
          <w:numId w:val="2"/>
        </w:numPr>
      </w:pPr>
      <w:r>
        <w:t>11% said cost</w:t>
      </w:r>
      <w:r w:rsidR="00445151">
        <w:t xml:space="preserve"> was </w:t>
      </w:r>
      <w:r>
        <w:t>the primary reason for refusal</w:t>
      </w:r>
    </w:p>
    <w:p w14:paraId="08EDCC0E" w14:textId="77777777" w:rsidR="00445151" w:rsidRDefault="00445151" w:rsidP="00860152">
      <w:r>
        <w:t>Of respondents who chose to attend a different graduate program:</w:t>
      </w:r>
    </w:p>
    <w:p w14:paraId="25B9DAED" w14:textId="77777777" w:rsidR="00445151" w:rsidRDefault="00445151" w:rsidP="00445151">
      <w:pPr>
        <w:pStyle w:val="ListParagraph"/>
        <w:numPr>
          <w:ilvl w:val="0"/>
          <w:numId w:val="3"/>
        </w:numPr>
      </w:pPr>
      <w:r>
        <w:t xml:space="preserve">36% said cost was an important part of their decision making and </w:t>
      </w:r>
    </w:p>
    <w:p w14:paraId="66108585" w14:textId="77777777" w:rsidR="00445151" w:rsidRDefault="00445151" w:rsidP="00445151">
      <w:pPr>
        <w:pStyle w:val="ListParagraph"/>
        <w:numPr>
          <w:ilvl w:val="0"/>
          <w:numId w:val="3"/>
        </w:numPr>
      </w:pPr>
      <w:r>
        <w:t>31% said they chose a different program because of the financial aid offers at that institution.</w:t>
      </w:r>
    </w:p>
    <w:p w14:paraId="22DF2DD6" w14:textId="77777777" w:rsidR="00445151" w:rsidRDefault="00445151" w:rsidP="00860152"/>
    <w:sectPr w:rsidR="00445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artin, Andrea (Staff)" w:date="2017-01-19T15:30:00Z" w:initials="MA(">
    <w:p w14:paraId="678EBDB6" w14:textId="77777777" w:rsidR="004959F4" w:rsidRDefault="004959F4">
      <w:pPr>
        <w:pStyle w:val="CommentText"/>
      </w:pPr>
      <w:r>
        <w:rPr>
          <w:rStyle w:val="CommentReference"/>
        </w:rPr>
        <w:annotationRef/>
      </w:r>
      <w:r>
        <w:t>I can only find record that $83,487 was awarded in 16-17 spreadsheets.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8EBDB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7084"/>
    <w:multiLevelType w:val="hybridMultilevel"/>
    <w:tmpl w:val="9588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C189E"/>
    <w:multiLevelType w:val="hybridMultilevel"/>
    <w:tmpl w:val="45D0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B16FD"/>
    <w:multiLevelType w:val="hybridMultilevel"/>
    <w:tmpl w:val="4F9A1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, Andrea (Staff)">
    <w15:presenceInfo w15:providerId="AD" w15:userId="S-1-5-21-2142527653-1427775007-1394949475-1643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8A"/>
    <w:rsid w:val="003C583C"/>
    <w:rsid w:val="00445151"/>
    <w:rsid w:val="004959F4"/>
    <w:rsid w:val="004C608A"/>
    <w:rsid w:val="00860152"/>
    <w:rsid w:val="00BE42DC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BD5E"/>
  <w15:chartTrackingRefBased/>
  <w15:docId w15:val="{D5FB059C-B3B9-41BE-ABFE-C29ED76A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0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5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9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 (Staff)</dc:creator>
  <cp:keywords/>
  <dc:description/>
  <cp:lastModifiedBy>Martin, Andrea (Staff)</cp:lastModifiedBy>
  <cp:revision>2</cp:revision>
  <dcterms:created xsi:type="dcterms:W3CDTF">2017-01-19T21:39:00Z</dcterms:created>
  <dcterms:modified xsi:type="dcterms:W3CDTF">2017-01-19T23:35:00Z</dcterms:modified>
</cp:coreProperties>
</file>