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8"/>
          <w:footerReference w:type="default" r:id="rId9"/>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996407">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C86AD4" w:rsidRDefault="00996407" w:rsidP="00C86AD4">
      <w:pPr>
        <w:rPr>
          <w:rFonts w:asciiTheme="minorHAnsi" w:hAnsiTheme="minorHAnsi" w:cs="Arial"/>
          <w:noProof/>
          <w:sz w:val="22"/>
          <w:szCs w:val="22"/>
        </w:rPr>
      </w:pPr>
      <w:r>
        <w:rPr>
          <w:rFonts w:asciiTheme="minorHAnsi" w:hAnsiTheme="minorHAnsi" w:cs="Arial"/>
          <w:noProof/>
          <w:sz w:val="22"/>
          <w:szCs w:val="22"/>
        </w:rPr>
        <w:t>Amory Ballantine</w:t>
      </w:r>
    </w:p>
    <w:p w:rsidR="00996407" w:rsidRPr="00996407" w:rsidRDefault="00996407" w:rsidP="00996407">
      <w:pPr>
        <w:rPr>
          <w:rFonts w:ascii="Calibri" w:hAnsi="Calibri"/>
          <w:color w:val="000000"/>
          <w:sz w:val="22"/>
          <w:szCs w:val="22"/>
          <w:lang w:val="en-US"/>
        </w:rPr>
      </w:pPr>
      <w:r w:rsidRPr="00996407">
        <w:rPr>
          <w:rFonts w:ascii="Calibri" w:hAnsi="Calibri"/>
          <w:color w:val="000000"/>
          <w:sz w:val="22"/>
          <w:szCs w:val="22"/>
          <w:lang w:val="en-US"/>
        </w:rPr>
        <w:t>420 Wilson St NE</w:t>
      </w:r>
    </w:p>
    <w:p w:rsidR="00996407" w:rsidRPr="00C97FF8" w:rsidRDefault="00996407" w:rsidP="00C86AD4">
      <w:pPr>
        <w:rPr>
          <w:rFonts w:asciiTheme="minorHAnsi" w:hAnsiTheme="minorHAnsi" w:cs="Arial"/>
          <w:sz w:val="22"/>
          <w:szCs w:val="22"/>
        </w:rPr>
      </w:pPr>
      <w:r>
        <w:rPr>
          <w:rFonts w:asciiTheme="minorHAnsi" w:hAnsiTheme="minorHAnsi" w:cs="Arial"/>
          <w:sz w:val="22"/>
          <w:szCs w:val="22"/>
        </w:rPr>
        <w:t>Olympia WA 98506</w:t>
      </w:r>
    </w:p>
    <w:p w:rsidR="00C86AD4" w:rsidRPr="00C97FF8" w:rsidRDefault="00C86AD4" w:rsidP="00C86AD4">
      <w:pPr>
        <w:rPr>
          <w:rFonts w:asciiTheme="minorHAnsi" w:hAnsiTheme="minorHAnsi" w:cs="Arial"/>
          <w:sz w:val="22"/>
          <w:szCs w:val="22"/>
        </w:rPr>
      </w:pPr>
    </w:p>
    <w:p w:rsidR="00C86AD4" w:rsidRPr="00996407" w:rsidRDefault="00C86AD4" w:rsidP="00C86AD4">
      <w:pPr>
        <w:rPr>
          <w:rFonts w:ascii="Calibri" w:hAnsi="Calibri"/>
          <w:color w:val="000000"/>
          <w:sz w:val="22"/>
          <w:szCs w:val="22"/>
          <w:lang w:val="en-US"/>
        </w:rPr>
      </w:pPr>
      <w:r w:rsidRPr="00C97FF8">
        <w:rPr>
          <w:rFonts w:asciiTheme="minorHAnsi" w:hAnsiTheme="minorHAnsi" w:cs="Arial"/>
          <w:sz w:val="22"/>
          <w:szCs w:val="22"/>
        </w:rPr>
        <w:t xml:space="preserve">Dear </w:t>
      </w:r>
      <w:r w:rsidR="00996407">
        <w:rPr>
          <w:rFonts w:asciiTheme="minorHAnsi" w:hAnsiTheme="minorHAnsi" w:cs="Arial"/>
          <w:noProof/>
          <w:sz w:val="22"/>
          <w:szCs w:val="22"/>
        </w:rPr>
        <w:t>Amory</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00996407" w:rsidRPr="00996407">
        <w:rPr>
          <w:rFonts w:ascii="Calibri" w:hAnsi="Calibri"/>
          <w:color w:val="000000"/>
          <w:sz w:val="22"/>
          <w:szCs w:val="22"/>
          <w:lang w:val="en-US"/>
        </w:rPr>
        <w:t>A00099458</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sidR="0013642F">
        <w:rPr>
          <w:rFonts w:ascii="Calibri" w:hAnsi="Calibri"/>
          <w:sz w:val="23"/>
          <w:szCs w:val="23"/>
        </w:rPr>
        <w:t>the</w:t>
      </w:r>
      <w:r>
        <w:rPr>
          <w:rFonts w:ascii="Calibri" w:hAnsi="Calibri"/>
          <w:sz w:val="23"/>
          <w:szCs w:val="23"/>
        </w:rPr>
        <w:t xml:space="preserve"> 2015</w:t>
      </w:r>
      <w:r w:rsidRPr="00AD224C">
        <w:rPr>
          <w:rFonts w:ascii="Calibri" w:hAnsi="Calibri"/>
          <w:sz w:val="23"/>
          <w:szCs w:val="23"/>
        </w:rPr>
        <w:t>-201</w:t>
      </w:r>
      <w:r>
        <w:rPr>
          <w:rFonts w:ascii="Calibri" w:hAnsi="Calibri"/>
          <w:sz w:val="23"/>
          <w:szCs w:val="23"/>
        </w:rPr>
        <w:t>6</w:t>
      </w:r>
      <w:r w:rsidR="002C59FF">
        <w:rPr>
          <w:rFonts w:ascii="Calibri" w:hAnsi="Calibri"/>
          <w:sz w:val="23"/>
          <w:szCs w:val="23"/>
        </w:rPr>
        <w:t xml:space="preserve"> </w:t>
      </w:r>
      <w:r w:rsidR="00996407">
        <w:rPr>
          <w:rFonts w:ascii="Calibri" w:hAnsi="Calibri"/>
          <w:sz w:val="23"/>
          <w:szCs w:val="23"/>
        </w:rPr>
        <w:t>Evergreen Alumni Association Graduate Scholarship</w:t>
      </w:r>
      <w:bookmarkStart w:id="0" w:name="_GoBack"/>
      <w:bookmarkEnd w:id="0"/>
      <w:r w:rsidRPr="00AD224C">
        <w:rPr>
          <w:rFonts w:ascii="Calibri" w:hAnsi="Calibri"/>
          <w:sz w:val="23"/>
          <w:szCs w:val="23"/>
        </w:rPr>
        <w:t xml:space="preserve"> from the Graduate Program on the Environment at The Evergreen State College in the amount of</w:t>
      </w:r>
      <w:r>
        <w:rPr>
          <w:rFonts w:ascii="Calibri" w:hAnsi="Calibri"/>
          <w:sz w:val="23"/>
          <w:szCs w:val="23"/>
        </w:rPr>
        <w:t xml:space="preserve"> $</w:t>
      </w:r>
      <w:r w:rsidR="00996407">
        <w:rPr>
          <w:rFonts w:ascii="Calibri" w:hAnsi="Calibri"/>
          <w:noProof/>
          <w:sz w:val="23"/>
          <w:szCs w:val="23"/>
        </w:rPr>
        <w:t>1,000</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996407" w:rsidP="00A32565">
      <w:pPr>
        <w:rPr>
          <w:rFonts w:asciiTheme="minorHAnsi" w:hAnsiTheme="minorHAnsi" w:cs="Arial"/>
          <w:sz w:val="22"/>
          <w:szCs w:val="22"/>
        </w:rPr>
      </w:pPr>
      <w:hyperlink r:id="rId16" w:history="1">
        <w:r w:rsidR="00AA5EC9" w:rsidRPr="00C97FF8">
          <w:rPr>
            <w:rStyle w:val="Hyperlink"/>
            <w:rFonts w:asciiTheme="minorHAnsi" w:hAnsiTheme="minorHAnsi" w:cs="Arial"/>
            <w:color w:val="auto"/>
            <w:sz w:val="22"/>
            <w:szCs w:val="22"/>
          </w:rPr>
          <w:t>francisk@evergreen.edu</w:t>
        </w:r>
      </w:hyperlink>
    </w:p>
    <w:p w:rsidR="00AA5EC9" w:rsidRDefault="00AA5EC9" w:rsidP="00021582">
      <w:pPr>
        <w:rPr>
          <w:rFonts w:asciiTheme="minorHAnsi" w:hAnsiTheme="minorHAnsi" w:cs="Arial"/>
          <w:sz w:val="22"/>
          <w:szCs w:val="22"/>
        </w:rPr>
        <w:sectPr w:rsidR="00AA5EC9" w:rsidSect="00562DC1">
          <w:headerReference w:type="default" r:id="rId17"/>
          <w:footerReference w:type="default" r:id="rId18"/>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252D467" wp14:editId="4EAB4577">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522B715D" wp14:editId="67A8D07A">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21582"/>
    <w:rsid w:val="00042294"/>
    <w:rsid w:val="0013642F"/>
    <w:rsid w:val="001820D9"/>
    <w:rsid w:val="00204C33"/>
    <w:rsid w:val="00274AE6"/>
    <w:rsid w:val="002B1580"/>
    <w:rsid w:val="002C59FF"/>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96407"/>
    <w:rsid w:val="009B544F"/>
    <w:rsid w:val="009B739B"/>
    <w:rsid w:val="009C7558"/>
    <w:rsid w:val="00A10C79"/>
    <w:rsid w:val="00A32565"/>
    <w:rsid w:val="00AA5EC9"/>
    <w:rsid w:val="00AB793A"/>
    <w:rsid w:val="00B45D80"/>
    <w:rsid w:val="00B67704"/>
    <w:rsid w:val="00BE3589"/>
    <w:rsid w:val="00C012DC"/>
    <w:rsid w:val="00C86AD4"/>
    <w:rsid w:val="00C97FF8"/>
    <w:rsid w:val="00CF2C63"/>
    <w:rsid w:val="00D6414B"/>
    <w:rsid w:val="00E641D4"/>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2514">
      <w:bodyDiv w:val="1"/>
      <w:marLeft w:val="0"/>
      <w:marRight w:val="0"/>
      <w:marTop w:val="0"/>
      <w:marBottom w:val="0"/>
      <w:divBdr>
        <w:top w:val="none" w:sz="0" w:space="0" w:color="auto"/>
        <w:left w:val="none" w:sz="0" w:space="0" w:color="auto"/>
        <w:bottom w:val="none" w:sz="0" w:space="0" w:color="auto"/>
        <w:right w:val="none" w:sz="0" w:space="0" w:color="auto"/>
      </w:divBdr>
    </w:div>
    <w:div w:id="1086029768">
      <w:bodyDiv w:val="1"/>
      <w:marLeft w:val="0"/>
      <w:marRight w:val="0"/>
      <w:marTop w:val="0"/>
      <w:marBottom w:val="0"/>
      <w:divBdr>
        <w:top w:val="none" w:sz="0" w:space="0" w:color="auto"/>
        <w:left w:val="none" w:sz="0" w:space="0" w:color="auto"/>
        <w:bottom w:val="none" w:sz="0" w:space="0" w:color="auto"/>
        <w:right w:val="none" w:sz="0" w:space="0" w:color="auto"/>
      </w:divBdr>
    </w:div>
    <w:div w:id="1461069717">
      <w:bodyDiv w:val="1"/>
      <w:marLeft w:val="0"/>
      <w:marRight w:val="0"/>
      <w:marTop w:val="0"/>
      <w:marBottom w:val="0"/>
      <w:divBdr>
        <w:top w:val="none" w:sz="0" w:space="0" w:color="auto"/>
        <w:left w:val="none" w:sz="0" w:space="0" w:color="auto"/>
        <w:bottom w:val="none" w:sz="0" w:space="0" w:color="auto"/>
        <w:right w:val="none" w:sz="0" w:space="0" w:color="auto"/>
      </w:divBdr>
    </w:div>
    <w:div w:id="19125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fafsa.ed.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2130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2015-06-10T21:28:00Z</cp:lastPrinted>
  <dcterms:created xsi:type="dcterms:W3CDTF">2015-06-10T21:48:00Z</dcterms:created>
  <dcterms:modified xsi:type="dcterms:W3CDTF">2015-06-10T21:48:00Z</dcterms:modified>
</cp:coreProperties>
</file>