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617"/>
        <w:gridCol w:w="5676"/>
        <w:gridCol w:w="1997"/>
        <w:gridCol w:w="3156"/>
        <w:gridCol w:w="1514"/>
      </w:tblGrid>
      <w:tr w:rsidR="00714A52" w:rsidRPr="00714A52" w14:paraId="7F4FFF6B" w14:textId="77777777">
        <w:trPr>
          <w:trHeight w:val="3324"/>
          <w:jc w:val="center"/>
        </w:trPr>
        <w:tc>
          <w:tcPr>
            <w:tcW w:w="12960" w:type="dxa"/>
            <w:gridSpan w:val="5"/>
            <w:vAlign w:val="bottom"/>
          </w:tcPr>
          <w:p w14:paraId="7C9BB4B8" w14:textId="3FBF1023" w:rsidR="00714A52" w:rsidRPr="0046613E" w:rsidRDefault="00714A52" w:rsidP="0046613E">
            <w:pPr>
              <w:pStyle w:val="Title"/>
              <w:spacing w:after="0"/>
              <w:rPr>
                <w:rFonts w:ascii="Tisa Offc Serif Pro" w:hAnsi="Tisa Offc Serif Pro"/>
                <w:sz w:val="40"/>
                <w:szCs w:val="40"/>
              </w:rPr>
            </w:pPr>
            <w:r w:rsidRPr="0046613E">
              <w:rPr>
                <w:rFonts w:ascii="Tisa Offc Serif Pro" w:hAnsi="Tisa Offc Serif Pro"/>
                <w:sz w:val="40"/>
                <w:szCs w:val="40"/>
              </w:rPr>
              <w:t>Master of Environmental Studies</w:t>
            </w:r>
          </w:p>
          <w:p w14:paraId="111C2337" w14:textId="33D2A699" w:rsidR="00714A52" w:rsidRPr="0046613E" w:rsidRDefault="00714A52" w:rsidP="00714A52">
            <w:pPr>
              <w:rPr>
                <w:rFonts w:ascii="Book Antiqua" w:hAnsi="Book Antiqua"/>
                <w:color w:val="auto"/>
              </w:rPr>
            </w:pPr>
          </w:p>
          <w:p w14:paraId="07450EA8" w14:textId="1144A104" w:rsidR="00714A52" w:rsidRPr="00714A52" w:rsidRDefault="00714A52" w:rsidP="0046613E">
            <w:pPr>
              <w:pStyle w:val="Title"/>
              <w:spacing w:after="0"/>
              <w:rPr>
                <w:rFonts w:ascii="Avenir Next LT Pro" w:hAnsi="Avenir Next LT Pro"/>
              </w:rPr>
            </w:pPr>
            <w:r w:rsidRPr="0046613E">
              <w:rPr>
                <w:rFonts w:ascii="Book Antiqua" w:hAnsi="Book Antiqua"/>
                <w:noProof/>
                <w:sz w:val="72"/>
                <w:szCs w:val="72"/>
              </w:rPr>
              <w:t>ENVIRONMENTAL PROFESSIONAL OF THE YEAR AWARD</w:t>
            </w:r>
          </w:p>
        </w:tc>
      </w:tr>
      <w:tr w:rsidR="00714A52" w:rsidRPr="00714A52" w14:paraId="0C544C03" w14:textId="77777777">
        <w:trPr>
          <w:jc w:val="center"/>
        </w:trPr>
        <w:tc>
          <w:tcPr>
            <w:tcW w:w="12960" w:type="dxa"/>
            <w:gridSpan w:val="5"/>
          </w:tcPr>
          <w:p w14:paraId="3B06BB82" w14:textId="50478385" w:rsidR="00714A52" w:rsidRPr="00714A52" w:rsidRDefault="00714A52">
            <w:pPr>
              <w:pStyle w:val="Subtitle"/>
              <w:jc w:val="both"/>
              <w:rPr>
                <w:rFonts w:ascii="Avenir Next LT Pro" w:hAnsi="Avenir Next LT Pro"/>
                <w:color w:val="auto"/>
              </w:rPr>
            </w:pPr>
          </w:p>
        </w:tc>
      </w:tr>
      <w:tr w:rsidR="00714A52" w:rsidRPr="00714A52" w14:paraId="011563A3" w14:textId="77777777">
        <w:trPr>
          <w:jc w:val="center"/>
        </w:trPr>
        <w:tc>
          <w:tcPr>
            <w:tcW w:w="12960" w:type="dxa"/>
            <w:gridSpan w:val="5"/>
          </w:tcPr>
          <w:p w14:paraId="18F4C424" w14:textId="57EA3CB8" w:rsidR="00714A52" w:rsidRPr="0046613E" w:rsidRDefault="00714A52" w:rsidP="002F7BAA">
            <w:pPr>
              <w:spacing w:after="360"/>
              <w:rPr>
                <w:rFonts w:ascii="Tisa Offc Serif Pro" w:hAnsi="Tisa Offc Serif Pro"/>
                <w:color w:val="auto"/>
              </w:rPr>
            </w:pPr>
            <w:r w:rsidRPr="0046613E">
              <w:rPr>
                <w:rFonts w:ascii="Tisa Offc Serif Pro" w:hAnsi="Tisa Offc Serif Pro"/>
                <w:color w:val="auto"/>
              </w:rPr>
              <w:t>This certificate is proudly presented to</w:t>
            </w:r>
          </w:p>
        </w:tc>
      </w:tr>
      <w:tr w:rsidR="00714A52" w:rsidRPr="00714A52" w14:paraId="79BBE4B0" w14:textId="77777777">
        <w:trPr>
          <w:jc w:val="center"/>
        </w:trPr>
        <w:tc>
          <w:tcPr>
            <w:tcW w:w="12960" w:type="dxa"/>
            <w:gridSpan w:val="5"/>
          </w:tcPr>
          <w:p w14:paraId="2C9C0D6D" w14:textId="0C061044" w:rsidR="00714A52" w:rsidRPr="002F7BAA" w:rsidRDefault="002F7BAA" w:rsidP="0046613E">
            <w:pPr>
              <w:pStyle w:val="Name"/>
              <w:spacing w:before="0" w:after="0"/>
              <w:rPr>
                <w:rFonts w:ascii="Kunstler Script" w:hAnsi="Kunstler Script"/>
                <w:b w:val="0"/>
                <w:bCs w:val="0"/>
                <w:i w:val="0"/>
                <w:iCs/>
                <w:color w:val="auto"/>
              </w:rPr>
            </w:pPr>
            <w:r w:rsidRPr="002F7BAA">
              <w:rPr>
                <w:rFonts w:ascii="Kunstler Script" w:hAnsi="Kunstler Script"/>
                <w:b w:val="0"/>
                <w:bCs w:val="0"/>
                <w:i w:val="0"/>
                <w:iCs/>
                <w:noProof/>
                <w:color w:val="auto"/>
                <w:sz w:val="144"/>
                <w:szCs w:val="7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AC2CA" wp14:editId="6273F734">
                      <wp:simplePos x="0" y="0"/>
                      <wp:positionH relativeFrom="column">
                        <wp:posOffset>1026794</wp:posOffset>
                      </wp:positionH>
                      <wp:positionV relativeFrom="paragraph">
                        <wp:posOffset>802640</wp:posOffset>
                      </wp:positionV>
                      <wp:extent cx="6143625" cy="0"/>
                      <wp:effectExtent l="0" t="0" r="0" b="0"/>
                      <wp:wrapNone/>
                      <wp:docPr id="62977651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3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5C815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5pt,63.2pt" to="564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14A52" w:rsidRPr="002F7BAA">
              <w:rPr>
                <w:rFonts w:ascii="Kunstler Script" w:hAnsi="Kunstler Script"/>
                <w:b w:val="0"/>
                <w:bCs w:val="0"/>
                <w:i w:val="0"/>
                <w:iCs/>
                <w:noProof/>
                <w:color w:val="auto"/>
                <w:sz w:val="144"/>
                <w:szCs w:val="78"/>
              </w:rPr>
              <w:t>Birdie Davenport</w:t>
            </w:r>
          </w:p>
        </w:tc>
      </w:tr>
      <w:tr w:rsidR="00714A52" w:rsidRPr="00714A52" w14:paraId="093D5DC2" w14:textId="77777777">
        <w:trPr>
          <w:trHeight w:val="1652"/>
          <w:jc w:val="center"/>
        </w:trPr>
        <w:tc>
          <w:tcPr>
            <w:tcW w:w="12960" w:type="dxa"/>
            <w:gridSpan w:val="5"/>
            <w:vAlign w:val="center"/>
          </w:tcPr>
          <w:p w14:paraId="531289CD" w14:textId="3D9DB0A9" w:rsidR="00714A52" w:rsidRPr="0046613E" w:rsidRDefault="00714A52" w:rsidP="002F7BAA">
            <w:pPr>
              <w:spacing w:after="360"/>
              <w:rPr>
                <w:rFonts w:ascii="Tisa Offc Serif Pro" w:hAnsi="Tisa Offc Serif Pro"/>
                <w:color w:val="auto"/>
              </w:rPr>
            </w:pPr>
            <w:r w:rsidRPr="0046613E">
              <w:rPr>
                <w:rFonts w:ascii="Tisa Offc Serif Pro" w:hAnsi="Tisa Offc Serif Pro"/>
                <w:color w:val="auto"/>
              </w:rPr>
              <w:t>In recognition of distinguished leadership, advocacy, collaboration, and innovation in the field of environmental studies</w:t>
            </w:r>
            <w:r w:rsidR="00AB7F24">
              <w:rPr>
                <w:rFonts w:ascii="Tisa Offc Serif Pro" w:hAnsi="Tisa Offc Serif Pro"/>
                <w:color w:val="auto"/>
              </w:rPr>
              <w:t xml:space="preserve"> in April of Twenty Twenty-five</w:t>
            </w:r>
            <w:r w:rsidRPr="0046613E">
              <w:rPr>
                <w:rFonts w:ascii="Tisa Offc Serif Pro" w:hAnsi="Tisa Offc Serif Pro"/>
                <w:color w:val="auto"/>
              </w:rPr>
              <w:t>.</w:t>
            </w:r>
          </w:p>
        </w:tc>
      </w:tr>
      <w:tr w:rsidR="00714A52" w:rsidRPr="00714A52" w14:paraId="71FF0405" w14:textId="77777777" w:rsidTr="002F7BAA">
        <w:trPr>
          <w:gridAfter w:val="1"/>
          <w:wAfter w:w="2132" w:type="dxa"/>
          <w:trHeight w:val="315"/>
          <w:jc w:val="center"/>
        </w:trPr>
        <w:tc>
          <w:tcPr>
            <w:tcW w:w="779" w:type="dxa"/>
            <w:vAlign w:val="bottom"/>
          </w:tcPr>
          <w:p w14:paraId="12429E9E" w14:textId="77777777" w:rsidR="00714A52" w:rsidRPr="00714A52" w:rsidRDefault="00714A52" w:rsidP="00714A52">
            <w:pPr>
              <w:jc w:val="left"/>
              <w:rPr>
                <w:rFonts w:ascii="Avenir Next LT Pro" w:hAnsi="Avenir Next LT Pro"/>
                <w:color w:val="auto"/>
              </w:rPr>
            </w:pPr>
          </w:p>
        </w:tc>
        <w:tc>
          <w:tcPr>
            <w:tcW w:w="5676" w:type="dxa"/>
            <w:vAlign w:val="bottom"/>
          </w:tcPr>
          <w:p w14:paraId="20CBBD49" w14:textId="528D4D1F" w:rsidR="00714A52" w:rsidRPr="0046613E" w:rsidRDefault="00714A52" w:rsidP="00714A52">
            <w:pPr>
              <w:jc w:val="left"/>
              <w:rPr>
                <w:rFonts w:ascii="Tisa Offc Serif Pro" w:hAnsi="Tisa Offc Serif Pro"/>
                <w:color w:val="auto"/>
              </w:rPr>
            </w:pPr>
            <w:r w:rsidRPr="0046613E">
              <w:rPr>
                <w:rFonts w:ascii="Tisa Offc Serif Pro" w:hAnsi="Tisa Offc Serif Pro"/>
                <w:color w:val="auto"/>
              </w:rPr>
              <w:t>_______________________________________</w:t>
            </w:r>
          </w:p>
        </w:tc>
        <w:tc>
          <w:tcPr>
            <w:tcW w:w="2725" w:type="dxa"/>
          </w:tcPr>
          <w:p w14:paraId="4329619A" w14:textId="77777777" w:rsidR="00714A52" w:rsidRPr="0046613E" w:rsidRDefault="00714A52" w:rsidP="00714A52">
            <w:pPr>
              <w:rPr>
                <w:rFonts w:ascii="Tisa Offc Serif Pro" w:hAnsi="Tisa Offc Serif Pro"/>
                <w:color w:val="auto"/>
              </w:rPr>
            </w:pPr>
          </w:p>
        </w:tc>
        <w:tc>
          <w:tcPr>
            <w:tcW w:w="1648" w:type="dxa"/>
            <w:vAlign w:val="bottom"/>
          </w:tcPr>
          <w:p w14:paraId="259220BF" w14:textId="1C8D2CBB" w:rsidR="00714A52" w:rsidRPr="0046613E" w:rsidRDefault="00714A52" w:rsidP="00714A52">
            <w:pPr>
              <w:jc w:val="left"/>
              <w:rPr>
                <w:rFonts w:ascii="Tisa Offc Serif Pro" w:hAnsi="Tisa Offc Serif Pro"/>
                <w:color w:val="auto"/>
              </w:rPr>
            </w:pPr>
            <w:r w:rsidRPr="0046613E">
              <w:rPr>
                <w:rFonts w:ascii="Tisa Offc Serif Pro" w:hAnsi="Tisa Offc Serif Pro"/>
                <w:color w:val="auto"/>
              </w:rPr>
              <w:t>_____________________</w:t>
            </w:r>
          </w:p>
        </w:tc>
      </w:tr>
      <w:tr w:rsidR="00714A52" w:rsidRPr="00714A52" w14:paraId="21B83ED6" w14:textId="77777777" w:rsidTr="002F7BAA">
        <w:trPr>
          <w:gridAfter w:val="1"/>
          <w:wAfter w:w="2132" w:type="dxa"/>
          <w:trHeight w:val="455"/>
          <w:jc w:val="center"/>
        </w:trPr>
        <w:tc>
          <w:tcPr>
            <w:tcW w:w="779" w:type="dxa"/>
            <w:vAlign w:val="center"/>
          </w:tcPr>
          <w:p w14:paraId="5F4A1C57" w14:textId="77777777" w:rsidR="00714A52" w:rsidRPr="00714A52" w:rsidRDefault="00714A52" w:rsidP="00714A52">
            <w:pPr>
              <w:rPr>
                <w:rFonts w:ascii="Avenir Next LT Pro" w:hAnsi="Avenir Next LT Pro"/>
                <w:color w:val="auto"/>
              </w:rPr>
            </w:pPr>
          </w:p>
        </w:tc>
        <w:tc>
          <w:tcPr>
            <w:tcW w:w="5676" w:type="dxa"/>
            <w:vAlign w:val="center"/>
          </w:tcPr>
          <w:p w14:paraId="540A343C" w14:textId="77777777" w:rsidR="00714A52" w:rsidRDefault="00714A52" w:rsidP="0046613E">
            <w:pPr>
              <w:rPr>
                <w:rFonts w:ascii="Tisa Offc Serif Pro" w:hAnsi="Tisa Offc Serif Pro"/>
                <w:color w:val="auto"/>
                <w:sz w:val="24"/>
              </w:rPr>
            </w:pPr>
            <w:r w:rsidRPr="0046613E">
              <w:rPr>
                <w:rFonts w:ascii="Tisa Offc Serif Pro" w:hAnsi="Tisa Offc Serif Pro"/>
                <w:color w:val="auto"/>
                <w:sz w:val="24"/>
                <w:szCs w:val="24"/>
              </w:rPr>
              <w:t>Director</w:t>
            </w:r>
            <w:r w:rsidR="0046613E">
              <w:rPr>
                <w:rFonts w:ascii="Tisa Offc Serif Pro" w:hAnsi="Tisa Offc Serif Pro"/>
                <w:color w:val="auto"/>
              </w:rPr>
              <w:t xml:space="preserve">, </w:t>
            </w:r>
            <w:r w:rsidRPr="0046613E">
              <w:rPr>
                <w:rFonts w:ascii="Tisa Offc Serif Pro" w:hAnsi="Tisa Offc Serif Pro"/>
                <w:color w:val="auto"/>
                <w:sz w:val="24"/>
              </w:rPr>
              <w:t>Master of Environmental Studies</w:t>
            </w:r>
          </w:p>
          <w:p w14:paraId="39524039" w14:textId="710C2453" w:rsidR="0046613E" w:rsidRPr="0046613E" w:rsidRDefault="0046613E" w:rsidP="0046613E">
            <w:pPr>
              <w:rPr>
                <w:rFonts w:ascii="Tisa Offc Serif Pro" w:hAnsi="Tisa Offc Serif Pro"/>
                <w:color w:val="auto"/>
              </w:rPr>
            </w:pPr>
            <w:r w:rsidRPr="0046613E">
              <w:rPr>
                <w:rFonts w:ascii="Tisa Offc Serif Pro" w:hAnsi="Tisa Offc Serif Pro"/>
                <w:color w:val="auto"/>
              </w:rPr>
              <w:t>Carri LeRoy,</w:t>
            </w:r>
            <w:r>
              <w:rPr>
                <w:rFonts w:ascii="Tisa Offc Serif Pro" w:hAnsi="Tisa Offc Serif Pro"/>
                <w:color w:val="auto"/>
              </w:rPr>
              <w:t xml:space="preserve"> Ph.D.</w:t>
            </w:r>
          </w:p>
        </w:tc>
        <w:tc>
          <w:tcPr>
            <w:tcW w:w="2725" w:type="dxa"/>
            <w:vAlign w:val="center"/>
          </w:tcPr>
          <w:p w14:paraId="23769184" w14:textId="77777777" w:rsidR="00714A52" w:rsidRPr="0046613E" w:rsidRDefault="00714A52" w:rsidP="00714A52">
            <w:pPr>
              <w:rPr>
                <w:rFonts w:ascii="Tisa Offc Serif Pro" w:hAnsi="Tisa Offc Serif Pro"/>
                <w:color w:val="auto"/>
              </w:rPr>
            </w:pPr>
          </w:p>
        </w:tc>
        <w:tc>
          <w:tcPr>
            <w:tcW w:w="1648" w:type="dxa"/>
            <w:vAlign w:val="center"/>
          </w:tcPr>
          <w:p w14:paraId="5C0E0A91" w14:textId="454A8708" w:rsidR="00714A52" w:rsidRPr="0046613E" w:rsidRDefault="00714A52" w:rsidP="00714A52">
            <w:pPr>
              <w:rPr>
                <w:rFonts w:ascii="Tisa Offc Serif Pro" w:hAnsi="Tisa Offc Serif Pro"/>
                <w:color w:val="auto"/>
              </w:rPr>
            </w:pPr>
            <w:r w:rsidRPr="0046613E">
              <w:rPr>
                <w:rFonts w:ascii="Tisa Offc Serif Pro" w:hAnsi="Tisa Offc Serif Pro"/>
                <w:color w:val="auto"/>
              </w:rPr>
              <w:t>Date</w:t>
            </w:r>
          </w:p>
        </w:tc>
      </w:tr>
    </w:tbl>
    <w:p w14:paraId="2CE38DBC" w14:textId="77777777" w:rsidR="00EC21F6" w:rsidRPr="00714A52" w:rsidRDefault="00EC21F6" w:rsidP="00714A52">
      <w:pPr>
        <w:jc w:val="both"/>
        <w:rPr>
          <w:rFonts w:ascii="Avenir Next LT Pro" w:hAnsi="Avenir Next LT Pro"/>
          <w:color w:val="auto"/>
        </w:rPr>
      </w:pPr>
    </w:p>
    <w:sectPr w:rsidR="00EC21F6" w:rsidRPr="00714A52" w:rsidSect="002F7BAA">
      <w:pgSz w:w="15840" w:h="12240" w:orient="landscape"/>
      <w:pgMar w:top="1440" w:right="1440" w:bottom="90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52"/>
    <w:rsid w:val="002F7BAA"/>
    <w:rsid w:val="0034062D"/>
    <w:rsid w:val="0046613E"/>
    <w:rsid w:val="005D60F0"/>
    <w:rsid w:val="00714A52"/>
    <w:rsid w:val="00AB7F24"/>
    <w:rsid w:val="00DF2673"/>
    <w:rsid w:val="00E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F2BE3"/>
  <w15:chartTrackingRefBased/>
  <w15:docId w15:val="{025DAE6D-4EBB-4BE2-925F-FC72D6A0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714A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Georgia"/>
      <w:i/>
      <w:iCs/>
      <w:color w:val="156082" w:themeColor="accent1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A52"/>
    <w:pPr>
      <w:keepNext/>
      <w:keepLines/>
      <w:spacing w:before="80" w:after="40"/>
      <w:outlineLvl w:val="3"/>
    </w:pPr>
    <w:rPr>
      <w:rFonts w:eastAsiaTheme="majorEastAsia" w:cstheme="majorBidi"/>
      <w:i w:val="0"/>
      <w:iCs w:val="0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A52"/>
    <w:pPr>
      <w:keepNext/>
      <w:keepLines/>
      <w:spacing w:before="40"/>
      <w:outlineLvl w:val="5"/>
    </w:pPr>
    <w:rPr>
      <w:rFonts w:eastAsiaTheme="majorEastAsia" w:cstheme="majorBidi"/>
      <w:i w:val="0"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A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A52"/>
    <w:pPr>
      <w:keepNext/>
      <w:keepLines/>
      <w:outlineLvl w:val="7"/>
    </w:pPr>
    <w:rPr>
      <w:rFonts w:eastAsiaTheme="majorEastAsia" w:cstheme="majorBidi"/>
      <w:i w:val="0"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A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A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A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A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4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A52"/>
    <w:pPr>
      <w:spacing w:before="160"/>
    </w:pPr>
    <w:rPr>
      <w:i w:val="0"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A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 w:val="0"/>
      <w:iCs w:val="0"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A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A52"/>
    <w:rPr>
      <w:b/>
      <w:bCs/>
      <w:smallCaps/>
      <w:color w:val="0F4761" w:themeColor="accent1" w:themeShade="BF"/>
      <w:spacing w:val="5"/>
    </w:rPr>
  </w:style>
  <w:style w:type="paragraph" w:customStyle="1" w:styleId="Name">
    <w:name w:val="Name"/>
    <w:basedOn w:val="BodyText"/>
    <w:uiPriority w:val="1"/>
    <w:qFormat/>
    <w:rsid w:val="00714A52"/>
    <w:pPr>
      <w:kinsoku w:val="0"/>
      <w:overflowPunct w:val="0"/>
      <w:spacing w:before="360" w:after="360"/>
    </w:pPr>
    <w:rPr>
      <w:rFonts w:asciiTheme="majorHAnsi" w:hAnsiTheme="majorHAnsi" w:cs="Georgia-BoldItalic"/>
      <w:b/>
      <w:bCs/>
      <w:iCs w:val="0"/>
      <w:color w:val="0E2841" w:themeColor="text2"/>
      <w:sz w:val="76"/>
      <w:szCs w:val="76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A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A52"/>
    <w:rPr>
      <w:rFonts w:eastAsia="Times New Roman" w:cs="Georgia"/>
      <w:i/>
      <w:iCs/>
      <w:color w:val="156082" w:themeColor="accent1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1</cp:revision>
  <cp:lastPrinted>2025-04-23T00:48:00Z</cp:lastPrinted>
  <dcterms:created xsi:type="dcterms:W3CDTF">2025-04-23T00:14:00Z</dcterms:created>
  <dcterms:modified xsi:type="dcterms:W3CDTF">2025-04-24T19:57:00Z</dcterms:modified>
</cp:coreProperties>
</file>