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80" w:rsidRPr="00C13380" w:rsidRDefault="00C13380" w:rsidP="00C13380">
      <w:pPr>
        <w:shd w:val="clear" w:color="auto" w:fill="64933A"/>
        <w:spacing w:after="0" w:line="300" w:lineRule="atLeast"/>
        <w:rPr>
          <w:rFonts w:ascii="Helvetica" w:eastAsia="Times New Roman" w:hAnsi="Helvetica" w:cs="Helvetica"/>
          <w:color w:val="333333"/>
          <w:sz w:val="20"/>
          <w:szCs w:val="20"/>
          <w:lang w:val="en"/>
        </w:rPr>
      </w:pPr>
      <w:bookmarkStart w:id="0" w:name="_GoBack"/>
      <w:bookmarkEnd w:id="0"/>
      <w:r w:rsidRPr="00C13380">
        <w:rPr>
          <w:rFonts w:ascii="Helvetica" w:eastAsia="Times New Roman" w:hAnsi="Helvetica" w:cs="Helvetica"/>
          <w:color w:val="333333"/>
          <w:sz w:val="20"/>
          <w:szCs w:val="20"/>
          <w:lang w:val="en"/>
        </w:rPr>
        <w:t> </w:t>
      </w:r>
    </w:p>
    <w:p w:rsidR="00C13380" w:rsidRPr="00C13380" w:rsidRDefault="00322634" w:rsidP="00C13380">
      <w:pPr>
        <w:shd w:val="clear" w:color="auto" w:fill="64933A"/>
        <w:spacing w:after="0" w:line="300" w:lineRule="atLeast"/>
        <w:rPr>
          <w:rFonts w:ascii="Helvetica" w:eastAsia="Times New Roman" w:hAnsi="Helvetica" w:cs="Helvetica"/>
          <w:color w:val="E1E1E1"/>
          <w:sz w:val="36"/>
          <w:szCs w:val="36"/>
          <w:lang w:val="en"/>
        </w:rPr>
      </w:pPr>
      <w:r>
        <w:rPr>
          <w:rFonts w:ascii="Helvetica" w:eastAsia="Times New Roman" w:hAnsi="Helvetica" w:cs="Helvetica"/>
          <w:color w:val="E1E1E1"/>
          <w:sz w:val="36"/>
          <w:szCs w:val="36"/>
          <w:lang w:val="en"/>
        </w:rPr>
        <w:t>Advanced GIS - Class</w:t>
      </w:r>
      <w:r w:rsidR="00C13380" w:rsidRPr="00C13380">
        <w:rPr>
          <w:rFonts w:ascii="Helvetica" w:eastAsia="Times New Roman" w:hAnsi="Helvetica" w:cs="Helvetica"/>
          <w:color w:val="E1E1E1"/>
          <w:sz w:val="36"/>
          <w:szCs w:val="36"/>
          <w:lang w:val="en"/>
        </w:rPr>
        <w:t xml:space="preserve"> Overview</w:t>
      </w:r>
      <w:r w:rsidR="00C13380">
        <w:rPr>
          <w:rFonts w:ascii="Helvetica" w:eastAsia="Times New Roman" w:hAnsi="Helvetica" w:cs="Helvetica"/>
          <w:color w:val="E1E1E1"/>
          <w:sz w:val="36"/>
          <w:szCs w:val="36"/>
          <w:lang w:val="en"/>
        </w:rPr>
        <w:t xml:space="preserve"> </w:t>
      </w:r>
      <w:r>
        <w:rPr>
          <w:rFonts w:ascii="Helvetica" w:eastAsia="Times New Roman" w:hAnsi="Helvetica" w:cs="Helvetica"/>
          <w:color w:val="E1E1E1"/>
          <w:sz w:val="36"/>
          <w:szCs w:val="36"/>
          <w:lang w:val="en"/>
        </w:rPr>
        <w:t>(</w:t>
      </w:r>
      <w:proofErr w:type="gramStart"/>
      <w:r w:rsidR="00C13380">
        <w:rPr>
          <w:rFonts w:ascii="Helvetica" w:eastAsia="Times New Roman" w:hAnsi="Helvetica" w:cs="Helvetica"/>
          <w:color w:val="E1E1E1"/>
          <w:sz w:val="36"/>
          <w:szCs w:val="36"/>
          <w:lang w:val="en"/>
        </w:rPr>
        <w:t>Fall</w:t>
      </w:r>
      <w:proofErr w:type="gramEnd"/>
      <w:r w:rsidR="00C13380">
        <w:rPr>
          <w:rFonts w:ascii="Helvetica" w:eastAsia="Times New Roman" w:hAnsi="Helvetica" w:cs="Helvetica"/>
          <w:color w:val="E1E1E1"/>
          <w:sz w:val="36"/>
          <w:szCs w:val="36"/>
          <w:lang w:val="en"/>
        </w:rPr>
        <w:t>, 2014</w:t>
      </w:r>
      <w:r>
        <w:rPr>
          <w:rFonts w:ascii="Helvetica" w:eastAsia="Times New Roman" w:hAnsi="Helvetica" w:cs="Helvetica"/>
          <w:color w:val="E1E1E1"/>
          <w:sz w:val="36"/>
          <w:szCs w:val="36"/>
          <w:lang w:val="en"/>
        </w:rPr>
        <w:t>)</w:t>
      </w:r>
    </w:p>
    <w:p w:rsidR="00C13380" w:rsidRPr="00C13380" w:rsidRDefault="00C13380" w:rsidP="00C13380">
      <w:pPr>
        <w:shd w:val="clear" w:color="auto" w:fill="FFFFFF"/>
        <w:spacing w:line="300" w:lineRule="atLeast"/>
        <w:rPr>
          <w:rFonts w:ascii="Helvetica" w:eastAsia="Times New Roman" w:hAnsi="Helvetica" w:cs="Helvetica"/>
          <w:color w:val="333333"/>
          <w:sz w:val="20"/>
          <w:szCs w:val="20"/>
          <w:lang w:val="en"/>
        </w:rPr>
      </w:pPr>
      <w:r w:rsidRPr="00C13380">
        <w:rPr>
          <w:rFonts w:ascii="Helvetica" w:eastAsia="Times New Roman" w:hAnsi="Helvetica" w:cs="Helvetica"/>
          <w:color w:val="333333"/>
          <w:sz w:val="20"/>
          <w:szCs w:val="20"/>
          <w:lang w:val="en"/>
        </w:rPr>
        <w:t> </w:t>
      </w:r>
    </w:p>
    <w:tbl>
      <w:tblPr>
        <w:tblW w:w="9810" w:type="dxa"/>
        <w:tblCellMar>
          <w:top w:w="15" w:type="dxa"/>
          <w:left w:w="15" w:type="dxa"/>
          <w:bottom w:w="15" w:type="dxa"/>
          <w:right w:w="15" w:type="dxa"/>
        </w:tblCellMar>
        <w:tblLook w:val="04A0" w:firstRow="1" w:lastRow="0" w:firstColumn="1" w:lastColumn="0" w:noHBand="0" w:noVBand="1"/>
      </w:tblPr>
      <w:tblGrid>
        <w:gridCol w:w="9810"/>
      </w:tblGrid>
      <w:tr w:rsidR="00C13380" w:rsidRPr="00C13380" w:rsidTr="00C13380">
        <w:tc>
          <w:tcPr>
            <w:tcW w:w="0" w:type="auto"/>
            <w:shd w:val="clear" w:color="auto" w:fill="auto"/>
            <w:vAlign w:val="center"/>
            <w:hideMark/>
          </w:tcPr>
          <w:p w:rsidR="00C13380" w:rsidRPr="00C13380" w:rsidRDefault="00123617" w:rsidP="00C13380">
            <w:pPr>
              <w:spacing w:before="150" w:after="150" w:line="300" w:lineRule="atLeast"/>
              <w:outlineLvl w:val="3"/>
              <w:rPr>
                <w:rFonts w:ascii="inherit" w:eastAsia="Times New Roman" w:hAnsi="inherit" w:cs="Helvetica"/>
                <w:color w:val="333333"/>
                <w:sz w:val="26"/>
                <w:szCs w:val="26"/>
              </w:rPr>
            </w:pPr>
            <w:r>
              <w:rPr>
                <w:rFonts w:ascii="inherit" w:eastAsia="Times New Roman" w:hAnsi="inherit" w:cs="Helvetica"/>
                <w:color w:val="333333"/>
                <w:sz w:val="26"/>
                <w:szCs w:val="26"/>
              </w:rPr>
              <w:t xml:space="preserve">Course </w:t>
            </w:r>
            <w:r w:rsidR="00C13380" w:rsidRPr="00C13380">
              <w:rPr>
                <w:rFonts w:ascii="inherit" w:eastAsia="Times New Roman" w:hAnsi="inherit" w:cs="Helvetica"/>
                <w:color w:val="333333"/>
                <w:sz w:val="26"/>
                <w:szCs w:val="26"/>
              </w:rPr>
              <w:t>Description</w:t>
            </w:r>
          </w:p>
          <w:p w:rsidR="00123617" w:rsidRDefault="00123617"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Advanced GIS</w:t>
            </w:r>
            <w:r w:rsidR="00C13380">
              <w:rPr>
                <w:rFonts w:ascii="Helvetica" w:eastAsia="Times New Roman" w:hAnsi="Helvetica" w:cs="Helvetica"/>
                <w:color w:val="333333"/>
                <w:sz w:val="20"/>
                <w:szCs w:val="20"/>
              </w:rPr>
              <w:t xml:space="preserve"> is a fast-paced class to introduce </w:t>
            </w:r>
            <w:r w:rsidR="00322634">
              <w:rPr>
                <w:rFonts w:ascii="Helvetica" w:eastAsia="Times New Roman" w:hAnsi="Helvetica" w:cs="Helvetica"/>
                <w:color w:val="333333"/>
                <w:sz w:val="20"/>
                <w:szCs w:val="20"/>
              </w:rPr>
              <w:t xml:space="preserve">principles of geospatial science and expose students to </w:t>
            </w:r>
            <w:r w:rsidR="00C13380">
              <w:rPr>
                <w:rFonts w:ascii="Helvetica" w:eastAsia="Times New Roman" w:hAnsi="Helvetica" w:cs="Helvetica"/>
                <w:color w:val="333333"/>
                <w:sz w:val="20"/>
                <w:szCs w:val="20"/>
              </w:rPr>
              <w:t xml:space="preserve">many of the recent </w:t>
            </w:r>
            <w:r w:rsidR="00322634">
              <w:rPr>
                <w:rFonts w:ascii="Helvetica" w:eastAsia="Times New Roman" w:hAnsi="Helvetica" w:cs="Helvetica"/>
                <w:color w:val="333333"/>
                <w:sz w:val="20"/>
                <w:szCs w:val="20"/>
              </w:rPr>
              <w:t xml:space="preserve">technology </w:t>
            </w:r>
            <w:r w:rsidR="00C13380">
              <w:rPr>
                <w:rFonts w:ascii="Helvetica" w:eastAsia="Times New Roman" w:hAnsi="Helvetica" w:cs="Helvetica"/>
                <w:color w:val="333333"/>
                <w:sz w:val="20"/>
                <w:szCs w:val="20"/>
              </w:rPr>
              <w:t>innovations in Geographic Information System</w:t>
            </w:r>
            <w:r w:rsidR="00322634">
              <w:rPr>
                <w:rFonts w:ascii="Helvetica" w:eastAsia="Times New Roman" w:hAnsi="Helvetica" w:cs="Helvetica"/>
                <w:color w:val="333333"/>
                <w:sz w:val="20"/>
                <w:szCs w:val="20"/>
              </w:rPr>
              <w:t>s</w:t>
            </w:r>
            <w:r w:rsidR="00C13380">
              <w:rPr>
                <w:rFonts w:ascii="Helvetica" w:eastAsia="Times New Roman" w:hAnsi="Helvetica" w:cs="Helvetica"/>
                <w:color w:val="333333"/>
                <w:sz w:val="20"/>
                <w:szCs w:val="20"/>
              </w:rPr>
              <w:t xml:space="preserve">.  </w:t>
            </w:r>
            <w:r w:rsidR="00322634">
              <w:rPr>
                <w:rFonts w:ascii="Helvetica" w:eastAsia="Times New Roman" w:hAnsi="Helvetica" w:cs="Helvetica"/>
                <w:color w:val="333333"/>
                <w:sz w:val="20"/>
                <w:szCs w:val="20"/>
              </w:rPr>
              <w:t xml:space="preserve">The field of </w:t>
            </w:r>
            <w:r w:rsidR="00C13380">
              <w:rPr>
                <w:rFonts w:ascii="Helvetica" w:eastAsia="Times New Roman" w:hAnsi="Helvetica" w:cs="Helvetica"/>
                <w:color w:val="333333"/>
                <w:sz w:val="20"/>
                <w:szCs w:val="20"/>
              </w:rPr>
              <w:t xml:space="preserve">GIS is rapidly evolving from </w:t>
            </w:r>
            <w:r w:rsidR="00322634">
              <w:rPr>
                <w:rFonts w:ascii="Helvetica" w:eastAsia="Times New Roman" w:hAnsi="Helvetica" w:cs="Helvetica"/>
                <w:color w:val="333333"/>
                <w:sz w:val="20"/>
                <w:szCs w:val="20"/>
              </w:rPr>
              <w:t xml:space="preserve">a </w:t>
            </w:r>
            <w:r w:rsidR="00C13380">
              <w:rPr>
                <w:rFonts w:ascii="Helvetica" w:eastAsia="Times New Roman" w:hAnsi="Helvetica" w:cs="Helvetica"/>
                <w:color w:val="333333"/>
                <w:sz w:val="20"/>
                <w:szCs w:val="20"/>
              </w:rPr>
              <w:t xml:space="preserve">traditional desktop workstation </w:t>
            </w:r>
            <w:r w:rsidR="00322634">
              <w:rPr>
                <w:rFonts w:ascii="Helvetica" w:eastAsia="Times New Roman" w:hAnsi="Helvetica" w:cs="Helvetica"/>
                <w:color w:val="333333"/>
                <w:sz w:val="20"/>
                <w:szCs w:val="20"/>
              </w:rPr>
              <w:t>in</w:t>
            </w:r>
            <w:r w:rsidR="00C13380">
              <w:rPr>
                <w:rFonts w:ascii="Helvetica" w:eastAsia="Times New Roman" w:hAnsi="Helvetica" w:cs="Helvetica"/>
                <w:color w:val="333333"/>
                <w:sz w:val="20"/>
                <w:szCs w:val="20"/>
              </w:rPr>
              <w:t xml:space="preserve">to </w:t>
            </w:r>
            <w:r w:rsidR="00322634">
              <w:rPr>
                <w:rFonts w:ascii="Helvetica" w:eastAsia="Times New Roman" w:hAnsi="Helvetica" w:cs="Helvetica"/>
                <w:color w:val="333333"/>
                <w:sz w:val="20"/>
                <w:szCs w:val="20"/>
              </w:rPr>
              <w:t xml:space="preserve">the </w:t>
            </w:r>
            <w:r w:rsidR="00C13380">
              <w:rPr>
                <w:rFonts w:ascii="Helvetica" w:eastAsia="Times New Roman" w:hAnsi="Helvetica" w:cs="Helvetica"/>
                <w:color w:val="333333"/>
                <w:sz w:val="20"/>
                <w:szCs w:val="20"/>
              </w:rPr>
              <w:t>cloud</w:t>
            </w:r>
            <w:r w:rsidR="00322634">
              <w:rPr>
                <w:rFonts w:ascii="Helvetica" w:eastAsia="Times New Roman" w:hAnsi="Helvetica" w:cs="Helvetica"/>
                <w:color w:val="333333"/>
                <w:sz w:val="20"/>
                <w:szCs w:val="20"/>
              </w:rPr>
              <w:t xml:space="preserve"> environment</w:t>
            </w:r>
            <w:r w:rsidR="00C13380">
              <w:rPr>
                <w:rFonts w:ascii="Helvetica" w:eastAsia="Times New Roman" w:hAnsi="Helvetica" w:cs="Helvetica"/>
                <w:color w:val="333333"/>
                <w:sz w:val="20"/>
                <w:szCs w:val="20"/>
              </w:rPr>
              <w:t xml:space="preserve">.  Students will follow that progression by learning the essentials of ArcMap for Desktop and how to use Desktop to manage data, create </w:t>
            </w:r>
            <w:r w:rsidR="001A0C15">
              <w:rPr>
                <w:rFonts w:ascii="Helvetica" w:eastAsia="Times New Roman" w:hAnsi="Helvetica" w:cs="Helvetica"/>
                <w:color w:val="333333"/>
                <w:sz w:val="20"/>
                <w:szCs w:val="20"/>
              </w:rPr>
              <w:t xml:space="preserve">layers, </w:t>
            </w:r>
            <w:r w:rsidR="00C13380">
              <w:rPr>
                <w:rFonts w:ascii="Helvetica" w:eastAsia="Times New Roman" w:hAnsi="Helvetica" w:cs="Helvetica"/>
                <w:color w:val="333333"/>
                <w:sz w:val="20"/>
                <w:szCs w:val="20"/>
              </w:rPr>
              <w:t>maps</w:t>
            </w:r>
            <w:r w:rsidR="001A0C15">
              <w:rPr>
                <w:rFonts w:ascii="Helvetica" w:eastAsia="Times New Roman" w:hAnsi="Helvetica" w:cs="Helvetica"/>
                <w:color w:val="333333"/>
                <w:sz w:val="20"/>
                <w:szCs w:val="20"/>
              </w:rPr>
              <w:t>,</w:t>
            </w:r>
            <w:r w:rsidR="00C13380">
              <w:rPr>
                <w:rFonts w:ascii="Helvetica" w:eastAsia="Times New Roman" w:hAnsi="Helvetica" w:cs="Helvetica"/>
                <w:color w:val="333333"/>
                <w:sz w:val="20"/>
                <w:szCs w:val="20"/>
              </w:rPr>
              <w:t xml:space="preserve"> and reports, and </w:t>
            </w:r>
            <w:r w:rsidR="001A0C15">
              <w:rPr>
                <w:rFonts w:ascii="Helvetica" w:eastAsia="Times New Roman" w:hAnsi="Helvetica" w:cs="Helvetica"/>
                <w:color w:val="333333"/>
                <w:sz w:val="20"/>
                <w:szCs w:val="20"/>
              </w:rPr>
              <w:t xml:space="preserve">perform </w:t>
            </w:r>
            <w:r w:rsidR="00322634">
              <w:rPr>
                <w:rFonts w:ascii="Helvetica" w:eastAsia="Times New Roman" w:hAnsi="Helvetica" w:cs="Helvetica"/>
                <w:color w:val="333333"/>
                <w:sz w:val="20"/>
                <w:szCs w:val="20"/>
              </w:rPr>
              <w:t xml:space="preserve">basic spatial analysis.  </w:t>
            </w:r>
            <w:r w:rsidR="001A0C15">
              <w:rPr>
                <w:rFonts w:ascii="Helvetica" w:eastAsia="Times New Roman" w:hAnsi="Helvetica" w:cs="Helvetica"/>
                <w:color w:val="333333"/>
                <w:sz w:val="20"/>
                <w:szCs w:val="20"/>
              </w:rPr>
              <w:t xml:space="preserve">Students </w:t>
            </w:r>
            <w:r w:rsidR="00C13380">
              <w:rPr>
                <w:rFonts w:ascii="Helvetica" w:eastAsia="Times New Roman" w:hAnsi="Helvetica" w:cs="Helvetica"/>
                <w:color w:val="333333"/>
                <w:sz w:val="20"/>
                <w:szCs w:val="20"/>
              </w:rPr>
              <w:t xml:space="preserve">will </w:t>
            </w:r>
            <w:r w:rsidR="00322634">
              <w:rPr>
                <w:rFonts w:ascii="Helvetica" w:eastAsia="Times New Roman" w:hAnsi="Helvetica" w:cs="Helvetica"/>
                <w:color w:val="333333"/>
                <w:sz w:val="20"/>
                <w:szCs w:val="20"/>
              </w:rPr>
              <w:t xml:space="preserve">create and </w:t>
            </w:r>
            <w:r w:rsidR="00C13380">
              <w:rPr>
                <w:rFonts w:ascii="Helvetica" w:eastAsia="Times New Roman" w:hAnsi="Helvetica" w:cs="Helvetica"/>
                <w:color w:val="333333"/>
                <w:sz w:val="20"/>
                <w:szCs w:val="20"/>
              </w:rPr>
              <w:t xml:space="preserve">publish </w:t>
            </w:r>
            <w:r w:rsidR="00322634">
              <w:rPr>
                <w:rFonts w:ascii="Helvetica" w:eastAsia="Times New Roman" w:hAnsi="Helvetica" w:cs="Helvetica"/>
                <w:color w:val="333333"/>
                <w:sz w:val="20"/>
                <w:szCs w:val="20"/>
              </w:rPr>
              <w:t xml:space="preserve">their </w:t>
            </w:r>
            <w:r w:rsidR="001A0C15">
              <w:rPr>
                <w:rFonts w:ascii="Helvetica" w:eastAsia="Times New Roman" w:hAnsi="Helvetica" w:cs="Helvetica"/>
                <w:color w:val="333333"/>
                <w:sz w:val="20"/>
                <w:szCs w:val="20"/>
              </w:rPr>
              <w:t xml:space="preserve">maps and layers </w:t>
            </w:r>
            <w:r w:rsidR="00C13380">
              <w:rPr>
                <w:rFonts w:ascii="Helvetica" w:eastAsia="Times New Roman" w:hAnsi="Helvetica" w:cs="Helvetica"/>
                <w:color w:val="333333"/>
                <w:sz w:val="20"/>
                <w:szCs w:val="20"/>
              </w:rPr>
              <w:t xml:space="preserve">from the Desktop into the cloud, using Evergreen’s subscription account to ArcGIS Online.  </w:t>
            </w:r>
            <w:r w:rsidR="00322634">
              <w:rPr>
                <w:rFonts w:ascii="Helvetica" w:eastAsia="Times New Roman" w:hAnsi="Helvetica" w:cs="Helvetica"/>
                <w:color w:val="333333"/>
                <w:sz w:val="20"/>
                <w:szCs w:val="20"/>
              </w:rPr>
              <w:t>Various elements of the ArcGIS (Esri) platform will be used during the class.</w:t>
            </w:r>
          </w:p>
          <w:p w:rsidR="00C13380" w:rsidRDefault="00C13380"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Online maps can be shared with fellow students, </w:t>
            </w:r>
            <w:r w:rsidR="00322634">
              <w:rPr>
                <w:rFonts w:ascii="Helvetica" w:eastAsia="Times New Roman" w:hAnsi="Helvetica" w:cs="Helvetica"/>
                <w:color w:val="333333"/>
                <w:sz w:val="20"/>
                <w:szCs w:val="20"/>
              </w:rPr>
              <w:t xml:space="preserve">teachers, </w:t>
            </w:r>
            <w:r>
              <w:rPr>
                <w:rFonts w:ascii="Helvetica" w:eastAsia="Times New Roman" w:hAnsi="Helvetica" w:cs="Helvetica"/>
                <w:color w:val="333333"/>
                <w:sz w:val="20"/>
                <w:szCs w:val="20"/>
              </w:rPr>
              <w:t xml:space="preserve">and to the general public. </w:t>
            </w:r>
            <w:r w:rsidR="001A0C15">
              <w:rPr>
                <w:rFonts w:ascii="Helvetica" w:eastAsia="Times New Roman" w:hAnsi="Helvetica" w:cs="Helvetica"/>
                <w:color w:val="333333"/>
                <w:sz w:val="20"/>
                <w:szCs w:val="20"/>
              </w:rPr>
              <w:t xml:space="preserve"> </w:t>
            </w:r>
            <w:r w:rsidR="00322634">
              <w:rPr>
                <w:rFonts w:ascii="Helvetica" w:eastAsia="Times New Roman" w:hAnsi="Helvetica" w:cs="Helvetica"/>
                <w:color w:val="333333"/>
                <w:sz w:val="20"/>
                <w:szCs w:val="20"/>
              </w:rPr>
              <w:t xml:space="preserve">Some introductory maps and data can be seen </w:t>
            </w:r>
            <w:r w:rsidR="001A0C15">
              <w:rPr>
                <w:rFonts w:ascii="Helvetica" w:eastAsia="Times New Roman" w:hAnsi="Helvetica" w:cs="Helvetica"/>
                <w:color w:val="333333"/>
                <w:sz w:val="20"/>
                <w:szCs w:val="20"/>
              </w:rPr>
              <w:t xml:space="preserve">at </w:t>
            </w:r>
            <w:hyperlink r:id="rId6" w:history="1">
              <w:r w:rsidR="00823308" w:rsidRPr="00BF76AC">
                <w:rPr>
                  <w:rStyle w:val="Hyperlink"/>
                  <w:rFonts w:ascii="Helvetica" w:eastAsia="Times New Roman" w:hAnsi="Helvetica" w:cs="Helvetica"/>
                  <w:sz w:val="20"/>
                  <w:szCs w:val="20"/>
                </w:rPr>
                <w:t>http://geoduck.maps.arcgis.com</w:t>
              </w:r>
            </w:hyperlink>
            <w:r w:rsidR="001A0C15">
              <w:rPr>
                <w:rFonts w:ascii="Helvetica" w:eastAsia="Times New Roman" w:hAnsi="Helvetica" w:cs="Helvetica"/>
                <w:color w:val="333333"/>
                <w:sz w:val="20"/>
                <w:szCs w:val="20"/>
              </w:rPr>
              <w:t>.</w:t>
            </w:r>
          </w:p>
          <w:p w:rsidR="001D5C77" w:rsidRDefault="00C13380"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The </w:t>
            </w:r>
            <w:r w:rsidR="00322634">
              <w:rPr>
                <w:rFonts w:ascii="Helvetica" w:eastAsia="Times New Roman" w:hAnsi="Helvetica" w:cs="Helvetica"/>
                <w:color w:val="333333"/>
                <w:sz w:val="20"/>
                <w:szCs w:val="20"/>
              </w:rPr>
              <w:t xml:space="preserve">general </w:t>
            </w:r>
            <w:r>
              <w:rPr>
                <w:rFonts w:ascii="Helvetica" w:eastAsia="Times New Roman" w:hAnsi="Helvetica" w:cs="Helvetica"/>
                <w:color w:val="333333"/>
                <w:sz w:val="20"/>
                <w:szCs w:val="20"/>
              </w:rPr>
              <w:t xml:space="preserve">approach is “learn-by-doing”.  </w:t>
            </w:r>
            <w:r w:rsidR="00322634">
              <w:rPr>
                <w:rFonts w:ascii="Helvetica" w:eastAsia="Times New Roman" w:hAnsi="Helvetica" w:cs="Helvetica"/>
                <w:color w:val="333333"/>
                <w:sz w:val="20"/>
                <w:szCs w:val="20"/>
              </w:rPr>
              <w:t xml:space="preserve">The field of </w:t>
            </w:r>
            <w:r>
              <w:rPr>
                <w:rFonts w:ascii="Helvetica" w:eastAsia="Times New Roman" w:hAnsi="Helvetica" w:cs="Helvetica"/>
                <w:color w:val="333333"/>
                <w:sz w:val="20"/>
                <w:szCs w:val="20"/>
              </w:rPr>
              <w:t>GIS is a broad and growing discipline</w:t>
            </w:r>
            <w:r w:rsidR="00322634">
              <w:rPr>
                <w:rFonts w:ascii="Helvetica" w:eastAsia="Times New Roman" w:hAnsi="Helvetica" w:cs="Helvetica"/>
                <w:color w:val="333333"/>
                <w:sz w:val="20"/>
                <w:szCs w:val="20"/>
              </w:rPr>
              <w:t>.  T</w:t>
            </w:r>
            <w:r>
              <w:rPr>
                <w:rFonts w:ascii="Helvetica" w:eastAsia="Times New Roman" w:hAnsi="Helvetica" w:cs="Helvetica"/>
                <w:color w:val="333333"/>
                <w:sz w:val="20"/>
                <w:szCs w:val="20"/>
              </w:rPr>
              <w:t xml:space="preserve">he essential skills </w:t>
            </w:r>
            <w:r w:rsidR="001A0C15">
              <w:rPr>
                <w:rFonts w:ascii="Helvetica" w:eastAsia="Times New Roman" w:hAnsi="Helvetica" w:cs="Helvetica"/>
                <w:color w:val="333333"/>
                <w:sz w:val="20"/>
                <w:szCs w:val="20"/>
              </w:rPr>
              <w:t xml:space="preserve">can </w:t>
            </w:r>
            <w:r w:rsidR="00322634">
              <w:rPr>
                <w:rFonts w:ascii="Helvetica" w:eastAsia="Times New Roman" w:hAnsi="Helvetica" w:cs="Helvetica"/>
                <w:color w:val="333333"/>
                <w:sz w:val="20"/>
                <w:szCs w:val="20"/>
              </w:rPr>
              <w:t xml:space="preserve">usually </w:t>
            </w:r>
            <w:r w:rsidR="001A0C15">
              <w:rPr>
                <w:rFonts w:ascii="Helvetica" w:eastAsia="Times New Roman" w:hAnsi="Helvetica" w:cs="Helvetica"/>
                <w:color w:val="333333"/>
                <w:sz w:val="20"/>
                <w:szCs w:val="20"/>
              </w:rPr>
              <w:t xml:space="preserve">be learned </w:t>
            </w:r>
            <w:r>
              <w:rPr>
                <w:rFonts w:ascii="Helvetica" w:eastAsia="Times New Roman" w:hAnsi="Helvetica" w:cs="Helvetica"/>
                <w:color w:val="333333"/>
                <w:sz w:val="20"/>
                <w:szCs w:val="20"/>
              </w:rPr>
              <w:t xml:space="preserve">through </w:t>
            </w:r>
            <w:r w:rsidR="001A0C15">
              <w:rPr>
                <w:rFonts w:ascii="Helvetica" w:eastAsia="Times New Roman" w:hAnsi="Helvetica" w:cs="Helvetica"/>
                <w:color w:val="333333"/>
                <w:sz w:val="20"/>
                <w:szCs w:val="20"/>
              </w:rPr>
              <w:t xml:space="preserve">structured </w:t>
            </w:r>
            <w:r>
              <w:rPr>
                <w:rFonts w:ascii="Helvetica" w:eastAsia="Times New Roman" w:hAnsi="Helvetica" w:cs="Helvetica"/>
                <w:color w:val="333333"/>
                <w:sz w:val="20"/>
                <w:szCs w:val="20"/>
              </w:rPr>
              <w:t xml:space="preserve">interaction with </w:t>
            </w:r>
            <w:r w:rsidR="00322634">
              <w:rPr>
                <w:rFonts w:ascii="Helvetica" w:eastAsia="Times New Roman" w:hAnsi="Helvetica" w:cs="Helvetica"/>
                <w:color w:val="333333"/>
                <w:sz w:val="20"/>
                <w:szCs w:val="20"/>
              </w:rPr>
              <w:t xml:space="preserve">GIS </w:t>
            </w:r>
            <w:r>
              <w:rPr>
                <w:rFonts w:ascii="Helvetica" w:eastAsia="Times New Roman" w:hAnsi="Helvetica" w:cs="Helvetica"/>
                <w:color w:val="333333"/>
                <w:sz w:val="20"/>
                <w:szCs w:val="20"/>
              </w:rPr>
              <w:t>software and spatial data</w:t>
            </w:r>
            <w:r w:rsidR="00123617">
              <w:rPr>
                <w:rFonts w:ascii="Helvetica" w:eastAsia="Times New Roman" w:hAnsi="Helvetica" w:cs="Helvetica"/>
                <w:color w:val="333333"/>
                <w:sz w:val="20"/>
                <w:szCs w:val="20"/>
              </w:rPr>
              <w:t xml:space="preserve"> sources</w:t>
            </w:r>
            <w:r>
              <w:rPr>
                <w:rFonts w:ascii="Helvetica" w:eastAsia="Times New Roman" w:hAnsi="Helvetica" w:cs="Helvetica"/>
                <w:color w:val="333333"/>
                <w:sz w:val="20"/>
                <w:szCs w:val="20"/>
              </w:rPr>
              <w:t xml:space="preserve">.  </w:t>
            </w:r>
            <w:proofErr w:type="spellStart"/>
            <w:r w:rsidR="00322634">
              <w:rPr>
                <w:rFonts w:ascii="Helvetica" w:eastAsia="Times New Roman" w:hAnsi="Helvetica" w:cs="Helvetica"/>
                <w:color w:val="333333"/>
                <w:sz w:val="20"/>
                <w:szCs w:val="20"/>
              </w:rPr>
              <w:t>Evergeen</w:t>
            </w:r>
            <w:proofErr w:type="spellEnd"/>
            <w:r w:rsidR="00322634">
              <w:rPr>
                <w:rFonts w:ascii="Helvetica" w:eastAsia="Times New Roman" w:hAnsi="Helvetica" w:cs="Helvetica"/>
                <w:color w:val="333333"/>
                <w:sz w:val="20"/>
                <w:szCs w:val="20"/>
              </w:rPr>
              <w:t xml:space="preserve"> maintains licenses for students to the suite of GIS products from Esri (</w:t>
            </w:r>
            <w:hyperlink r:id="rId7" w:history="1">
              <w:r w:rsidR="00322634" w:rsidRPr="003400A6">
                <w:rPr>
                  <w:rStyle w:val="Hyperlink"/>
                  <w:rFonts w:ascii="Helvetica" w:eastAsia="Times New Roman" w:hAnsi="Helvetica" w:cs="Helvetica"/>
                  <w:sz w:val="20"/>
                  <w:szCs w:val="20"/>
                </w:rPr>
                <w:t>www.esri.com</w:t>
              </w:r>
            </w:hyperlink>
            <w:r w:rsidR="00322634">
              <w:rPr>
                <w:rFonts w:ascii="Helvetica" w:eastAsia="Times New Roman" w:hAnsi="Helvetica" w:cs="Helvetica"/>
                <w:color w:val="333333"/>
                <w:sz w:val="20"/>
                <w:szCs w:val="20"/>
              </w:rPr>
              <w:t xml:space="preserve">).  </w:t>
            </w:r>
          </w:p>
          <w:p w:rsidR="00C13380" w:rsidRDefault="00322634"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Students are encouraged to bring their laptop computers, check out and install ArcMap software, and use any convenient combination of computing resources for accomplishing the homework and project work for this course. </w:t>
            </w:r>
            <w:r w:rsidR="001D5C77">
              <w:rPr>
                <w:rFonts w:ascii="Helvetica" w:eastAsia="Times New Roman" w:hAnsi="Helvetica" w:cs="Helvetica"/>
                <w:color w:val="333333"/>
                <w:sz w:val="20"/>
                <w:szCs w:val="20"/>
              </w:rPr>
              <w:t xml:space="preserve"> Teamwork and collaboration among students are highly encouraged.  </w:t>
            </w:r>
            <w:r>
              <w:rPr>
                <w:rFonts w:ascii="Helvetica" w:eastAsia="Times New Roman" w:hAnsi="Helvetica" w:cs="Helvetica"/>
                <w:color w:val="333333"/>
                <w:sz w:val="20"/>
                <w:szCs w:val="20"/>
              </w:rPr>
              <w:t xml:space="preserve"> </w:t>
            </w:r>
            <w:r w:rsidR="001A0C15">
              <w:rPr>
                <w:rFonts w:ascii="Helvetica" w:eastAsia="Times New Roman" w:hAnsi="Helvetica" w:cs="Helvetica"/>
                <w:color w:val="333333"/>
                <w:sz w:val="20"/>
                <w:szCs w:val="20"/>
              </w:rPr>
              <w:t xml:space="preserve">  </w:t>
            </w:r>
          </w:p>
          <w:p w:rsidR="00C13380" w:rsidRDefault="00C13380" w:rsidP="00C13380">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The textbook is oriented to hands-on exercises with short readings.  </w:t>
            </w:r>
            <w:r w:rsidR="001D5C77">
              <w:rPr>
                <w:rFonts w:ascii="Helvetica" w:eastAsia="Times New Roman" w:hAnsi="Helvetica" w:cs="Helvetica"/>
                <w:color w:val="333333"/>
                <w:sz w:val="20"/>
                <w:szCs w:val="20"/>
              </w:rPr>
              <w:t xml:space="preserve">The </w:t>
            </w:r>
            <w:r>
              <w:rPr>
                <w:rFonts w:ascii="Helvetica" w:eastAsia="Times New Roman" w:hAnsi="Helvetica" w:cs="Helvetica"/>
                <w:color w:val="333333"/>
                <w:sz w:val="20"/>
                <w:szCs w:val="20"/>
              </w:rPr>
              <w:t xml:space="preserve">exercises </w:t>
            </w:r>
            <w:r w:rsidR="00123617">
              <w:rPr>
                <w:rFonts w:ascii="Helvetica" w:eastAsia="Times New Roman" w:hAnsi="Helvetica" w:cs="Helvetica"/>
                <w:color w:val="333333"/>
                <w:sz w:val="20"/>
                <w:szCs w:val="20"/>
              </w:rPr>
              <w:t xml:space="preserve">will serve as step-by-step scripts, </w:t>
            </w:r>
            <w:r>
              <w:rPr>
                <w:rFonts w:ascii="Helvetica" w:eastAsia="Times New Roman" w:hAnsi="Helvetica" w:cs="Helvetica"/>
                <w:color w:val="333333"/>
                <w:sz w:val="20"/>
                <w:szCs w:val="20"/>
              </w:rPr>
              <w:t xml:space="preserve">to </w:t>
            </w:r>
            <w:r w:rsidR="00123617">
              <w:rPr>
                <w:rFonts w:ascii="Helvetica" w:eastAsia="Times New Roman" w:hAnsi="Helvetica" w:cs="Helvetica"/>
                <w:color w:val="333333"/>
                <w:sz w:val="20"/>
                <w:szCs w:val="20"/>
              </w:rPr>
              <w:t xml:space="preserve">help students </w:t>
            </w:r>
            <w:r>
              <w:rPr>
                <w:rFonts w:ascii="Helvetica" w:eastAsia="Times New Roman" w:hAnsi="Helvetica" w:cs="Helvetica"/>
                <w:color w:val="333333"/>
                <w:sz w:val="20"/>
                <w:szCs w:val="20"/>
              </w:rPr>
              <w:t>learn critical skills</w:t>
            </w:r>
            <w:r w:rsidR="00123617">
              <w:rPr>
                <w:rFonts w:ascii="Helvetica" w:eastAsia="Times New Roman" w:hAnsi="Helvetica" w:cs="Helvetica"/>
                <w:color w:val="333333"/>
                <w:sz w:val="20"/>
                <w:szCs w:val="20"/>
              </w:rPr>
              <w:t>.  S</w:t>
            </w:r>
            <w:r>
              <w:rPr>
                <w:rFonts w:ascii="Helvetica" w:eastAsia="Times New Roman" w:hAnsi="Helvetica" w:cs="Helvetica"/>
                <w:color w:val="333333"/>
                <w:sz w:val="20"/>
                <w:szCs w:val="20"/>
              </w:rPr>
              <w:t xml:space="preserve">tudents will </w:t>
            </w:r>
            <w:r w:rsidR="00123617">
              <w:rPr>
                <w:rFonts w:ascii="Helvetica" w:eastAsia="Times New Roman" w:hAnsi="Helvetica" w:cs="Helvetica"/>
                <w:color w:val="333333"/>
                <w:sz w:val="20"/>
                <w:szCs w:val="20"/>
              </w:rPr>
              <w:t xml:space="preserve">then </w:t>
            </w:r>
            <w:r>
              <w:rPr>
                <w:rFonts w:ascii="Helvetica" w:eastAsia="Times New Roman" w:hAnsi="Helvetica" w:cs="Helvetica"/>
                <w:color w:val="333333"/>
                <w:sz w:val="20"/>
                <w:szCs w:val="20"/>
              </w:rPr>
              <w:t xml:space="preserve">apply their skills to </w:t>
            </w:r>
            <w:r w:rsidR="00123617">
              <w:rPr>
                <w:rFonts w:ascii="Helvetica" w:eastAsia="Times New Roman" w:hAnsi="Helvetica" w:cs="Helvetica"/>
                <w:color w:val="333333"/>
                <w:sz w:val="20"/>
                <w:szCs w:val="20"/>
              </w:rPr>
              <w:t xml:space="preserve">complete </w:t>
            </w:r>
            <w:r>
              <w:rPr>
                <w:rFonts w:ascii="Helvetica" w:eastAsia="Times New Roman" w:hAnsi="Helvetica" w:cs="Helvetica"/>
                <w:color w:val="333333"/>
                <w:sz w:val="20"/>
                <w:szCs w:val="20"/>
              </w:rPr>
              <w:t xml:space="preserve">their own weekly map-production assignments using </w:t>
            </w:r>
            <w:r w:rsidR="00123617">
              <w:rPr>
                <w:rFonts w:ascii="Helvetica" w:eastAsia="Times New Roman" w:hAnsi="Helvetica" w:cs="Helvetica"/>
                <w:color w:val="333333"/>
                <w:sz w:val="20"/>
                <w:szCs w:val="20"/>
              </w:rPr>
              <w:t>some geo</w:t>
            </w:r>
            <w:r>
              <w:rPr>
                <w:rFonts w:ascii="Helvetica" w:eastAsia="Times New Roman" w:hAnsi="Helvetica" w:cs="Helvetica"/>
                <w:color w:val="333333"/>
                <w:sz w:val="20"/>
                <w:szCs w:val="20"/>
              </w:rPr>
              <w:t xml:space="preserve">data from the </w:t>
            </w:r>
            <w:r w:rsidR="00123617">
              <w:rPr>
                <w:rFonts w:ascii="Helvetica" w:eastAsia="Times New Roman" w:hAnsi="Helvetica" w:cs="Helvetica"/>
                <w:color w:val="333333"/>
                <w:sz w:val="20"/>
                <w:szCs w:val="20"/>
              </w:rPr>
              <w:t>Olympia area</w:t>
            </w:r>
            <w:r>
              <w:rPr>
                <w:rFonts w:ascii="Helvetica" w:eastAsia="Times New Roman" w:hAnsi="Helvetica" w:cs="Helvetica"/>
                <w:color w:val="333333"/>
                <w:sz w:val="20"/>
                <w:szCs w:val="20"/>
              </w:rPr>
              <w:t xml:space="preserve">.  </w:t>
            </w:r>
          </w:p>
          <w:p w:rsidR="000508F9" w:rsidRPr="000508F9" w:rsidRDefault="000508F9" w:rsidP="00C13380">
            <w:pPr>
              <w:spacing w:after="150" w:line="300" w:lineRule="atLeast"/>
              <w:rPr>
                <w:rFonts w:ascii="Helvetica" w:eastAsia="Times New Roman" w:hAnsi="Helvetica" w:cs="Helvetica"/>
                <w:b/>
                <w:color w:val="333333"/>
                <w:sz w:val="20"/>
                <w:szCs w:val="20"/>
              </w:rPr>
            </w:pPr>
            <w:r w:rsidRPr="000508F9">
              <w:rPr>
                <w:rFonts w:ascii="Helvetica" w:eastAsia="Times New Roman" w:hAnsi="Helvetica" w:cs="Helvetica"/>
                <w:b/>
                <w:color w:val="333333"/>
                <w:sz w:val="20"/>
                <w:szCs w:val="20"/>
              </w:rPr>
              <w:t>Final Project</w:t>
            </w:r>
          </w:p>
          <w:p w:rsidR="00C13380" w:rsidRPr="00C13380" w:rsidRDefault="00C13380" w:rsidP="001D5C77">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Throughout the quarter, students will work in pairs on a mapping project for presentation to their peers at the end of the </w:t>
            </w:r>
            <w:r w:rsidR="001D5C77">
              <w:rPr>
                <w:rFonts w:ascii="Helvetica" w:eastAsia="Times New Roman" w:hAnsi="Helvetica" w:cs="Helvetica"/>
                <w:color w:val="333333"/>
                <w:sz w:val="20"/>
                <w:szCs w:val="20"/>
              </w:rPr>
              <w:t>session</w:t>
            </w:r>
            <w:r>
              <w:rPr>
                <w:rFonts w:ascii="Helvetica" w:eastAsia="Times New Roman" w:hAnsi="Helvetica" w:cs="Helvetica"/>
                <w:color w:val="333333"/>
                <w:sz w:val="20"/>
                <w:szCs w:val="20"/>
              </w:rPr>
              <w:t xml:space="preserve">.  </w:t>
            </w:r>
            <w:r w:rsidR="001D5C77">
              <w:rPr>
                <w:rFonts w:ascii="Helvetica" w:eastAsia="Times New Roman" w:hAnsi="Helvetica" w:cs="Helvetica"/>
                <w:color w:val="333333"/>
                <w:sz w:val="20"/>
                <w:szCs w:val="20"/>
              </w:rPr>
              <w:t>Students will consider w</w:t>
            </w:r>
            <w:r>
              <w:rPr>
                <w:rFonts w:ascii="Helvetica" w:eastAsia="Times New Roman" w:hAnsi="Helvetica" w:cs="Helvetica"/>
                <w:color w:val="333333"/>
                <w:sz w:val="20"/>
                <w:szCs w:val="20"/>
              </w:rPr>
              <w:t xml:space="preserve">hat “problem” or question </w:t>
            </w:r>
            <w:r w:rsidR="001D5C77">
              <w:rPr>
                <w:rFonts w:ascii="Helvetica" w:eastAsia="Times New Roman" w:hAnsi="Helvetica" w:cs="Helvetica"/>
                <w:color w:val="333333"/>
                <w:sz w:val="20"/>
                <w:szCs w:val="20"/>
              </w:rPr>
              <w:t xml:space="preserve">is their map </w:t>
            </w:r>
            <w:r>
              <w:rPr>
                <w:rFonts w:ascii="Helvetica" w:eastAsia="Times New Roman" w:hAnsi="Helvetica" w:cs="Helvetica"/>
                <w:color w:val="333333"/>
                <w:sz w:val="20"/>
                <w:szCs w:val="20"/>
              </w:rPr>
              <w:t xml:space="preserve">trying to answer?  What types and sources of data will help you address your question?  What are the lines of analysis that you need to apply to the data to show the logic of your solution?  How do you communicate the results of your analysis in a way that others will find intuitively clear and aesthetically pleasing?  And, finally, how do you share your findings, with the class members, with the College, or possibly with the world, so that others can benefit from your work? </w:t>
            </w:r>
          </w:p>
        </w:tc>
      </w:tr>
    </w:tbl>
    <w:p w:rsidR="001D5C77" w:rsidRDefault="001D5C77" w:rsidP="00C13380">
      <w:pPr>
        <w:shd w:val="clear" w:color="auto" w:fill="FFFFFF"/>
        <w:spacing w:line="300" w:lineRule="atLeast"/>
        <w:rPr>
          <w:rFonts w:ascii="Helvetica" w:eastAsia="Times New Roman" w:hAnsi="Helvetica" w:cs="Helvetica"/>
          <w:color w:val="333333"/>
          <w:sz w:val="20"/>
          <w:szCs w:val="20"/>
          <w:lang w:val="en"/>
        </w:rPr>
      </w:pPr>
      <w:r w:rsidRPr="001D5C77">
        <w:rPr>
          <w:rFonts w:ascii="Helvetica" w:eastAsia="Times New Roman" w:hAnsi="Helvetica" w:cs="Helvetica"/>
          <w:b/>
          <w:color w:val="333333"/>
          <w:sz w:val="20"/>
          <w:szCs w:val="20"/>
        </w:rPr>
        <w:t>Homework</w:t>
      </w:r>
    </w:p>
    <w:p w:rsidR="00C13380" w:rsidRDefault="00C13380" w:rsidP="00C13380">
      <w:pPr>
        <w:shd w:val="clear" w:color="auto" w:fill="FFFFFF"/>
        <w:spacing w:line="300" w:lineRule="atLeast"/>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There will be significant homework</w:t>
      </w:r>
      <w:r w:rsidR="001A0C15">
        <w:rPr>
          <w:rFonts w:ascii="Helvetica" w:eastAsia="Times New Roman" w:hAnsi="Helvetica" w:cs="Helvetica"/>
          <w:color w:val="333333"/>
          <w:sz w:val="20"/>
          <w:szCs w:val="20"/>
          <w:lang w:val="en"/>
        </w:rPr>
        <w:t xml:space="preserve"> </w:t>
      </w:r>
      <w:r w:rsidR="001D5C77">
        <w:rPr>
          <w:rFonts w:ascii="Helvetica" w:eastAsia="Times New Roman" w:hAnsi="Helvetica" w:cs="Helvetica"/>
          <w:color w:val="333333"/>
          <w:sz w:val="20"/>
          <w:szCs w:val="20"/>
          <w:lang w:val="en"/>
        </w:rPr>
        <w:t>assignments</w:t>
      </w:r>
      <w:r>
        <w:rPr>
          <w:rFonts w:ascii="Helvetica" w:eastAsia="Times New Roman" w:hAnsi="Helvetica" w:cs="Helvetica"/>
          <w:color w:val="333333"/>
          <w:sz w:val="20"/>
          <w:szCs w:val="20"/>
          <w:lang w:val="en"/>
        </w:rPr>
        <w:t xml:space="preserve">.  </w:t>
      </w:r>
      <w:r w:rsidR="001A0C15">
        <w:rPr>
          <w:rFonts w:ascii="Helvetica" w:eastAsia="Times New Roman" w:hAnsi="Helvetica" w:cs="Helvetica"/>
          <w:color w:val="333333"/>
          <w:sz w:val="20"/>
          <w:szCs w:val="20"/>
          <w:lang w:val="en"/>
        </w:rPr>
        <w:t xml:space="preserve">I estimate </w:t>
      </w:r>
      <w:r w:rsidR="000508F9">
        <w:rPr>
          <w:rFonts w:ascii="Helvetica" w:eastAsia="Times New Roman" w:hAnsi="Helvetica" w:cs="Helvetica"/>
          <w:color w:val="333333"/>
          <w:sz w:val="20"/>
          <w:szCs w:val="20"/>
          <w:lang w:val="en"/>
        </w:rPr>
        <w:t>8</w:t>
      </w:r>
      <w:r w:rsidR="001A0C15">
        <w:rPr>
          <w:rFonts w:ascii="Helvetica" w:eastAsia="Times New Roman" w:hAnsi="Helvetica" w:cs="Helvetica"/>
          <w:color w:val="333333"/>
          <w:sz w:val="20"/>
          <w:szCs w:val="20"/>
          <w:lang w:val="en"/>
        </w:rPr>
        <w:t xml:space="preserve"> to 12 hours a week of hands-on exercises and weekly progress on your culminating project.  For those who want to learn more, I will provide “</w:t>
      </w:r>
      <w:r w:rsidR="001D5C77">
        <w:rPr>
          <w:rFonts w:ascii="Helvetica" w:eastAsia="Times New Roman" w:hAnsi="Helvetica" w:cs="Helvetica"/>
          <w:color w:val="333333"/>
          <w:sz w:val="20"/>
          <w:szCs w:val="20"/>
          <w:lang w:val="en"/>
        </w:rPr>
        <w:t>challenge</w:t>
      </w:r>
      <w:r w:rsidR="001A0C15">
        <w:rPr>
          <w:rFonts w:ascii="Helvetica" w:eastAsia="Times New Roman" w:hAnsi="Helvetica" w:cs="Helvetica"/>
          <w:color w:val="333333"/>
          <w:sz w:val="20"/>
          <w:szCs w:val="20"/>
          <w:lang w:val="en"/>
        </w:rPr>
        <w:t xml:space="preserve">” guidelines, including videos, extra selected readings and pointers to extra hands-on exercises.  I have access to an array of support resources from the Esri library of educational materials which I can provide in answer to the questions and discussions that come up during our classes.  </w:t>
      </w:r>
    </w:p>
    <w:p w:rsidR="001A0C15" w:rsidRPr="00C13380" w:rsidRDefault="001A0C15" w:rsidP="00C13380">
      <w:pPr>
        <w:shd w:val="clear" w:color="auto" w:fill="FFFFFF"/>
        <w:spacing w:line="300" w:lineRule="atLeast"/>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lastRenderedPageBreak/>
        <w:t xml:space="preserve">I am planning to provide office hours, by appointment.  It may work out that web-cast sharing over the internet will be an efficient way for me to help you with questions.  </w:t>
      </w:r>
    </w:p>
    <w:tbl>
      <w:tblPr>
        <w:tblW w:w="9810" w:type="dxa"/>
        <w:tblCellMar>
          <w:top w:w="15" w:type="dxa"/>
          <w:left w:w="15" w:type="dxa"/>
          <w:bottom w:w="15" w:type="dxa"/>
          <w:right w:w="15" w:type="dxa"/>
        </w:tblCellMar>
        <w:tblLook w:val="04A0" w:firstRow="1" w:lastRow="0" w:firstColumn="1" w:lastColumn="0" w:noHBand="0" w:noVBand="1"/>
      </w:tblPr>
      <w:tblGrid>
        <w:gridCol w:w="9810"/>
      </w:tblGrid>
      <w:tr w:rsidR="00C13380" w:rsidRPr="00C13380" w:rsidTr="00C13380">
        <w:tc>
          <w:tcPr>
            <w:tcW w:w="0" w:type="auto"/>
            <w:shd w:val="clear" w:color="auto" w:fill="auto"/>
            <w:tcMar>
              <w:top w:w="15" w:type="dxa"/>
              <w:left w:w="450" w:type="dxa"/>
              <w:bottom w:w="15" w:type="dxa"/>
              <w:right w:w="15" w:type="dxa"/>
            </w:tcMar>
            <w:vAlign w:val="center"/>
            <w:hideMark/>
          </w:tcPr>
          <w:p w:rsidR="00C13380" w:rsidRDefault="00C13380" w:rsidP="001D5C77">
            <w:pPr>
              <w:shd w:val="clear" w:color="auto" w:fill="FFFFFF"/>
              <w:spacing w:line="300" w:lineRule="atLeast"/>
              <w:rPr>
                <w:rFonts w:ascii="Helvetica" w:eastAsia="Times New Roman" w:hAnsi="Helvetica" w:cs="Helvetica"/>
                <w:b/>
                <w:color w:val="333333"/>
                <w:sz w:val="20"/>
                <w:szCs w:val="20"/>
              </w:rPr>
            </w:pPr>
            <w:r w:rsidRPr="001D5C77">
              <w:rPr>
                <w:rFonts w:ascii="Helvetica" w:eastAsia="Times New Roman" w:hAnsi="Helvetica" w:cs="Helvetica"/>
                <w:b/>
                <w:color w:val="333333"/>
                <w:sz w:val="20"/>
                <w:szCs w:val="20"/>
              </w:rPr>
              <w:t xml:space="preserve">Learning Objectives </w:t>
            </w:r>
          </w:p>
          <w:p w:rsidR="00C841A6" w:rsidRDefault="001D5C77" w:rsidP="001D5C77">
            <w:pPr>
              <w:shd w:val="clear" w:color="auto" w:fill="FFFFFF"/>
              <w:spacing w:line="300" w:lineRule="atLeast"/>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 xml:space="preserve">Students who apply themselves and </w:t>
            </w:r>
            <w:r w:rsidR="00C841A6">
              <w:rPr>
                <w:rFonts w:ascii="Helvetica" w:eastAsia="Times New Roman" w:hAnsi="Helvetica" w:cs="Helvetica"/>
                <w:color w:val="333333"/>
                <w:sz w:val="20"/>
                <w:szCs w:val="20"/>
                <w:lang w:val="en"/>
              </w:rPr>
              <w:t xml:space="preserve">complete the exercises and do most of the challenge material will establish a strong foundation in practical GIS for mapping and analytical problem solving.  There is much more to learn than a single course can reasonably cover.  </w:t>
            </w:r>
          </w:p>
          <w:p w:rsidR="001D5C77" w:rsidRPr="001D5C77" w:rsidRDefault="00C841A6" w:rsidP="001D5C77">
            <w:pPr>
              <w:shd w:val="clear" w:color="auto" w:fill="FFFFFF"/>
              <w:spacing w:line="300" w:lineRule="atLeast"/>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After completing the class students should be able to:</w:t>
            </w:r>
          </w:p>
          <w:p w:rsidR="00C13380" w:rsidRPr="00C13380" w:rsidRDefault="00C841A6"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Connect </w:t>
            </w:r>
            <w:r w:rsidR="001A0C15">
              <w:rPr>
                <w:rFonts w:ascii="Helvetica" w:eastAsia="Times New Roman" w:hAnsi="Helvetica" w:cs="Helvetica"/>
                <w:color w:val="333333"/>
                <w:sz w:val="20"/>
                <w:szCs w:val="20"/>
              </w:rPr>
              <w:t xml:space="preserve">and </w:t>
            </w:r>
            <w:r>
              <w:rPr>
                <w:rFonts w:ascii="Helvetica" w:eastAsia="Times New Roman" w:hAnsi="Helvetica" w:cs="Helvetica"/>
                <w:color w:val="333333"/>
                <w:sz w:val="20"/>
                <w:szCs w:val="20"/>
              </w:rPr>
              <w:t xml:space="preserve">organize </w:t>
            </w:r>
            <w:r w:rsidR="001A0C15">
              <w:rPr>
                <w:rFonts w:ascii="Helvetica" w:eastAsia="Times New Roman" w:hAnsi="Helvetica" w:cs="Helvetica"/>
                <w:color w:val="333333"/>
                <w:sz w:val="20"/>
                <w:szCs w:val="20"/>
              </w:rPr>
              <w:t>data resources</w:t>
            </w:r>
            <w:r>
              <w:rPr>
                <w:rFonts w:ascii="Helvetica" w:eastAsia="Times New Roman" w:hAnsi="Helvetica" w:cs="Helvetica"/>
                <w:color w:val="333333"/>
                <w:sz w:val="20"/>
                <w:szCs w:val="20"/>
              </w:rPr>
              <w:t xml:space="preserve"> into geodatabases using </w:t>
            </w:r>
            <w:proofErr w:type="spellStart"/>
            <w:r>
              <w:rPr>
                <w:rFonts w:ascii="Helvetica" w:eastAsia="Times New Roman" w:hAnsi="Helvetica" w:cs="Helvetica"/>
                <w:color w:val="333333"/>
                <w:sz w:val="20"/>
                <w:szCs w:val="20"/>
              </w:rPr>
              <w:t>ArcCatalog</w:t>
            </w:r>
            <w:proofErr w:type="spellEnd"/>
          </w:p>
          <w:p w:rsidR="00C13380" w:rsidRDefault="001A0C15"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Mak</w:t>
            </w:r>
            <w:r w:rsidR="00C841A6">
              <w:rPr>
                <w:rFonts w:ascii="Helvetica" w:eastAsia="Times New Roman" w:hAnsi="Helvetica" w:cs="Helvetica"/>
                <w:color w:val="333333"/>
                <w:sz w:val="20"/>
                <w:szCs w:val="20"/>
              </w:rPr>
              <w:t>e</w:t>
            </w:r>
            <w:r>
              <w:rPr>
                <w:rFonts w:ascii="Helvetica" w:eastAsia="Times New Roman" w:hAnsi="Helvetica" w:cs="Helvetica"/>
                <w:color w:val="333333"/>
                <w:sz w:val="20"/>
                <w:szCs w:val="20"/>
              </w:rPr>
              <w:t xml:space="preserve"> maps from spatial data </w:t>
            </w:r>
            <w:r w:rsidR="00C841A6">
              <w:rPr>
                <w:rFonts w:ascii="Helvetica" w:eastAsia="Times New Roman" w:hAnsi="Helvetica" w:cs="Helvetica"/>
                <w:color w:val="333333"/>
                <w:sz w:val="20"/>
                <w:szCs w:val="20"/>
              </w:rPr>
              <w:t>using ArcMap</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Visualize</w:t>
            </w:r>
            <w:r w:rsidR="00C841A6">
              <w:rPr>
                <w:rFonts w:ascii="Helvetica" w:eastAsia="Times New Roman" w:hAnsi="Helvetica" w:cs="Helvetica"/>
                <w:color w:val="333333"/>
                <w:sz w:val="20"/>
                <w:szCs w:val="20"/>
              </w:rPr>
              <w:t>, render, and query</w:t>
            </w:r>
            <w:r>
              <w:rPr>
                <w:rFonts w:ascii="Helvetica" w:eastAsia="Times New Roman" w:hAnsi="Helvetica" w:cs="Helvetica"/>
                <w:color w:val="333333"/>
                <w:sz w:val="20"/>
                <w:szCs w:val="20"/>
              </w:rPr>
              <w:t xml:space="preserve"> spatial data in a variety of ways </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Generate PDF maps with standard layout components</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Integrate data from spreadsheets and other sources into a </w:t>
            </w:r>
            <w:r w:rsidR="00C841A6">
              <w:rPr>
                <w:rFonts w:ascii="Helvetica" w:eastAsia="Times New Roman" w:hAnsi="Helvetica" w:cs="Helvetica"/>
                <w:color w:val="333333"/>
                <w:sz w:val="20"/>
                <w:szCs w:val="20"/>
              </w:rPr>
              <w:t xml:space="preserve">database and </w:t>
            </w:r>
            <w:r>
              <w:rPr>
                <w:rFonts w:ascii="Helvetica" w:eastAsia="Times New Roman" w:hAnsi="Helvetica" w:cs="Helvetica"/>
                <w:color w:val="333333"/>
                <w:sz w:val="20"/>
                <w:szCs w:val="20"/>
              </w:rPr>
              <w:t>map</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Edit spatial data to improve quality, currency, add/delete features, and update attributes</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Create tabular reports from spatial data and analysis results</w:t>
            </w:r>
          </w:p>
          <w:p w:rsidR="00C841A6" w:rsidRDefault="00C841A6"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Configure a smartphone device and use it for field data collection</w:t>
            </w:r>
          </w:p>
          <w:p w:rsidR="009D396B" w:rsidRDefault="009D396B"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Perform analysis on spatial data to identify and document spatial and statistical patterns</w:t>
            </w:r>
          </w:p>
          <w:p w:rsidR="00C13380" w:rsidRPr="00C13380" w:rsidRDefault="001A0C15" w:rsidP="00C13380">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Access ArcGIS Online and publish maps and layers, find data, and create online maps</w:t>
            </w:r>
          </w:p>
          <w:p w:rsidR="00C13380" w:rsidRPr="00C13380" w:rsidRDefault="00C841A6" w:rsidP="00C841A6">
            <w:pPr>
              <w:numPr>
                <w:ilvl w:val="0"/>
                <w:numId w:val="1"/>
              </w:numPr>
              <w:spacing w:before="100" w:beforeAutospacing="1" w:after="100" w:afterAutospacing="1" w:line="300" w:lineRule="atLeast"/>
              <w:ind w:left="375"/>
              <w:rPr>
                <w:rFonts w:ascii="Helvetica" w:eastAsia="Times New Roman" w:hAnsi="Helvetica" w:cs="Helvetica"/>
                <w:color w:val="333333"/>
                <w:sz w:val="20"/>
                <w:szCs w:val="20"/>
              </w:rPr>
            </w:pPr>
            <w:r>
              <w:rPr>
                <w:rFonts w:ascii="Helvetica" w:eastAsia="Times New Roman" w:hAnsi="Helvetica" w:cs="Helvetica"/>
                <w:color w:val="333333"/>
                <w:sz w:val="20"/>
                <w:szCs w:val="20"/>
              </w:rPr>
              <w:t>Create and s</w:t>
            </w:r>
            <w:r w:rsidR="009D396B">
              <w:rPr>
                <w:rFonts w:ascii="Helvetica" w:eastAsia="Times New Roman" w:hAnsi="Helvetica" w:cs="Helvetica"/>
                <w:color w:val="333333"/>
                <w:sz w:val="20"/>
                <w:szCs w:val="20"/>
              </w:rPr>
              <w:t xml:space="preserve">hare </w:t>
            </w:r>
            <w:r w:rsidR="001A0C15">
              <w:rPr>
                <w:rFonts w:ascii="Helvetica" w:eastAsia="Times New Roman" w:hAnsi="Helvetica" w:cs="Helvetica"/>
                <w:color w:val="333333"/>
                <w:sz w:val="20"/>
                <w:szCs w:val="20"/>
              </w:rPr>
              <w:t xml:space="preserve">a story map </w:t>
            </w:r>
            <w:r w:rsidR="009D396B">
              <w:rPr>
                <w:rFonts w:ascii="Helvetica" w:eastAsia="Times New Roman" w:hAnsi="Helvetica" w:cs="Helvetica"/>
                <w:color w:val="333333"/>
                <w:sz w:val="20"/>
                <w:szCs w:val="20"/>
              </w:rPr>
              <w:t xml:space="preserve">showing </w:t>
            </w:r>
            <w:r>
              <w:rPr>
                <w:rFonts w:ascii="Helvetica" w:eastAsia="Times New Roman" w:hAnsi="Helvetica" w:cs="Helvetica"/>
                <w:color w:val="333333"/>
                <w:sz w:val="20"/>
                <w:szCs w:val="20"/>
              </w:rPr>
              <w:t xml:space="preserve">results of </w:t>
            </w:r>
            <w:r w:rsidR="001A0C15">
              <w:rPr>
                <w:rFonts w:ascii="Helvetica" w:eastAsia="Times New Roman" w:hAnsi="Helvetica" w:cs="Helvetica"/>
                <w:color w:val="333333"/>
                <w:sz w:val="20"/>
                <w:szCs w:val="20"/>
              </w:rPr>
              <w:t xml:space="preserve">research, observations, and </w:t>
            </w:r>
            <w:r>
              <w:rPr>
                <w:rFonts w:ascii="Helvetica" w:eastAsia="Times New Roman" w:hAnsi="Helvetica" w:cs="Helvetica"/>
                <w:color w:val="333333"/>
                <w:sz w:val="20"/>
                <w:szCs w:val="20"/>
              </w:rPr>
              <w:t>analysis</w:t>
            </w:r>
            <w:r w:rsidR="001A0C15">
              <w:rPr>
                <w:rFonts w:ascii="Helvetica" w:eastAsia="Times New Roman" w:hAnsi="Helvetica" w:cs="Helvetica"/>
                <w:color w:val="333333"/>
                <w:sz w:val="20"/>
                <w:szCs w:val="20"/>
              </w:rPr>
              <w:t xml:space="preserve">.  </w:t>
            </w:r>
          </w:p>
        </w:tc>
      </w:tr>
    </w:tbl>
    <w:p w:rsidR="00C13380" w:rsidRPr="00C13380" w:rsidRDefault="00C13380" w:rsidP="00C13380">
      <w:pPr>
        <w:shd w:val="clear" w:color="auto" w:fill="FFFFFF"/>
        <w:spacing w:line="300" w:lineRule="atLeast"/>
        <w:rPr>
          <w:rFonts w:ascii="Helvetica" w:eastAsia="Times New Roman" w:hAnsi="Helvetica" w:cs="Helvetica"/>
          <w:color w:val="333333"/>
          <w:sz w:val="20"/>
          <w:szCs w:val="20"/>
          <w:lang w:val="en"/>
        </w:rPr>
      </w:pPr>
    </w:p>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C13380" w:rsidRPr="00C13380" w:rsidTr="00C13380">
        <w:tc>
          <w:tcPr>
            <w:tcW w:w="0" w:type="auto"/>
            <w:shd w:val="clear" w:color="auto" w:fill="auto"/>
            <w:vAlign w:val="center"/>
            <w:hideMark/>
          </w:tcPr>
          <w:p w:rsidR="00C13380" w:rsidRPr="0070267D" w:rsidRDefault="00C13380" w:rsidP="00C13380">
            <w:pPr>
              <w:spacing w:before="150" w:after="150" w:line="300" w:lineRule="atLeast"/>
              <w:outlineLvl w:val="3"/>
              <w:rPr>
                <w:rFonts w:ascii="Helvetica" w:eastAsia="Times New Roman" w:hAnsi="Helvetica" w:cs="Helvetica"/>
                <w:b/>
                <w:color w:val="333333"/>
                <w:sz w:val="20"/>
                <w:szCs w:val="20"/>
              </w:rPr>
            </w:pPr>
            <w:r w:rsidRPr="0070267D">
              <w:rPr>
                <w:rFonts w:ascii="Helvetica" w:eastAsia="Times New Roman" w:hAnsi="Helvetica" w:cs="Helvetica"/>
                <w:b/>
                <w:color w:val="333333"/>
                <w:sz w:val="20"/>
                <w:szCs w:val="20"/>
              </w:rPr>
              <w:t>Materials</w:t>
            </w:r>
          </w:p>
          <w:p w:rsidR="00C13380" w:rsidRDefault="001A0C15" w:rsidP="001A0C15">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This class will use ArcMap Version 10.2.2.  A license to this Esri software product will be provided </w:t>
            </w:r>
            <w:r w:rsidR="00123617">
              <w:rPr>
                <w:rFonts w:ascii="Helvetica" w:eastAsia="Times New Roman" w:hAnsi="Helvetica" w:cs="Helvetica"/>
                <w:color w:val="333333"/>
                <w:sz w:val="20"/>
                <w:szCs w:val="20"/>
              </w:rPr>
              <w:t xml:space="preserve">by Evergreen </w:t>
            </w:r>
            <w:r w:rsidR="00C841A6">
              <w:rPr>
                <w:rFonts w:ascii="Helvetica" w:eastAsia="Times New Roman" w:hAnsi="Helvetica" w:cs="Helvetica"/>
                <w:color w:val="333333"/>
                <w:sz w:val="20"/>
                <w:szCs w:val="20"/>
              </w:rPr>
              <w:t>which will last for one year</w:t>
            </w:r>
            <w:r w:rsidR="00123617">
              <w:rPr>
                <w:rFonts w:ascii="Helvetica" w:eastAsia="Times New Roman" w:hAnsi="Helvetica" w:cs="Helvetica"/>
                <w:color w:val="333333"/>
                <w:sz w:val="20"/>
                <w:szCs w:val="20"/>
              </w:rPr>
              <w:t>.  S</w:t>
            </w:r>
            <w:r>
              <w:rPr>
                <w:rFonts w:ascii="Helvetica" w:eastAsia="Times New Roman" w:hAnsi="Helvetica" w:cs="Helvetica"/>
                <w:color w:val="333333"/>
                <w:sz w:val="20"/>
                <w:szCs w:val="20"/>
              </w:rPr>
              <w:t xml:space="preserve">tudents </w:t>
            </w:r>
            <w:r w:rsidR="00C841A6">
              <w:rPr>
                <w:rFonts w:ascii="Helvetica" w:eastAsia="Times New Roman" w:hAnsi="Helvetica" w:cs="Helvetica"/>
                <w:color w:val="333333"/>
                <w:sz w:val="20"/>
                <w:szCs w:val="20"/>
              </w:rPr>
              <w:t xml:space="preserve">are encouraged to </w:t>
            </w:r>
            <w:r>
              <w:rPr>
                <w:rFonts w:ascii="Helvetica" w:eastAsia="Times New Roman" w:hAnsi="Helvetica" w:cs="Helvetica"/>
                <w:color w:val="333333"/>
                <w:sz w:val="20"/>
                <w:szCs w:val="20"/>
              </w:rPr>
              <w:t xml:space="preserve">install </w:t>
            </w:r>
            <w:r w:rsidR="00C841A6">
              <w:rPr>
                <w:rFonts w:ascii="Helvetica" w:eastAsia="Times New Roman" w:hAnsi="Helvetica" w:cs="Helvetica"/>
                <w:color w:val="333333"/>
                <w:sz w:val="20"/>
                <w:szCs w:val="20"/>
              </w:rPr>
              <w:t xml:space="preserve">the ArcGIS </w:t>
            </w:r>
            <w:r w:rsidR="00123617">
              <w:rPr>
                <w:rFonts w:ascii="Helvetica" w:eastAsia="Times New Roman" w:hAnsi="Helvetica" w:cs="Helvetica"/>
                <w:color w:val="333333"/>
                <w:sz w:val="20"/>
                <w:szCs w:val="20"/>
              </w:rPr>
              <w:t xml:space="preserve">software </w:t>
            </w:r>
            <w:r>
              <w:rPr>
                <w:rFonts w:ascii="Helvetica" w:eastAsia="Times New Roman" w:hAnsi="Helvetica" w:cs="Helvetica"/>
                <w:color w:val="333333"/>
                <w:sz w:val="20"/>
                <w:szCs w:val="20"/>
              </w:rPr>
              <w:t xml:space="preserve">on their own personal computers for </w:t>
            </w:r>
            <w:r w:rsidR="00C841A6">
              <w:rPr>
                <w:rFonts w:ascii="Helvetica" w:eastAsia="Times New Roman" w:hAnsi="Helvetica" w:cs="Helvetica"/>
                <w:color w:val="333333"/>
                <w:sz w:val="20"/>
                <w:szCs w:val="20"/>
              </w:rPr>
              <w:t xml:space="preserve">their </w:t>
            </w:r>
            <w:r>
              <w:rPr>
                <w:rFonts w:ascii="Helvetica" w:eastAsia="Times New Roman" w:hAnsi="Helvetica" w:cs="Helvetica"/>
                <w:color w:val="333333"/>
                <w:sz w:val="20"/>
                <w:szCs w:val="20"/>
              </w:rPr>
              <w:t xml:space="preserve">home-use. </w:t>
            </w:r>
          </w:p>
          <w:p w:rsidR="00C13380" w:rsidRDefault="001A0C15" w:rsidP="001A0C15">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ArcGIS Online is </w:t>
            </w:r>
            <w:r w:rsidR="00123617">
              <w:rPr>
                <w:rFonts w:ascii="Helvetica" w:eastAsia="Times New Roman" w:hAnsi="Helvetica" w:cs="Helvetica"/>
                <w:color w:val="333333"/>
                <w:sz w:val="20"/>
                <w:szCs w:val="20"/>
              </w:rPr>
              <w:t xml:space="preserve">a cloud system - </w:t>
            </w:r>
            <w:r>
              <w:rPr>
                <w:rFonts w:ascii="Helvetica" w:eastAsia="Times New Roman" w:hAnsi="Helvetica" w:cs="Helvetica"/>
                <w:color w:val="333333"/>
                <w:sz w:val="20"/>
                <w:szCs w:val="20"/>
              </w:rPr>
              <w:t>accessible from the internet anywhere.  User accounts to AGOL will be created at the start of the quarter</w:t>
            </w:r>
            <w:r w:rsidR="00123617">
              <w:rPr>
                <w:rFonts w:ascii="Helvetica" w:eastAsia="Times New Roman" w:hAnsi="Helvetica" w:cs="Helvetica"/>
                <w:color w:val="333333"/>
                <w:sz w:val="20"/>
                <w:szCs w:val="20"/>
              </w:rPr>
              <w:t xml:space="preserve"> for each student</w:t>
            </w:r>
            <w:r w:rsidR="00C841A6">
              <w:rPr>
                <w:rFonts w:ascii="Helvetica" w:eastAsia="Times New Roman" w:hAnsi="Helvetica" w:cs="Helvetica"/>
                <w:color w:val="333333"/>
                <w:sz w:val="20"/>
                <w:szCs w:val="20"/>
              </w:rPr>
              <w:t>’s sharing of webmaps and related data</w:t>
            </w:r>
            <w:r>
              <w:rPr>
                <w:rFonts w:ascii="Helvetica" w:eastAsia="Times New Roman" w:hAnsi="Helvetica" w:cs="Helvetica"/>
                <w:color w:val="333333"/>
                <w:sz w:val="20"/>
                <w:szCs w:val="20"/>
              </w:rPr>
              <w:t xml:space="preserve">. </w:t>
            </w:r>
          </w:p>
          <w:p w:rsidR="00C841A6" w:rsidRDefault="00C841A6" w:rsidP="00B41AF4">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Evergreen’s “Canvas” system will be used for collaboration, provision of supplemental materials, and evaluation.  A discussion forum will be enabled through Canvas and monitored by the teacher.  </w:t>
            </w:r>
          </w:p>
          <w:p w:rsidR="00C13380" w:rsidRDefault="001A0C15" w:rsidP="00B41AF4">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The textbook is “Introducing Geographic Information Systems</w:t>
            </w:r>
            <w:r w:rsidR="00C841A6">
              <w:rPr>
                <w:rFonts w:ascii="Helvetica" w:eastAsia="Times New Roman" w:hAnsi="Helvetica" w:cs="Helvetica"/>
                <w:color w:val="333333"/>
                <w:sz w:val="20"/>
                <w:szCs w:val="20"/>
              </w:rPr>
              <w:t>”</w:t>
            </w:r>
            <w:r>
              <w:rPr>
                <w:rFonts w:ascii="Helvetica" w:eastAsia="Times New Roman" w:hAnsi="Helvetica" w:cs="Helvetica"/>
                <w:color w:val="333333"/>
                <w:sz w:val="20"/>
                <w:szCs w:val="20"/>
              </w:rPr>
              <w:t xml:space="preserve"> by Michael Kennedy.  </w:t>
            </w:r>
            <w:r w:rsidR="00B41AF4">
              <w:rPr>
                <w:rFonts w:ascii="Helvetica" w:eastAsia="Times New Roman" w:hAnsi="Helvetica" w:cs="Helvetica"/>
                <w:color w:val="333333"/>
                <w:sz w:val="20"/>
                <w:szCs w:val="20"/>
              </w:rPr>
              <w:t xml:space="preserve">This </w:t>
            </w:r>
            <w:r w:rsidR="00C841A6">
              <w:rPr>
                <w:rFonts w:ascii="Helvetica" w:eastAsia="Times New Roman" w:hAnsi="Helvetica" w:cs="Helvetica"/>
                <w:color w:val="333333"/>
                <w:sz w:val="20"/>
                <w:szCs w:val="20"/>
              </w:rPr>
              <w:t xml:space="preserve">text </w:t>
            </w:r>
            <w:r w:rsidR="00B41AF4">
              <w:rPr>
                <w:rFonts w:ascii="Helvetica" w:eastAsia="Times New Roman" w:hAnsi="Helvetica" w:cs="Helvetica"/>
                <w:color w:val="333333"/>
                <w:sz w:val="20"/>
                <w:szCs w:val="20"/>
              </w:rPr>
              <w:t xml:space="preserve">is </w:t>
            </w:r>
            <w:r w:rsidR="00C841A6">
              <w:rPr>
                <w:rFonts w:ascii="Helvetica" w:eastAsia="Times New Roman" w:hAnsi="Helvetica" w:cs="Helvetica"/>
                <w:color w:val="333333"/>
                <w:sz w:val="20"/>
                <w:szCs w:val="20"/>
              </w:rPr>
              <w:t xml:space="preserve">reportedly </w:t>
            </w:r>
            <w:r w:rsidR="00B41AF4">
              <w:rPr>
                <w:rFonts w:ascii="Helvetica" w:eastAsia="Times New Roman" w:hAnsi="Helvetica" w:cs="Helvetica"/>
                <w:color w:val="333333"/>
                <w:sz w:val="20"/>
                <w:szCs w:val="20"/>
              </w:rPr>
              <w:t xml:space="preserve">for sale at the Evergreen Book Store.  Other readings will be provided through the Canvas system in PDF format.  </w:t>
            </w:r>
          </w:p>
          <w:p w:rsidR="00C13380" w:rsidRPr="00C13380" w:rsidRDefault="00B41AF4" w:rsidP="00C841A6">
            <w:pPr>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Data will be provided through a variety of means, including ArcGIS formats, ArcGIS Online</w:t>
            </w:r>
            <w:r w:rsidR="00C841A6">
              <w:rPr>
                <w:rFonts w:ascii="Helvetica" w:eastAsia="Times New Roman" w:hAnsi="Helvetica" w:cs="Helvetica"/>
                <w:color w:val="333333"/>
                <w:sz w:val="20"/>
                <w:szCs w:val="20"/>
              </w:rPr>
              <w:t>, and pointers or suggestions to students to search, find, and deploy data from a variety of public domain sources on the internet</w:t>
            </w:r>
            <w:r>
              <w:rPr>
                <w:rFonts w:ascii="Helvetica" w:eastAsia="Times New Roman" w:hAnsi="Helvetica" w:cs="Helvetica"/>
                <w:color w:val="333333"/>
                <w:sz w:val="20"/>
                <w:szCs w:val="20"/>
              </w:rPr>
              <w:t xml:space="preserve">.  </w:t>
            </w:r>
          </w:p>
        </w:tc>
      </w:tr>
    </w:tbl>
    <w:p w:rsidR="00C13380" w:rsidRDefault="00C13380"/>
    <w:sectPr w:rsidR="00C13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1ACC"/>
    <w:multiLevelType w:val="multilevel"/>
    <w:tmpl w:val="6170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80"/>
    <w:rsid w:val="000508F9"/>
    <w:rsid w:val="00123617"/>
    <w:rsid w:val="001A0C15"/>
    <w:rsid w:val="001D5C77"/>
    <w:rsid w:val="00322634"/>
    <w:rsid w:val="0070267D"/>
    <w:rsid w:val="00823308"/>
    <w:rsid w:val="009D396B"/>
    <w:rsid w:val="00B41AF4"/>
    <w:rsid w:val="00C13380"/>
    <w:rsid w:val="00C841A6"/>
    <w:rsid w:val="00F07185"/>
    <w:rsid w:val="00FE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3380"/>
    <w:pPr>
      <w:spacing w:before="150" w:after="150" w:line="600" w:lineRule="atLeast"/>
      <w:outlineLvl w:val="1"/>
    </w:pPr>
    <w:rPr>
      <w:rFonts w:ascii="inherit" w:eastAsia="Times New Roman" w:hAnsi="inherit" w:cs="Times New Roman"/>
      <w:sz w:val="43"/>
      <w:szCs w:val="43"/>
    </w:rPr>
  </w:style>
  <w:style w:type="paragraph" w:styleId="Heading4">
    <w:name w:val="heading 4"/>
    <w:basedOn w:val="Normal"/>
    <w:link w:val="Heading4Char"/>
    <w:uiPriority w:val="9"/>
    <w:qFormat/>
    <w:rsid w:val="00C13380"/>
    <w:pPr>
      <w:spacing w:before="150" w:after="150" w:line="300" w:lineRule="atLeast"/>
      <w:outlineLvl w:val="3"/>
    </w:pPr>
    <w:rPr>
      <w:rFonts w:ascii="inherit" w:eastAsia="Times New Roman" w:hAnsi="inherit"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380"/>
    <w:rPr>
      <w:rFonts w:ascii="inherit" w:eastAsia="Times New Roman" w:hAnsi="inherit" w:cs="Times New Roman"/>
      <w:sz w:val="43"/>
      <w:szCs w:val="43"/>
    </w:rPr>
  </w:style>
  <w:style w:type="character" w:customStyle="1" w:styleId="Heading4Char">
    <w:name w:val="Heading 4 Char"/>
    <w:basedOn w:val="DefaultParagraphFont"/>
    <w:link w:val="Heading4"/>
    <w:uiPriority w:val="9"/>
    <w:rsid w:val="00C13380"/>
    <w:rPr>
      <w:rFonts w:ascii="inherit" w:eastAsia="Times New Roman" w:hAnsi="inherit" w:cs="Times New Roman"/>
      <w:sz w:val="26"/>
      <w:szCs w:val="26"/>
    </w:rPr>
  </w:style>
  <w:style w:type="paragraph" w:styleId="NormalWeb">
    <w:name w:val="Normal (Web)"/>
    <w:basedOn w:val="Normal"/>
    <w:uiPriority w:val="99"/>
    <w:unhideWhenUsed/>
    <w:rsid w:val="00C1338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0C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3380"/>
    <w:pPr>
      <w:spacing w:before="150" w:after="150" w:line="600" w:lineRule="atLeast"/>
      <w:outlineLvl w:val="1"/>
    </w:pPr>
    <w:rPr>
      <w:rFonts w:ascii="inherit" w:eastAsia="Times New Roman" w:hAnsi="inherit" w:cs="Times New Roman"/>
      <w:sz w:val="43"/>
      <w:szCs w:val="43"/>
    </w:rPr>
  </w:style>
  <w:style w:type="paragraph" w:styleId="Heading4">
    <w:name w:val="heading 4"/>
    <w:basedOn w:val="Normal"/>
    <w:link w:val="Heading4Char"/>
    <w:uiPriority w:val="9"/>
    <w:qFormat/>
    <w:rsid w:val="00C13380"/>
    <w:pPr>
      <w:spacing w:before="150" w:after="150" w:line="300" w:lineRule="atLeast"/>
      <w:outlineLvl w:val="3"/>
    </w:pPr>
    <w:rPr>
      <w:rFonts w:ascii="inherit" w:eastAsia="Times New Roman" w:hAnsi="inherit"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380"/>
    <w:rPr>
      <w:rFonts w:ascii="inherit" w:eastAsia="Times New Roman" w:hAnsi="inherit" w:cs="Times New Roman"/>
      <w:sz w:val="43"/>
      <w:szCs w:val="43"/>
    </w:rPr>
  </w:style>
  <w:style w:type="character" w:customStyle="1" w:styleId="Heading4Char">
    <w:name w:val="Heading 4 Char"/>
    <w:basedOn w:val="DefaultParagraphFont"/>
    <w:link w:val="Heading4"/>
    <w:uiPriority w:val="9"/>
    <w:rsid w:val="00C13380"/>
    <w:rPr>
      <w:rFonts w:ascii="inherit" w:eastAsia="Times New Roman" w:hAnsi="inherit" w:cs="Times New Roman"/>
      <w:sz w:val="26"/>
      <w:szCs w:val="26"/>
    </w:rPr>
  </w:style>
  <w:style w:type="paragraph" w:styleId="NormalWeb">
    <w:name w:val="Normal (Web)"/>
    <w:basedOn w:val="Normal"/>
    <w:uiPriority w:val="99"/>
    <w:unhideWhenUsed/>
    <w:rsid w:val="00C1338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0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5535">
      <w:bodyDiv w:val="1"/>
      <w:marLeft w:val="0"/>
      <w:marRight w:val="0"/>
      <w:marTop w:val="0"/>
      <w:marBottom w:val="0"/>
      <w:divBdr>
        <w:top w:val="none" w:sz="0" w:space="0" w:color="auto"/>
        <w:left w:val="none" w:sz="0" w:space="0" w:color="auto"/>
        <w:bottom w:val="none" w:sz="0" w:space="0" w:color="auto"/>
        <w:right w:val="none" w:sz="0" w:space="0" w:color="auto"/>
      </w:divBdr>
      <w:divsChild>
        <w:div w:id="1010135558">
          <w:marLeft w:val="0"/>
          <w:marRight w:val="0"/>
          <w:marTop w:val="0"/>
          <w:marBottom w:val="0"/>
          <w:divBdr>
            <w:top w:val="none" w:sz="0" w:space="0" w:color="auto"/>
            <w:left w:val="none" w:sz="0" w:space="0" w:color="auto"/>
            <w:bottom w:val="none" w:sz="0" w:space="0" w:color="auto"/>
            <w:right w:val="none" w:sz="0" w:space="0" w:color="auto"/>
          </w:divBdr>
          <w:divsChild>
            <w:div w:id="1816406147">
              <w:marLeft w:val="0"/>
              <w:marRight w:val="0"/>
              <w:marTop w:val="0"/>
              <w:marBottom w:val="0"/>
              <w:divBdr>
                <w:top w:val="none" w:sz="0" w:space="0" w:color="auto"/>
                <w:left w:val="none" w:sz="0" w:space="0" w:color="auto"/>
                <w:bottom w:val="none" w:sz="0" w:space="0" w:color="auto"/>
                <w:right w:val="none" w:sz="0" w:space="0" w:color="auto"/>
              </w:divBdr>
              <w:divsChild>
                <w:div w:id="1895238399">
                  <w:marLeft w:val="0"/>
                  <w:marRight w:val="0"/>
                  <w:marTop w:val="0"/>
                  <w:marBottom w:val="600"/>
                  <w:divBdr>
                    <w:top w:val="single" w:sz="2" w:space="0" w:color="B6BABF"/>
                    <w:left w:val="single" w:sz="6" w:space="0" w:color="B6BABF"/>
                    <w:bottom w:val="single" w:sz="6" w:space="0" w:color="B6BABF"/>
                    <w:right w:val="single" w:sz="6" w:space="0" w:color="B6BABF"/>
                  </w:divBdr>
                  <w:divsChild>
                    <w:div w:id="386801806">
                      <w:marLeft w:val="0"/>
                      <w:marRight w:val="0"/>
                      <w:marTop w:val="0"/>
                      <w:marBottom w:val="0"/>
                      <w:divBdr>
                        <w:top w:val="none" w:sz="0" w:space="0" w:color="auto"/>
                        <w:left w:val="none" w:sz="0" w:space="0" w:color="auto"/>
                        <w:bottom w:val="none" w:sz="0" w:space="0" w:color="auto"/>
                        <w:right w:val="none" w:sz="0" w:space="0" w:color="auto"/>
                      </w:divBdr>
                      <w:divsChild>
                        <w:div w:id="673145149">
                          <w:marLeft w:val="0"/>
                          <w:marRight w:val="0"/>
                          <w:marTop w:val="0"/>
                          <w:marBottom w:val="0"/>
                          <w:divBdr>
                            <w:top w:val="none" w:sz="0" w:space="0" w:color="auto"/>
                            <w:left w:val="none" w:sz="0" w:space="0" w:color="auto"/>
                            <w:bottom w:val="none" w:sz="0" w:space="0" w:color="auto"/>
                            <w:right w:val="none" w:sz="0" w:space="0" w:color="auto"/>
                          </w:divBdr>
                          <w:divsChild>
                            <w:div w:id="1702508412">
                              <w:marLeft w:val="0"/>
                              <w:marRight w:val="0"/>
                              <w:marTop w:val="0"/>
                              <w:marBottom w:val="0"/>
                              <w:divBdr>
                                <w:top w:val="none" w:sz="0" w:space="0" w:color="auto"/>
                                <w:left w:val="none" w:sz="0" w:space="0" w:color="auto"/>
                                <w:bottom w:val="none" w:sz="0" w:space="0" w:color="auto"/>
                                <w:right w:val="none" w:sz="0" w:space="0" w:color="auto"/>
                              </w:divBdr>
                              <w:divsChild>
                                <w:div w:id="1848785630">
                                  <w:marLeft w:val="0"/>
                                  <w:marRight w:val="0"/>
                                  <w:marTop w:val="0"/>
                                  <w:marBottom w:val="0"/>
                                  <w:divBdr>
                                    <w:top w:val="none" w:sz="0" w:space="0" w:color="auto"/>
                                    <w:left w:val="none" w:sz="0" w:space="0" w:color="auto"/>
                                    <w:bottom w:val="none" w:sz="0" w:space="0" w:color="auto"/>
                                    <w:right w:val="none" w:sz="0" w:space="0" w:color="auto"/>
                                  </w:divBdr>
                                  <w:divsChild>
                                    <w:div w:id="996691386">
                                      <w:marLeft w:val="0"/>
                                      <w:marRight w:val="0"/>
                                      <w:marTop w:val="0"/>
                                      <w:marBottom w:val="0"/>
                                      <w:divBdr>
                                        <w:top w:val="none" w:sz="0" w:space="0" w:color="auto"/>
                                        <w:left w:val="none" w:sz="0" w:space="0" w:color="auto"/>
                                        <w:bottom w:val="none" w:sz="0" w:space="0" w:color="auto"/>
                                        <w:right w:val="none" w:sz="0" w:space="0" w:color="auto"/>
                                      </w:divBdr>
                                      <w:divsChild>
                                        <w:div w:id="1645817159">
                                          <w:marLeft w:val="0"/>
                                          <w:marRight w:val="0"/>
                                          <w:marTop w:val="0"/>
                                          <w:marBottom w:val="0"/>
                                          <w:divBdr>
                                            <w:top w:val="none" w:sz="0" w:space="0" w:color="auto"/>
                                            <w:left w:val="none" w:sz="0" w:space="0" w:color="auto"/>
                                            <w:bottom w:val="none" w:sz="0" w:space="0" w:color="auto"/>
                                            <w:right w:val="none" w:sz="0" w:space="0" w:color="auto"/>
                                          </w:divBdr>
                                          <w:divsChild>
                                            <w:div w:id="651637545">
                                              <w:marLeft w:val="0"/>
                                              <w:marRight w:val="0"/>
                                              <w:marTop w:val="0"/>
                                              <w:marBottom w:val="0"/>
                                              <w:divBdr>
                                                <w:top w:val="none" w:sz="0" w:space="0" w:color="auto"/>
                                                <w:left w:val="none" w:sz="0" w:space="0" w:color="auto"/>
                                                <w:bottom w:val="none" w:sz="0" w:space="0" w:color="auto"/>
                                                <w:right w:val="none" w:sz="0" w:space="0" w:color="auto"/>
                                              </w:divBdr>
                                            </w:div>
                                            <w:div w:id="1123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s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oduck.maps.arcgi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ESRI</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Ruth</dc:creator>
  <cp:lastModifiedBy>Rhoads, Anna (staff)</cp:lastModifiedBy>
  <cp:revision>2</cp:revision>
  <dcterms:created xsi:type="dcterms:W3CDTF">2014-12-02T20:15:00Z</dcterms:created>
  <dcterms:modified xsi:type="dcterms:W3CDTF">2014-12-02T20:15:00Z</dcterms:modified>
</cp:coreProperties>
</file>