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EA" w:rsidRPr="00D54FD2" w:rsidRDefault="007E247B" w:rsidP="00D54FD2">
      <w:pPr>
        <w:spacing w:after="0" w:line="240" w:lineRule="auto"/>
        <w:jc w:val="center"/>
        <w:rPr>
          <w:rFonts w:ascii="Colonna MT" w:hAnsi="Colonna MT"/>
          <w:sz w:val="72"/>
        </w:rPr>
      </w:pPr>
      <w:r w:rsidRPr="007E247B">
        <w:rPr>
          <w:rFonts w:ascii="Colonna MT" w:hAnsi="Colonna MT"/>
          <w:sz w:val="52"/>
        </w:rPr>
        <w:t>Climate Change and Sustainability in the</w:t>
      </w:r>
      <w:r w:rsidRPr="007E247B">
        <w:rPr>
          <w:rFonts w:ascii="Colonna MT" w:hAnsi="Colonna MT"/>
          <w:sz w:val="56"/>
        </w:rPr>
        <w:br/>
      </w:r>
      <w:r w:rsidRPr="007E247B">
        <w:rPr>
          <w:rFonts w:ascii="Colonna MT" w:hAnsi="Colonna MT"/>
          <w:b/>
          <w:sz w:val="180"/>
        </w:rPr>
        <w:t>F</w:t>
      </w:r>
      <w:r w:rsidRPr="007E247B">
        <w:rPr>
          <w:rFonts w:ascii="Colonna MT" w:hAnsi="Colonna MT"/>
          <w:b/>
          <w:sz w:val="180"/>
        </w:rPr>
        <w:tab/>
      </w:r>
      <w:r w:rsidRPr="007E247B">
        <w:rPr>
          <w:rFonts w:ascii="Colonna MT" w:hAnsi="Colonna MT"/>
          <w:b/>
          <w:sz w:val="180"/>
        </w:rPr>
        <w:tab/>
        <w:t>I</w:t>
      </w:r>
      <w:r w:rsidRPr="007E247B">
        <w:rPr>
          <w:rFonts w:ascii="Colonna MT" w:hAnsi="Colonna MT"/>
          <w:b/>
          <w:sz w:val="180"/>
        </w:rPr>
        <w:tab/>
      </w:r>
      <w:r w:rsidRPr="007E247B">
        <w:rPr>
          <w:rFonts w:ascii="Colonna MT" w:hAnsi="Colonna MT"/>
          <w:b/>
          <w:sz w:val="180"/>
        </w:rPr>
        <w:tab/>
      </w:r>
      <w:r w:rsidRPr="007E247B">
        <w:rPr>
          <w:rFonts w:ascii="Colonna MT" w:hAnsi="Colonna MT"/>
          <w:b/>
          <w:sz w:val="180"/>
        </w:rPr>
        <w:tab/>
        <w:t>J</w:t>
      </w:r>
      <w:r w:rsidRPr="007E247B">
        <w:rPr>
          <w:rFonts w:ascii="Colonna MT" w:hAnsi="Colonna MT"/>
          <w:b/>
          <w:sz w:val="180"/>
        </w:rPr>
        <w:tab/>
      </w:r>
      <w:r w:rsidRPr="007E247B">
        <w:rPr>
          <w:rFonts w:ascii="Colonna MT" w:hAnsi="Colonna MT"/>
          <w:b/>
          <w:sz w:val="180"/>
        </w:rPr>
        <w:tab/>
      </w:r>
      <w:r w:rsidRPr="007E247B">
        <w:rPr>
          <w:rFonts w:ascii="Colonna MT" w:hAnsi="Colonna MT"/>
          <w:b/>
          <w:sz w:val="180"/>
        </w:rPr>
        <w:tab/>
        <w:t>I</w:t>
      </w:r>
      <w:r w:rsidRPr="007E247B">
        <w:rPr>
          <w:rFonts w:ascii="Colonna MT" w:hAnsi="Colonna MT"/>
          <w:sz w:val="144"/>
        </w:rPr>
        <w:br/>
      </w:r>
      <w:proofErr w:type="spellStart"/>
      <w:r w:rsidRPr="007E247B">
        <w:rPr>
          <w:rFonts w:ascii="Colonna MT" w:hAnsi="Colonna MT"/>
          <w:sz w:val="52"/>
        </w:rPr>
        <w:t>I</w:t>
      </w:r>
      <w:proofErr w:type="spellEnd"/>
      <w:r w:rsidRPr="007E247B">
        <w:rPr>
          <w:rFonts w:ascii="Colonna MT" w:hAnsi="Colonna MT"/>
          <w:sz w:val="52"/>
        </w:rPr>
        <w:t xml:space="preserve"> </w:t>
      </w:r>
      <w:r>
        <w:rPr>
          <w:rFonts w:ascii="Colonna MT" w:hAnsi="Colonna MT"/>
          <w:sz w:val="52"/>
        </w:rPr>
        <w:tab/>
      </w:r>
      <w:r>
        <w:rPr>
          <w:rFonts w:ascii="Colonna MT" w:hAnsi="Colonna MT"/>
          <w:sz w:val="52"/>
        </w:rPr>
        <w:tab/>
      </w:r>
      <w:r w:rsidRPr="007E247B">
        <w:rPr>
          <w:rFonts w:ascii="Colonna MT" w:hAnsi="Colonna MT"/>
          <w:sz w:val="52"/>
        </w:rPr>
        <w:t>s</w:t>
      </w:r>
      <w:r>
        <w:rPr>
          <w:rFonts w:ascii="Colonna MT" w:hAnsi="Colonna MT"/>
          <w:sz w:val="52"/>
        </w:rPr>
        <w:tab/>
      </w:r>
      <w:r w:rsidRPr="007E247B">
        <w:rPr>
          <w:rFonts w:ascii="Colonna MT" w:hAnsi="Colonna MT"/>
          <w:sz w:val="52"/>
        </w:rPr>
        <w:t xml:space="preserve"> </w:t>
      </w:r>
      <w:r>
        <w:rPr>
          <w:rFonts w:ascii="Colonna MT" w:hAnsi="Colonna MT"/>
          <w:sz w:val="52"/>
        </w:rPr>
        <w:tab/>
      </w:r>
      <w:r w:rsidRPr="007E247B">
        <w:rPr>
          <w:rFonts w:ascii="Colonna MT" w:hAnsi="Colonna MT"/>
          <w:sz w:val="52"/>
        </w:rPr>
        <w:t>l</w:t>
      </w:r>
      <w:r>
        <w:rPr>
          <w:rFonts w:ascii="Colonna MT" w:hAnsi="Colonna MT"/>
          <w:sz w:val="52"/>
        </w:rPr>
        <w:tab/>
      </w:r>
      <w:r w:rsidRPr="007E247B">
        <w:rPr>
          <w:rFonts w:ascii="Colonna MT" w:hAnsi="Colonna MT"/>
          <w:sz w:val="52"/>
        </w:rPr>
        <w:t xml:space="preserve"> </w:t>
      </w:r>
      <w:r>
        <w:rPr>
          <w:rFonts w:ascii="Colonna MT" w:hAnsi="Colonna MT"/>
          <w:sz w:val="52"/>
        </w:rPr>
        <w:tab/>
      </w:r>
      <w:r w:rsidRPr="007E247B">
        <w:rPr>
          <w:rFonts w:ascii="Colonna MT" w:hAnsi="Colonna MT"/>
          <w:sz w:val="52"/>
        </w:rPr>
        <w:t>a</w:t>
      </w:r>
      <w:r>
        <w:rPr>
          <w:rFonts w:ascii="Colonna MT" w:hAnsi="Colonna MT"/>
          <w:sz w:val="52"/>
        </w:rPr>
        <w:tab/>
      </w:r>
      <w:r w:rsidRPr="007E247B">
        <w:rPr>
          <w:rFonts w:ascii="Colonna MT" w:hAnsi="Colonna MT"/>
          <w:sz w:val="52"/>
        </w:rPr>
        <w:t xml:space="preserve"> </w:t>
      </w:r>
      <w:r>
        <w:rPr>
          <w:rFonts w:ascii="Colonna MT" w:hAnsi="Colonna MT"/>
          <w:sz w:val="52"/>
        </w:rPr>
        <w:tab/>
      </w:r>
      <w:r w:rsidRPr="007E247B">
        <w:rPr>
          <w:rFonts w:ascii="Colonna MT" w:hAnsi="Colonna MT"/>
          <w:sz w:val="52"/>
        </w:rPr>
        <w:t>n</w:t>
      </w:r>
      <w:r>
        <w:rPr>
          <w:rFonts w:ascii="Colonna MT" w:hAnsi="Colonna MT"/>
          <w:sz w:val="52"/>
        </w:rPr>
        <w:tab/>
      </w:r>
      <w:r w:rsidRPr="007E247B">
        <w:rPr>
          <w:rFonts w:ascii="Colonna MT" w:hAnsi="Colonna MT"/>
          <w:sz w:val="52"/>
        </w:rPr>
        <w:t xml:space="preserve"> </w:t>
      </w:r>
      <w:r>
        <w:rPr>
          <w:rFonts w:ascii="Colonna MT" w:hAnsi="Colonna MT"/>
          <w:sz w:val="52"/>
        </w:rPr>
        <w:tab/>
      </w:r>
      <w:r w:rsidRPr="007E247B">
        <w:rPr>
          <w:rFonts w:ascii="Colonna MT" w:hAnsi="Colonna MT"/>
          <w:sz w:val="52"/>
        </w:rPr>
        <w:t>d</w:t>
      </w:r>
      <w:r>
        <w:rPr>
          <w:rFonts w:ascii="Colonna MT" w:hAnsi="Colonna MT"/>
          <w:sz w:val="52"/>
        </w:rPr>
        <w:tab/>
      </w:r>
      <w:r w:rsidRPr="007E247B">
        <w:rPr>
          <w:rFonts w:ascii="Colonna MT" w:hAnsi="Colonna MT"/>
          <w:sz w:val="52"/>
        </w:rPr>
        <w:t xml:space="preserve"> </w:t>
      </w:r>
      <w:r>
        <w:rPr>
          <w:rFonts w:ascii="Colonna MT" w:hAnsi="Colonna MT"/>
          <w:sz w:val="52"/>
        </w:rPr>
        <w:tab/>
      </w:r>
      <w:r w:rsidRPr="007E247B">
        <w:rPr>
          <w:rFonts w:ascii="Colonna MT" w:hAnsi="Colonna MT"/>
          <w:sz w:val="52"/>
        </w:rPr>
        <w:t>s</w:t>
      </w:r>
      <w:r w:rsidRPr="007E247B">
        <w:rPr>
          <w:rFonts w:ascii="Colonna MT" w:hAnsi="Colonna MT"/>
          <w:sz w:val="52"/>
        </w:rPr>
        <w:br/>
      </w:r>
      <w:r w:rsidR="00464EEA" w:rsidRPr="00D54FD2">
        <w:rPr>
          <w:rFonts w:ascii="Colonna MT" w:hAnsi="Colonna MT"/>
          <w:sz w:val="52"/>
        </w:rPr>
        <w:t>S</w:t>
      </w:r>
      <w:r w:rsidR="00D54FD2" w:rsidRPr="00D54FD2">
        <w:rPr>
          <w:rFonts w:ascii="Colonna MT" w:hAnsi="Colonna MT"/>
          <w:sz w:val="52"/>
        </w:rPr>
        <w:t xml:space="preserve"> </w:t>
      </w:r>
      <w:r w:rsidR="00464EEA" w:rsidRPr="00D54FD2">
        <w:rPr>
          <w:rFonts w:ascii="Colonna MT" w:hAnsi="Colonna MT"/>
          <w:sz w:val="52"/>
        </w:rPr>
        <w:t>u</w:t>
      </w:r>
      <w:r w:rsidR="00D54FD2" w:rsidRPr="00D54FD2">
        <w:rPr>
          <w:rFonts w:ascii="Colonna MT" w:hAnsi="Colonna MT"/>
          <w:sz w:val="52"/>
        </w:rPr>
        <w:t xml:space="preserve"> </w:t>
      </w:r>
      <w:r w:rsidR="00464EEA" w:rsidRPr="00D54FD2">
        <w:rPr>
          <w:rFonts w:ascii="Colonna MT" w:hAnsi="Colonna MT"/>
          <w:sz w:val="52"/>
        </w:rPr>
        <w:t>m</w:t>
      </w:r>
      <w:r w:rsidR="00D54FD2" w:rsidRPr="00D54FD2">
        <w:rPr>
          <w:rFonts w:ascii="Colonna MT" w:hAnsi="Colonna MT"/>
          <w:sz w:val="52"/>
        </w:rPr>
        <w:t xml:space="preserve"> </w:t>
      </w:r>
      <w:proofErr w:type="spellStart"/>
      <w:r w:rsidR="00464EEA" w:rsidRPr="00D54FD2">
        <w:rPr>
          <w:rFonts w:ascii="Colonna MT" w:hAnsi="Colonna MT"/>
          <w:sz w:val="52"/>
        </w:rPr>
        <w:t>m</w:t>
      </w:r>
      <w:proofErr w:type="spellEnd"/>
      <w:r w:rsidR="00D54FD2" w:rsidRPr="00D54FD2">
        <w:rPr>
          <w:rFonts w:ascii="Colonna MT" w:hAnsi="Colonna MT"/>
          <w:sz w:val="52"/>
        </w:rPr>
        <w:t xml:space="preserve"> </w:t>
      </w:r>
      <w:r w:rsidR="00464EEA" w:rsidRPr="00D54FD2">
        <w:rPr>
          <w:rFonts w:ascii="Colonna MT" w:hAnsi="Colonna MT"/>
          <w:sz w:val="52"/>
        </w:rPr>
        <w:t>e</w:t>
      </w:r>
      <w:r w:rsidR="00D54FD2" w:rsidRPr="00D54FD2">
        <w:rPr>
          <w:rFonts w:ascii="Colonna MT" w:hAnsi="Colonna MT"/>
          <w:sz w:val="52"/>
        </w:rPr>
        <w:t xml:space="preserve"> </w:t>
      </w:r>
      <w:proofErr w:type="gramStart"/>
      <w:r w:rsidR="00464EEA" w:rsidRPr="00D54FD2">
        <w:rPr>
          <w:rFonts w:ascii="Colonna MT" w:hAnsi="Colonna MT"/>
          <w:sz w:val="52"/>
        </w:rPr>
        <w:t xml:space="preserve">r </w:t>
      </w:r>
      <w:r w:rsidR="00D54FD2" w:rsidRPr="00D54FD2">
        <w:rPr>
          <w:rFonts w:ascii="Colonna MT" w:hAnsi="Colonna MT"/>
          <w:sz w:val="52"/>
        </w:rPr>
        <w:t xml:space="preserve"> </w:t>
      </w:r>
      <w:r w:rsidR="00464EEA" w:rsidRPr="00D54FD2">
        <w:rPr>
          <w:rFonts w:ascii="Colonna MT" w:hAnsi="Colonna MT"/>
          <w:sz w:val="52"/>
        </w:rPr>
        <w:t>Q</w:t>
      </w:r>
      <w:proofErr w:type="gramEnd"/>
      <w:r w:rsidR="00D54FD2" w:rsidRPr="00D54FD2">
        <w:rPr>
          <w:rFonts w:ascii="Colonna MT" w:hAnsi="Colonna MT"/>
          <w:sz w:val="52"/>
        </w:rPr>
        <w:t xml:space="preserve"> </w:t>
      </w:r>
      <w:r w:rsidR="00464EEA" w:rsidRPr="00D54FD2">
        <w:rPr>
          <w:rFonts w:ascii="Colonna MT" w:hAnsi="Colonna MT"/>
          <w:sz w:val="52"/>
        </w:rPr>
        <w:t>u</w:t>
      </w:r>
      <w:r w:rsidR="00D54FD2" w:rsidRPr="00D54FD2">
        <w:rPr>
          <w:rFonts w:ascii="Colonna MT" w:hAnsi="Colonna MT"/>
          <w:sz w:val="52"/>
        </w:rPr>
        <w:t xml:space="preserve"> </w:t>
      </w:r>
      <w:r w:rsidR="00464EEA" w:rsidRPr="00D54FD2">
        <w:rPr>
          <w:rFonts w:ascii="Colonna MT" w:hAnsi="Colonna MT"/>
          <w:sz w:val="52"/>
        </w:rPr>
        <w:t>a</w:t>
      </w:r>
      <w:r w:rsidR="00D54FD2" w:rsidRPr="00D54FD2">
        <w:rPr>
          <w:rFonts w:ascii="Colonna MT" w:hAnsi="Colonna MT"/>
          <w:sz w:val="52"/>
        </w:rPr>
        <w:t xml:space="preserve"> </w:t>
      </w:r>
      <w:r w:rsidR="00464EEA" w:rsidRPr="00D54FD2">
        <w:rPr>
          <w:rFonts w:ascii="Colonna MT" w:hAnsi="Colonna MT"/>
          <w:sz w:val="52"/>
        </w:rPr>
        <w:t>r</w:t>
      </w:r>
      <w:r w:rsidR="00D54FD2" w:rsidRPr="00D54FD2">
        <w:rPr>
          <w:rFonts w:ascii="Colonna MT" w:hAnsi="Colonna MT"/>
          <w:sz w:val="52"/>
        </w:rPr>
        <w:t xml:space="preserve"> </w:t>
      </w:r>
      <w:r w:rsidR="00464EEA" w:rsidRPr="00D54FD2">
        <w:rPr>
          <w:rFonts w:ascii="Colonna MT" w:hAnsi="Colonna MT"/>
          <w:sz w:val="52"/>
        </w:rPr>
        <w:t>t</w:t>
      </w:r>
      <w:r w:rsidR="00D54FD2" w:rsidRPr="00D54FD2">
        <w:rPr>
          <w:rFonts w:ascii="Colonna MT" w:hAnsi="Colonna MT"/>
          <w:sz w:val="52"/>
        </w:rPr>
        <w:t xml:space="preserve"> </w:t>
      </w:r>
      <w:r w:rsidR="00464EEA" w:rsidRPr="00D54FD2">
        <w:rPr>
          <w:rFonts w:ascii="Colonna MT" w:hAnsi="Colonna MT"/>
          <w:sz w:val="52"/>
        </w:rPr>
        <w:t>e</w:t>
      </w:r>
      <w:r w:rsidR="00D54FD2" w:rsidRPr="00D54FD2">
        <w:rPr>
          <w:rFonts w:ascii="Colonna MT" w:hAnsi="Colonna MT"/>
          <w:sz w:val="52"/>
        </w:rPr>
        <w:t xml:space="preserve"> </w:t>
      </w:r>
      <w:r w:rsidR="00464EEA" w:rsidRPr="00D54FD2">
        <w:rPr>
          <w:rFonts w:ascii="Colonna MT" w:hAnsi="Colonna MT"/>
          <w:sz w:val="52"/>
        </w:rPr>
        <w:t>r</w:t>
      </w:r>
      <w:r w:rsidR="00D54FD2" w:rsidRPr="00D54FD2">
        <w:rPr>
          <w:rFonts w:ascii="Colonna MT" w:hAnsi="Colonna MT"/>
          <w:sz w:val="52"/>
        </w:rPr>
        <w:t xml:space="preserve">  /  A </w:t>
      </w:r>
      <w:r w:rsidRPr="00D54FD2">
        <w:rPr>
          <w:rFonts w:ascii="Colonna MT" w:hAnsi="Colonna MT"/>
          <w:sz w:val="52"/>
        </w:rPr>
        <w:t>u</w:t>
      </w:r>
      <w:r w:rsidR="00D54FD2" w:rsidRPr="00D54FD2">
        <w:rPr>
          <w:rFonts w:ascii="Colonna MT" w:hAnsi="Colonna MT"/>
          <w:sz w:val="52"/>
        </w:rPr>
        <w:t xml:space="preserve"> </w:t>
      </w:r>
      <w:r w:rsidRPr="00D54FD2">
        <w:rPr>
          <w:rFonts w:ascii="Colonna MT" w:hAnsi="Colonna MT"/>
          <w:sz w:val="52"/>
        </w:rPr>
        <w:t>g</w:t>
      </w:r>
      <w:r w:rsidR="00D54FD2" w:rsidRPr="00D54FD2">
        <w:rPr>
          <w:rFonts w:ascii="Colonna MT" w:hAnsi="Colonna MT"/>
          <w:sz w:val="52"/>
        </w:rPr>
        <w:t xml:space="preserve"> </w:t>
      </w:r>
      <w:r w:rsidRPr="00D54FD2">
        <w:rPr>
          <w:rFonts w:ascii="Colonna MT" w:hAnsi="Colonna MT"/>
          <w:sz w:val="52"/>
        </w:rPr>
        <w:t>u</w:t>
      </w:r>
      <w:r w:rsidR="00D54FD2" w:rsidRPr="00D54FD2">
        <w:rPr>
          <w:rFonts w:ascii="Colonna MT" w:hAnsi="Colonna MT"/>
          <w:sz w:val="52"/>
        </w:rPr>
        <w:t xml:space="preserve"> </w:t>
      </w:r>
      <w:r w:rsidRPr="00D54FD2">
        <w:rPr>
          <w:rFonts w:ascii="Colonna MT" w:hAnsi="Colonna MT"/>
          <w:sz w:val="52"/>
        </w:rPr>
        <w:t>s</w:t>
      </w:r>
      <w:r w:rsidR="00D54FD2" w:rsidRPr="00D54FD2">
        <w:rPr>
          <w:rFonts w:ascii="Colonna MT" w:hAnsi="Colonna MT"/>
          <w:sz w:val="52"/>
        </w:rPr>
        <w:t xml:space="preserve"> </w:t>
      </w:r>
      <w:r w:rsidRPr="00D54FD2">
        <w:rPr>
          <w:rFonts w:ascii="Colonna MT" w:hAnsi="Colonna MT"/>
          <w:sz w:val="52"/>
        </w:rPr>
        <w:t>t</w:t>
      </w:r>
      <w:r w:rsidR="00D54FD2" w:rsidRPr="00D54FD2">
        <w:rPr>
          <w:rFonts w:ascii="Colonna MT" w:hAnsi="Colonna MT"/>
          <w:sz w:val="52"/>
        </w:rPr>
        <w:t xml:space="preserve"> </w:t>
      </w:r>
      <w:r w:rsidRPr="00D54FD2">
        <w:rPr>
          <w:rFonts w:ascii="Colonna MT" w:hAnsi="Colonna MT"/>
          <w:sz w:val="52"/>
        </w:rPr>
        <w:t xml:space="preserve"> 2</w:t>
      </w:r>
      <w:r w:rsidR="00D54FD2" w:rsidRPr="00D54FD2">
        <w:rPr>
          <w:rFonts w:ascii="Colonna MT" w:hAnsi="Colonna MT"/>
          <w:sz w:val="52"/>
        </w:rPr>
        <w:t xml:space="preserve"> </w:t>
      </w:r>
      <w:r w:rsidRPr="00D54FD2">
        <w:rPr>
          <w:rFonts w:ascii="Colonna MT" w:hAnsi="Colonna MT"/>
          <w:sz w:val="52"/>
        </w:rPr>
        <w:t>0</w:t>
      </w:r>
      <w:r w:rsidR="00D54FD2" w:rsidRPr="00D54FD2">
        <w:rPr>
          <w:rFonts w:ascii="Colonna MT" w:hAnsi="Colonna MT"/>
          <w:sz w:val="52"/>
        </w:rPr>
        <w:t xml:space="preserve"> </w:t>
      </w:r>
      <w:r w:rsidRPr="00D54FD2">
        <w:rPr>
          <w:rFonts w:ascii="Colonna MT" w:hAnsi="Colonna MT"/>
          <w:sz w:val="52"/>
        </w:rPr>
        <w:t>1</w:t>
      </w:r>
      <w:r w:rsidR="00D54FD2" w:rsidRPr="00D54FD2">
        <w:rPr>
          <w:rFonts w:ascii="Colonna MT" w:hAnsi="Colonna MT"/>
          <w:sz w:val="52"/>
        </w:rPr>
        <w:t xml:space="preserve"> </w:t>
      </w:r>
      <w:r w:rsidRPr="00D54FD2">
        <w:rPr>
          <w:rFonts w:ascii="Colonna MT" w:hAnsi="Colonna MT"/>
          <w:sz w:val="52"/>
        </w:rPr>
        <w:t>4</w:t>
      </w:r>
      <w:r w:rsidR="00D54FD2" w:rsidRPr="00D54FD2">
        <w:rPr>
          <w:rFonts w:ascii="Colonna MT" w:hAnsi="Colonna MT"/>
          <w:sz w:val="52"/>
        </w:rPr>
        <w:t xml:space="preserve"> </w:t>
      </w:r>
    </w:p>
    <w:p w:rsidR="00464EEA" w:rsidRDefault="00D54FD2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F6">
        <w:rPr>
          <w:rFonts w:ascii="Times New Roman" w:eastAsia="Times New Roman" w:hAnsi="Times New Roman" w:cs="Times New Roman"/>
          <w:b/>
          <w:sz w:val="24"/>
          <w:szCs w:val="24"/>
        </w:rPr>
        <w:t>Join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MES</w:t>
      </w:r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EEA">
        <w:rPr>
          <w:rFonts w:ascii="Times New Roman" w:eastAsia="Times New Roman" w:hAnsi="Times New Roman" w:cs="Times New Roman"/>
          <w:sz w:val="24"/>
          <w:szCs w:val="24"/>
        </w:rPr>
        <w:t xml:space="preserve">for an international learning experience in the </w:t>
      </w:r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>Republic of Fiji</w:t>
      </w:r>
      <w:r w:rsidR="00464EEA">
        <w:rPr>
          <w:rFonts w:ascii="Times New Roman" w:eastAsia="Times New Roman" w:hAnsi="Times New Roman" w:cs="Times New Roman"/>
          <w:sz w:val="24"/>
          <w:szCs w:val="24"/>
        </w:rPr>
        <w:t xml:space="preserve"> from August 3-20, 2014</w:t>
      </w:r>
      <w:r>
        <w:rPr>
          <w:rFonts w:ascii="Times New Roman" w:eastAsia="Times New Roman" w:hAnsi="Times New Roman" w:cs="Times New Roman"/>
          <w:sz w:val="24"/>
          <w:szCs w:val="24"/>
        </w:rPr>
        <w:t>, and earn 2 or 4 graduate credits while exploring a beautiful and intriguing country on the forefront of climate</w:t>
      </w:r>
      <w:r w:rsidR="0023309D">
        <w:rPr>
          <w:rFonts w:ascii="Times New Roman" w:eastAsia="Times New Roman" w:hAnsi="Times New Roman" w:cs="Times New Roman"/>
          <w:sz w:val="24"/>
          <w:szCs w:val="24"/>
        </w:rPr>
        <w:t>-change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adaptation</w:t>
      </w:r>
      <w:r w:rsidR="00464E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247B" w:rsidRPr="007E247B" w:rsidRDefault="00594CC9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F6">
        <w:rPr>
          <w:rFonts w:ascii="Times New Roman" w:eastAsia="Times New Roman" w:hAnsi="Times New Roman" w:cs="Times New Roman"/>
          <w:b/>
          <w:sz w:val="24"/>
          <w:szCs w:val="24"/>
        </w:rPr>
        <w:t>Investigate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climate impacts such as</w:t>
      </w:r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 xml:space="preserve"> coral bleaching, threats to mangroves and other </w:t>
      </w:r>
      <w:proofErr w:type="spellStart"/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>nearshore</w:t>
      </w:r>
      <w:proofErr w:type="spellEnd"/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 xml:space="preserve"> ecosystems, rising sea levels, and declining terrestrial biodiversity, including the loss of important endemic species.</w:t>
      </w:r>
    </w:p>
    <w:p w:rsidR="007E247B" w:rsidRPr="007E247B" w:rsidRDefault="00594CC9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F6">
        <w:rPr>
          <w:rFonts w:ascii="Times New Roman" w:eastAsia="Times New Roman" w:hAnsi="Times New Roman" w:cs="Times New Roman"/>
          <w:b/>
          <w:sz w:val="24"/>
          <w:szCs w:val="24"/>
        </w:rPr>
        <w:t>Learn</w:t>
      </w:r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 xml:space="preserve"> how the Fijian government, NGOs, and everyday people address the effects of climate change; from adaptation activities at a local level to lobbying the international community through regional partnerships with other Small Island Developing States (SIDS).</w:t>
      </w:r>
    </w:p>
    <w:p w:rsidR="00CA70F6" w:rsidRDefault="00594CC9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F6">
        <w:rPr>
          <w:rFonts w:ascii="Times New Roman" w:eastAsia="Times New Roman" w:hAnsi="Times New Roman" w:cs="Times New Roman"/>
          <w:b/>
          <w:sz w:val="24"/>
          <w:szCs w:val="24"/>
        </w:rPr>
        <w:t>Visit</w:t>
      </w:r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 xml:space="preserve"> coastal and inland villages, government offices, NGOs, and the University of the South Pacific (USP)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where villagers, policymakers, advocates, activists, and scientists </w:t>
      </w:r>
      <w:r w:rsidR="00CA70F6">
        <w:rPr>
          <w:rFonts w:ascii="Times New Roman" w:eastAsia="Times New Roman" w:hAnsi="Times New Roman" w:cs="Times New Roman"/>
          <w:sz w:val="24"/>
          <w:szCs w:val="24"/>
        </w:rPr>
        <w:t xml:space="preserve">address challenges related to </w:t>
      </w:r>
      <w:r w:rsidR="00464EEA" w:rsidRPr="007E247B">
        <w:rPr>
          <w:rFonts w:ascii="Times New Roman" w:eastAsia="Times New Roman" w:hAnsi="Times New Roman" w:cs="Times New Roman"/>
          <w:sz w:val="24"/>
          <w:szCs w:val="24"/>
        </w:rPr>
        <w:t>island biodiversity, geography, political economy, and community development</w:t>
      </w:r>
      <w:r w:rsidR="00464EE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A70F6" w:rsidRDefault="00CA70F6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F6">
        <w:rPr>
          <w:rFonts w:ascii="Times New Roman" w:eastAsia="Times New Roman" w:hAnsi="Times New Roman" w:cs="Times New Roman"/>
          <w:b/>
          <w:sz w:val="24"/>
          <w:szCs w:val="24"/>
        </w:rPr>
        <w:t>Lend a hand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two</w:t>
      </w:r>
      <w:r w:rsidR="00464EEA">
        <w:rPr>
          <w:rFonts w:ascii="Times New Roman" w:eastAsia="Times New Roman" w:hAnsi="Times New Roman" w:cs="Times New Roman"/>
          <w:sz w:val="24"/>
          <w:szCs w:val="24"/>
        </w:rPr>
        <w:t xml:space="preserve"> conservation and restoration service projects</w:t>
      </w:r>
      <w:r w:rsidR="0023309D">
        <w:rPr>
          <w:rFonts w:ascii="Times New Roman" w:eastAsia="Times New Roman" w:hAnsi="Times New Roman" w:cs="Times New Roman"/>
          <w:sz w:val="24"/>
          <w:szCs w:val="24"/>
        </w:rPr>
        <w:t xml:space="preserve"> alongside local NGOs</w:t>
      </w:r>
      <w:r w:rsidR="00464E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4EEA" w:rsidRPr="00CA70F6">
        <w:rPr>
          <w:rFonts w:ascii="Times New Roman" w:eastAsia="Times New Roman" w:hAnsi="Times New Roman" w:cs="Times New Roman"/>
          <w:b/>
          <w:sz w:val="24"/>
          <w:szCs w:val="24"/>
        </w:rPr>
        <w:t>snorkel</w:t>
      </w:r>
      <w:r w:rsidR="00464EEA">
        <w:rPr>
          <w:rFonts w:ascii="Times New Roman" w:eastAsia="Times New Roman" w:hAnsi="Times New Roman" w:cs="Times New Roman"/>
          <w:sz w:val="24"/>
          <w:szCs w:val="24"/>
        </w:rPr>
        <w:t xml:space="preserve"> on healthy and degraded reefs,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CA70F6">
        <w:rPr>
          <w:rFonts w:ascii="Times New Roman" w:eastAsia="Times New Roman" w:hAnsi="Times New Roman" w:cs="Times New Roman"/>
          <w:b/>
          <w:sz w:val="24"/>
          <w:szCs w:val="24"/>
        </w:rPr>
        <w:t>sleep and eat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 xml:space="preserve"> rural villages for an immersive experience alongside Fijians and expatriates working on community development initiatives.</w:t>
      </w:r>
    </w:p>
    <w:p w:rsidR="007E247B" w:rsidRPr="007E247B" w:rsidRDefault="00CA70F6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F6">
        <w:rPr>
          <w:rFonts w:ascii="Times New Roman" w:eastAsia="Times New Roman" w:hAnsi="Times New Roman" w:cs="Times New Roman"/>
          <w:b/>
          <w:sz w:val="24"/>
          <w:szCs w:val="24"/>
        </w:rPr>
        <w:t>Choose your adventure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providing faculty with input on what you want to learn, see, and do in Fiji. </w:t>
      </w:r>
      <w:r w:rsidR="007E247B" w:rsidRPr="007E24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247B" w:rsidRPr="00D54FD2" w:rsidRDefault="007E247B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7B">
        <w:rPr>
          <w:rFonts w:ascii="Times New Roman" w:eastAsia="Times New Roman" w:hAnsi="Times New Roman" w:cs="Times New Roman"/>
          <w:sz w:val="24"/>
          <w:szCs w:val="24"/>
        </w:rPr>
        <w:t xml:space="preserve">Previous international travel experience is not necessary, but students must be patient, flexible, and prepared for plans to change on short notice.  </w:t>
      </w:r>
      <w:r w:rsidR="00D54FD2">
        <w:rPr>
          <w:rFonts w:ascii="Times New Roman" w:eastAsia="Times New Roman" w:hAnsi="Times New Roman" w:cs="Times New Roman"/>
          <w:sz w:val="24"/>
          <w:szCs w:val="24"/>
        </w:rPr>
        <w:t xml:space="preserve">The trip will include travel to remote areas and camp-like sleeping situations.  </w:t>
      </w:r>
      <w:r w:rsidRPr="007E247B">
        <w:rPr>
          <w:rFonts w:ascii="Times New Roman" w:eastAsia="Times New Roman" w:hAnsi="Times New Roman" w:cs="Times New Roman"/>
          <w:sz w:val="24"/>
          <w:szCs w:val="24"/>
        </w:rPr>
        <w:t xml:space="preserve">Students must have a passport valid </w:t>
      </w:r>
      <w:r w:rsidRPr="007E247B">
        <w:rPr>
          <w:rFonts w:ascii="Times New Roman" w:eastAsia="Times New Roman" w:hAnsi="Times New Roman" w:cs="Times New Roman"/>
          <w:b/>
          <w:bCs/>
          <w:sz w:val="24"/>
          <w:szCs w:val="24"/>
        </w:rPr>
        <w:t>through</w:t>
      </w:r>
      <w:r w:rsidRPr="007E2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47B">
        <w:rPr>
          <w:rFonts w:ascii="Times New Roman" w:eastAsia="Times New Roman" w:hAnsi="Times New Roman" w:cs="Times New Roman"/>
          <w:b/>
          <w:bCs/>
          <w:sz w:val="24"/>
          <w:szCs w:val="24"/>
        </w:rPr>
        <w:t>March 2015</w:t>
      </w:r>
      <w:r w:rsidRPr="007E247B">
        <w:rPr>
          <w:rFonts w:ascii="Times New Roman" w:eastAsia="Times New Roman" w:hAnsi="Times New Roman" w:cs="Times New Roman"/>
          <w:sz w:val="24"/>
          <w:szCs w:val="24"/>
        </w:rPr>
        <w:t xml:space="preserve"> and should know how to swim.</w:t>
      </w:r>
      <w:r w:rsidR="00CA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FD2">
        <w:rPr>
          <w:rFonts w:ascii="Times New Roman" w:eastAsia="Times New Roman" w:hAnsi="Times New Roman" w:cs="Times New Roman"/>
          <w:bCs/>
          <w:sz w:val="24"/>
          <w:szCs w:val="24"/>
        </w:rPr>
        <w:t>Total approximat</w:t>
      </w:r>
      <w:r w:rsidR="00464EEA" w:rsidRPr="00D54FD2">
        <w:rPr>
          <w:rFonts w:ascii="Times New Roman" w:eastAsia="Times New Roman" w:hAnsi="Times New Roman" w:cs="Times New Roman"/>
          <w:bCs/>
          <w:sz w:val="24"/>
          <w:szCs w:val="24"/>
        </w:rPr>
        <w:t xml:space="preserve">e cost </w:t>
      </w:r>
      <w:r w:rsidR="0023309D">
        <w:rPr>
          <w:rFonts w:ascii="Times New Roman" w:eastAsia="Times New Roman" w:hAnsi="Times New Roman" w:cs="Times New Roman"/>
          <w:bCs/>
          <w:sz w:val="24"/>
          <w:szCs w:val="24"/>
        </w:rPr>
        <w:t xml:space="preserve">including air travel from LAX, program fee, lodging, and transportation </w:t>
      </w:r>
      <w:r w:rsidR="00464EEA" w:rsidRPr="00D54FD2">
        <w:rPr>
          <w:rFonts w:ascii="Times New Roman" w:eastAsia="Times New Roman" w:hAnsi="Times New Roman" w:cs="Times New Roman"/>
          <w:bCs/>
          <w:sz w:val="24"/>
          <w:szCs w:val="24"/>
        </w:rPr>
        <w:t xml:space="preserve">is </w:t>
      </w:r>
      <w:r w:rsidR="00464EEA" w:rsidRPr="0023309D">
        <w:rPr>
          <w:rFonts w:ascii="Times New Roman" w:eastAsia="Times New Roman" w:hAnsi="Times New Roman" w:cs="Times New Roman"/>
          <w:b/>
          <w:bCs/>
          <w:sz w:val="24"/>
          <w:szCs w:val="24"/>
        </w:rPr>
        <w:t>$3,150</w:t>
      </w:r>
      <w:r w:rsidR="00464EEA" w:rsidRPr="00D54FD2">
        <w:rPr>
          <w:rFonts w:ascii="Times New Roman" w:eastAsia="Times New Roman" w:hAnsi="Times New Roman" w:cs="Times New Roman"/>
          <w:bCs/>
          <w:sz w:val="24"/>
          <w:szCs w:val="24"/>
        </w:rPr>
        <w:t xml:space="preserve"> (not including</w:t>
      </w:r>
      <w:r w:rsidRPr="00D54FD2">
        <w:rPr>
          <w:rFonts w:ascii="Times New Roman" w:eastAsia="Times New Roman" w:hAnsi="Times New Roman" w:cs="Times New Roman"/>
          <w:bCs/>
          <w:sz w:val="24"/>
          <w:szCs w:val="24"/>
        </w:rPr>
        <w:t xml:space="preserve"> tuition</w:t>
      </w:r>
      <w:r w:rsidR="00464EEA" w:rsidRPr="00D54FD2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2 or 4 graduate credits</w:t>
      </w:r>
      <w:r w:rsidRPr="00D54FD2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 w:rsidRPr="007E2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0F6">
        <w:rPr>
          <w:rFonts w:ascii="Times New Roman" w:eastAsia="Times New Roman" w:hAnsi="Times New Roman" w:cs="Times New Roman"/>
          <w:sz w:val="24"/>
          <w:szCs w:val="24"/>
        </w:rPr>
        <w:t>First deposit (</w:t>
      </w:r>
      <w:r w:rsidR="00D54FD2">
        <w:rPr>
          <w:rFonts w:ascii="Times New Roman" w:eastAsia="Times New Roman" w:hAnsi="Times New Roman" w:cs="Times New Roman"/>
          <w:sz w:val="24"/>
          <w:szCs w:val="24"/>
        </w:rPr>
        <w:t>$500</w:t>
      </w:r>
      <w:r w:rsidR="00CA70F6">
        <w:rPr>
          <w:rFonts w:ascii="Times New Roman" w:eastAsia="Times New Roman" w:hAnsi="Times New Roman" w:cs="Times New Roman"/>
          <w:sz w:val="24"/>
          <w:szCs w:val="24"/>
        </w:rPr>
        <w:t>) due May 1.</w:t>
      </w:r>
    </w:p>
    <w:p w:rsidR="00D54FD2" w:rsidRPr="00D54FD2" w:rsidRDefault="00464EEA" w:rsidP="00D5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more information about credit, cost</w:t>
      </w:r>
      <w:r w:rsidR="0023309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and itinerary, visit the MES Course Catalog</w:t>
      </w:r>
      <w:r w:rsidR="00D54FD2">
        <w:rPr>
          <w:rFonts w:ascii="Times New Roman" w:eastAsia="Times New Roman" w:hAnsi="Times New Roman" w:cs="Times New Roman"/>
          <w:sz w:val="24"/>
          <w:szCs w:val="24"/>
        </w:rPr>
        <w:t xml:space="preserve"> or email Brittany Gallagher at </w:t>
      </w:r>
      <w:hyperlink r:id="rId5" w:history="1">
        <w:r w:rsidR="00D54FD2" w:rsidRPr="00EE350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gallagher.brittany@gmail.co</w:t>
        </w:r>
        <w:bookmarkStart w:id="0" w:name="_GoBack"/>
        <w:bookmarkEnd w:id="0"/>
        <w:r w:rsidR="00D54FD2" w:rsidRPr="00EE350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</w:t>
        </w:r>
      </w:hyperlink>
      <w:r w:rsidR="00D54FD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54FD2" w:rsidRPr="00D54FD2" w:rsidSect="00D54F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70625"/>
    <w:multiLevelType w:val="multilevel"/>
    <w:tmpl w:val="F206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7B"/>
    <w:rsid w:val="000E1F37"/>
    <w:rsid w:val="0023309D"/>
    <w:rsid w:val="00464EEA"/>
    <w:rsid w:val="00594CC9"/>
    <w:rsid w:val="007E247B"/>
    <w:rsid w:val="00861C18"/>
    <w:rsid w:val="00C94A27"/>
    <w:rsid w:val="00CA70F6"/>
    <w:rsid w:val="00D5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DE74A-4047-4281-936D-8A0BFF87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2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24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E24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247B"/>
    <w:rPr>
      <w:b/>
      <w:bCs/>
    </w:rPr>
  </w:style>
  <w:style w:type="character" w:styleId="Emphasis">
    <w:name w:val="Emphasis"/>
    <w:basedOn w:val="DefaultParagraphFont"/>
    <w:uiPriority w:val="20"/>
    <w:qFormat/>
    <w:rsid w:val="007E2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agher.brittan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2014-03-04T03:12:00Z</dcterms:created>
  <dcterms:modified xsi:type="dcterms:W3CDTF">2014-03-04T03:15:00Z</dcterms:modified>
</cp:coreProperties>
</file>