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8C" w:rsidRPr="0087008A" w:rsidRDefault="00177900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February 22, 2019</w:t>
      </w: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DE7B8D" w:rsidRDefault="007D3B8E" w:rsidP="0012388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</w:rPr>
        <w:t>Jennifer Fischer</w:t>
      </w:r>
      <w:r w:rsidR="0012388C">
        <w:rPr>
          <w:rFonts w:asciiTheme="minorHAnsi" w:hAnsiTheme="minorHAnsi" w:cs="Arial"/>
          <w:noProof/>
          <w:szCs w:val="24"/>
        </w:rPr>
        <w:tab/>
      </w:r>
      <w:r w:rsidR="0012388C" w:rsidRPr="005D5906">
        <w:rPr>
          <w:rFonts w:asciiTheme="minorHAnsi" w:hAnsiTheme="minorHAnsi" w:cs="Arial"/>
          <w:b/>
          <w:noProof/>
          <w:szCs w:val="24"/>
        </w:rPr>
        <w:t>ID:</w:t>
      </w:r>
      <w:r w:rsidR="0012388C">
        <w:rPr>
          <w:rFonts w:asciiTheme="minorHAnsi" w:hAnsiTheme="minorHAnsi" w:cs="Arial"/>
          <w:b/>
          <w:noProof/>
          <w:szCs w:val="24"/>
        </w:rPr>
        <w:t xml:space="preserve"> </w:t>
      </w:r>
      <w:r>
        <w:rPr>
          <w:rFonts w:asciiTheme="minorHAnsi" w:hAnsiTheme="minorHAnsi" w:cs="Arial"/>
          <w:b/>
          <w:noProof/>
          <w:szCs w:val="24"/>
        </w:rPr>
        <w:t>A00142489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2388C" w:rsidRPr="00176FE8" w:rsidTr="00190826">
        <w:tc>
          <w:tcPr>
            <w:tcW w:w="2325" w:type="dxa"/>
            <w:shd w:val="clear" w:color="auto" w:fill="FFFFFF"/>
            <w:hideMark/>
          </w:tcPr>
          <w:p w:rsidR="0012388C" w:rsidRPr="00176FE8" w:rsidRDefault="0012388C" w:rsidP="00190826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12388C" w:rsidRPr="00176FE8" w:rsidRDefault="0012388C" w:rsidP="00190826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12388C" w:rsidRDefault="007D3B8E" w:rsidP="0012388C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1160 Whitewater </w:t>
      </w:r>
      <w:proofErr w:type="spellStart"/>
      <w:proofErr w:type="gramStart"/>
      <w:r>
        <w:rPr>
          <w:rFonts w:ascii="Tahoma" w:hAnsi="Tahoma" w:cs="Tahoma"/>
          <w:color w:val="000000"/>
          <w:sz w:val="20"/>
          <w:shd w:val="clear" w:color="auto" w:fill="FFFFFF"/>
        </w:rPr>
        <w:t>Cv</w:t>
      </w:r>
      <w:proofErr w:type="spellEnd"/>
      <w:proofErr w:type="gramEnd"/>
    </w:p>
    <w:p w:rsidR="0012388C" w:rsidRPr="00DE7B8D" w:rsidRDefault="007D3B8E" w:rsidP="0012388C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Santa Cruz</w:t>
      </w:r>
      <w:r w:rsidR="0012388C"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0"/>
          <w:shd w:val="clear" w:color="auto" w:fill="FFFFFF"/>
        </w:rPr>
        <w:t>CA</w:t>
      </w:r>
      <w:r w:rsidR="0012388C">
        <w:rPr>
          <w:rFonts w:ascii="Tahoma" w:hAnsi="Tahoma" w:cs="Tahoma"/>
          <w:color w:val="000000"/>
          <w:sz w:val="20"/>
          <w:shd w:val="clear" w:color="auto" w:fill="FFFFFF"/>
        </w:rPr>
        <w:t xml:space="preserve"> </w:t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95062</w:t>
      </w: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="007D3B8E">
        <w:rPr>
          <w:rFonts w:asciiTheme="minorHAnsi" w:hAnsiTheme="minorHAnsi" w:cs="Arial"/>
          <w:szCs w:val="24"/>
        </w:rPr>
        <w:t>Jennifer</w:t>
      </w:r>
      <w:r w:rsidRPr="00DE7B8D">
        <w:rPr>
          <w:rFonts w:asciiTheme="minorHAnsi" w:hAnsiTheme="minorHAnsi" w:cs="Arial"/>
          <w:szCs w:val="24"/>
        </w:rPr>
        <w:t>,</w:t>
      </w:r>
    </w:p>
    <w:p w:rsidR="0012388C" w:rsidRPr="00DE7B8D" w:rsidRDefault="0012388C" w:rsidP="0012388C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 w:rsidR="00B72284">
        <w:rPr>
          <w:rFonts w:asciiTheme="minorHAnsi" w:hAnsiTheme="minorHAnsi"/>
          <w:color w:val="000000"/>
        </w:rPr>
        <w:t>9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>
        <w:rPr>
          <w:rFonts w:asciiTheme="minorHAnsi" w:hAnsiTheme="minorHAnsi"/>
          <w:color w:val="000000"/>
        </w:rPr>
        <w:t xml:space="preserve">statement of purpose, analytical essay, </w:t>
      </w:r>
      <w:r w:rsidRPr="00DE7B8D">
        <w:rPr>
          <w:rFonts w:asciiTheme="minorHAnsi" w:hAnsiTheme="minorHAnsi"/>
          <w:color w:val="000000"/>
        </w:rPr>
        <w:t>resume</w:t>
      </w:r>
      <w:r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:rsidR="0012388C" w:rsidRPr="0087008A" w:rsidRDefault="00177900" w:rsidP="0012388C">
      <w:pPr>
        <w:rPr>
          <w:rFonts w:asciiTheme="minorHAnsi" w:hAnsiTheme="minorHAnsi" w:cs="Arial"/>
          <w:szCs w:val="24"/>
        </w:rPr>
      </w:pPr>
      <w:hyperlink r:id="rId4" w:history="1">
        <w:r w:rsidR="0012388C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:rsidR="00B00011" w:rsidRDefault="00177900"/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8C"/>
    <w:rsid w:val="0012388C"/>
    <w:rsid w:val="00177900"/>
    <w:rsid w:val="0059203D"/>
    <w:rsid w:val="007D3B8E"/>
    <w:rsid w:val="00B72284"/>
    <w:rsid w:val="00D73C2F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F9162-D501-46F8-ADA9-8D385D0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88C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38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238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Mobbs, Amanda</cp:lastModifiedBy>
  <cp:revision>3</cp:revision>
  <cp:lastPrinted>2019-02-26T00:47:00Z</cp:lastPrinted>
  <dcterms:created xsi:type="dcterms:W3CDTF">2019-02-22T21:12:00Z</dcterms:created>
  <dcterms:modified xsi:type="dcterms:W3CDTF">2019-02-26T01:02:00Z</dcterms:modified>
</cp:coreProperties>
</file>