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15CEBB6C"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B77A17">
        <w:rPr>
          <w:rFonts w:asciiTheme="minorHAnsi" w:hAnsiTheme="minorHAnsi" w:cs="Arial"/>
          <w:noProof/>
          <w:sz w:val="22"/>
          <w:szCs w:val="22"/>
        </w:rPr>
        <w:t>September 19,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5DD899BD" w:rsidR="00D620D1" w:rsidRPr="00B07EAA" w:rsidRDefault="00A950BB"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Greyson Kingen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832EC2" w:rsidRPr="00832EC2">
        <w:rPr>
          <w:rFonts w:asciiTheme="minorHAnsi" w:hAnsiTheme="minorHAnsi" w:cs="Arial"/>
          <w:b/>
          <w:bCs/>
          <w:noProof/>
          <w:sz w:val="22"/>
          <w:szCs w:val="22"/>
        </w:rPr>
        <w:t>A00414085</w:t>
      </w:r>
    </w:p>
    <w:p w14:paraId="45B054B7" w14:textId="77777777" w:rsidR="00832EC2" w:rsidRDefault="00832EC2" w:rsidP="00D620D1">
      <w:pPr>
        <w:rPr>
          <w:rFonts w:asciiTheme="minorHAnsi" w:hAnsiTheme="minorHAnsi" w:cs="Arial"/>
          <w:sz w:val="22"/>
          <w:szCs w:val="22"/>
        </w:rPr>
      </w:pPr>
      <w:r w:rsidRPr="00832EC2">
        <w:rPr>
          <w:rFonts w:asciiTheme="minorHAnsi" w:hAnsiTheme="minorHAnsi" w:cs="Arial"/>
          <w:sz w:val="22"/>
          <w:szCs w:val="22"/>
        </w:rPr>
        <w:t>1472 SE Old Olympic Hwy</w:t>
      </w:r>
    </w:p>
    <w:p w14:paraId="79EB024E" w14:textId="2B15E9CA" w:rsidR="00B55489" w:rsidRDefault="00832EC2" w:rsidP="00D620D1">
      <w:pPr>
        <w:rPr>
          <w:rFonts w:asciiTheme="minorHAnsi" w:hAnsiTheme="minorHAnsi" w:cs="Arial"/>
          <w:sz w:val="22"/>
          <w:szCs w:val="22"/>
        </w:rPr>
      </w:pPr>
      <w:r>
        <w:rPr>
          <w:rFonts w:asciiTheme="minorHAnsi" w:hAnsiTheme="minorHAnsi" w:cs="Arial"/>
          <w:sz w:val="22"/>
          <w:szCs w:val="22"/>
        </w:rPr>
        <w:t>Shelton</w:t>
      </w:r>
      <w:r w:rsidR="00B55489">
        <w:rPr>
          <w:rFonts w:asciiTheme="minorHAnsi" w:hAnsiTheme="minorHAnsi" w:cs="Arial"/>
          <w:sz w:val="22"/>
          <w:szCs w:val="22"/>
        </w:rPr>
        <w:t xml:space="preserve">, </w:t>
      </w:r>
      <w:r w:rsidR="00D43A59">
        <w:rPr>
          <w:rFonts w:asciiTheme="minorHAnsi" w:hAnsiTheme="minorHAnsi" w:cs="Arial"/>
          <w:sz w:val="22"/>
          <w:szCs w:val="22"/>
        </w:rPr>
        <w:t xml:space="preserve">WA </w:t>
      </w:r>
      <w:r w:rsidR="00D735F4">
        <w:rPr>
          <w:rFonts w:asciiTheme="minorHAnsi" w:hAnsiTheme="minorHAnsi" w:cs="Arial"/>
          <w:sz w:val="22"/>
          <w:szCs w:val="22"/>
        </w:rPr>
        <w:t>98</w:t>
      </w:r>
      <w:r>
        <w:rPr>
          <w:rFonts w:asciiTheme="minorHAnsi" w:hAnsiTheme="minorHAnsi" w:cs="Arial"/>
          <w:sz w:val="22"/>
          <w:szCs w:val="22"/>
        </w:rPr>
        <w:t>584</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5862F0E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A950BB">
        <w:rPr>
          <w:rFonts w:asciiTheme="minorHAnsi" w:hAnsiTheme="minorHAnsi" w:cs="Arial"/>
          <w:sz w:val="22"/>
          <w:szCs w:val="22"/>
        </w:rPr>
        <w:t>Greyson</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bookmarkStart w:id="0" w:name="_GoBack"/>
      <w:bookmarkEnd w:id="0"/>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4189E4A4" w:rsidR="00D620D1" w:rsidRPr="00B07EAA"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xml:space="preserve">! You will be able to register for </w:t>
      </w:r>
      <w:proofErr w:type="spellStart"/>
      <w:r w:rsidR="00D620D1" w:rsidRPr="001024E0">
        <w:rPr>
          <w:rFonts w:asciiTheme="minorHAnsi" w:hAnsiTheme="minorHAnsi" w:cs="Arial"/>
          <w:sz w:val="22"/>
          <w:szCs w:val="22"/>
        </w:rPr>
        <w:t>gCORE</w:t>
      </w:r>
      <w:proofErr w:type="spellEnd"/>
      <w:r w:rsidR="00D620D1" w:rsidRPr="001024E0">
        <w:rPr>
          <w:rFonts w:asciiTheme="minorHAnsi" w:hAnsiTheme="minorHAnsi" w:cs="Arial"/>
          <w:sz w:val="22"/>
          <w:szCs w:val="22"/>
        </w:rPr>
        <w:t xml:space="preserve"> and an elective of your choice through your </w:t>
      </w:r>
      <w:proofErr w:type="spellStart"/>
      <w:r w:rsidR="00D620D1" w:rsidRPr="001024E0">
        <w:rPr>
          <w:rFonts w:asciiTheme="minorHAnsi" w:hAnsiTheme="minorHAnsi" w:cs="Arial"/>
          <w:sz w:val="22"/>
          <w:szCs w:val="22"/>
        </w:rPr>
        <w:t>my.evergreen</w:t>
      </w:r>
      <w:proofErr w:type="spellEnd"/>
      <w:r w:rsidR="00D620D1" w:rsidRPr="001024E0">
        <w:rPr>
          <w:rFonts w:asciiTheme="minorHAnsi" w:hAnsiTheme="minorHAnsi" w:cs="Arial"/>
          <w:sz w:val="22"/>
          <w:szCs w:val="22"/>
        </w:rPr>
        <w:t xml:space="preserve">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7"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8"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CDB2F4D"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proofErr w:type="gramStart"/>
      <w:r w:rsidR="00824656" w:rsidRPr="00824656">
        <w:rPr>
          <w:rFonts w:asciiTheme="minorHAnsi" w:hAnsiTheme="minorHAnsi" w:cs="Arial"/>
          <w:i/>
          <w:sz w:val="22"/>
          <w:szCs w:val="22"/>
        </w:rPr>
        <w:t>What</w:t>
      </w:r>
      <w:proofErr w:type="gramEnd"/>
      <w:r w:rsidR="00824656" w:rsidRPr="00824656">
        <w:rPr>
          <w:rFonts w:asciiTheme="minorHAnsi" w:hAnsiTheme="minorHAnsi" w:cs="Arial"/>
          <w:i/>
          <w:sz w:val="22"/>
          <w:szCs w:val="22"/>
        </w:rPr>
        <w:t xml:space="preserve">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DB50D5"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3DEAAD4"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B77A17" w:rsidP="00D620D1">
      <w:pPr>
        <w:rPr>
          <w:rFonts w:asciiTheme="minorHAnsi" w:hAnsiTheme="minorHAnsi" w:cs="Arial"/>
          <w:sz w:val="22"/>
          <w:szCs w:val="22"/>
        </w:rPr>
      </w:pPr>
      <w:hyperlink r:id="rId12"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2539EB"/>
    <w:rsid w:val="005F2C09"/>
    <w:rsid w:val="00824656"/>
    <w:rsid w:val="00832EC2"/>
    <w:rsid w:val="00872FAD"/>
    <w:rsid w:val="009415E5"/>
    <w:rsid w:val="00976901"/>
    <w:rsid w:val="00A65253"/>
    <w:rsid w:val="00A66C94"/>
    <w:rsid w:val="00A950BB"/>
    <w:rsid w:val="00B55489"/>
    <w:rsid w:val="00B77A17"/>
    <w:rsid w:val="00C735F6"/>
    <w:rsid w:val="00CE5DBA"/>
    <w:rsid w:val="00D43A59"/>
    <w:rsid w:val="00D620D1"/>
    <w:rsid w:val="00D735F4"/>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openxmlformats.org/officeDocument/2006/relationships/hyperlink" Target="mailto:witheyj@evergreen.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2020-09-19T17:16:00Z</cp:lastPrinted>
  <dcterms:created xsi:type="dcterms:W3CDTF">2020-09-19T16:15:00Z</dcterms:created>
  <dcterms:modified xsi:type="dcterms:W3CDTF">2020-09-19T17:18:00Z</dcterms:modified>
</cp:coreProperties>
</file>