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13" w:rsidRPr="00F36BDF" w:rsidRDefault="00973013" w:rsidP="0097301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6BDF">
        <w:rPr>
          <w:b/>
          <w:sz w:val="28"/>
          <w:szCs w:val="28"/>
        </w:rPr>
        <w:t>Academic Preparation Page</w:t>
      </w:r>
    </w:p>
    <w:p w:rsidR="00973013" w:rsidRDefault="00973013" w:rsidP="00973013"/>
    <w:p w:rsidR="00973013" w:rsidRDefault="00973013" w:rsidP="00973013">
      <w:pPr>
        <w:pStyle w:val="BodyText"/>
      </w:pPr>
      <w:r>
        <w:t>Jane Q. Doe</w:t>
      </w:r>
      <w:r>
        <w:tab/>
      </w:r>
      <w:r>
        <w:tab/>
      </w:r>
    </w:p>
    <w:p w:rsidR="00973013" w:rsidRDefault="00973013" w:rsidP="00973013">
      <w:pPr>
        <w:pStyle w:val="BodyText"/>
      </w:pPr>
      <w:r>
        <w:t>Residency Teaching Certification</w:t>
      </w:r>
    </w:p>
    <w:p w:rsidR="00973013" w:rsidRDefault="00973013" w:rsidP="00973013">
      <w:pPr>
        <w:pStyle w:val="BodyText"/>
      </w:pPr>
      <w:r>
        <w:t>Endorsement:</w:t>
      </w:r>
      <w:r>
        <w:tab/>
        <w:t>English/Language Arts (5 – 12)</w:t>
      </w:r>
    </w:p>
    <w:p w:rsidR="00973013" w:rsidRDefault="00973013" w:rsidP="00973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3013" w:rsidRDefault="00973013" w:rsidP="00973013">
      <w:pPr>
        <w:pStyle w:val="Heading1"/>
        <w:rPr>
          <w:b/>
          <w:bCs/>
        </w:rPr>
      </w:pPr>
      <w:r>
        <w:rPr>
          <w:b/>
          <w:bCs/>
        </w:rPr>
        <w:t xml:space="preserve">Master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Teaching Coursework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Quarter Credits</w:t>
      </w:r>
      <w:r>
        <w:rPr>
          <w:b/>
          <w:bCs/>
        </w:rPr>
        <w:tab/>
      </w:r>
      <w:r>
        <w:rPr>
          <w:b/>
          <w:bCs/>
        </w:rPr>
        <w:tab/>
        <w:t>Institution</w:t>
      </w:r>
      <w:r>
        <w:rPr>
          <w:b/>
          <w:bCs/>
        </w:rPr>
        <w:tab/>
      </w:r>
    </w:p>
    <w:p w:rsidR="00973013" w:rsidRDefault="00973013" w:rsidP="00973013">
      <w:pPr>
        <w:rPr>
          <w:sz w:val="20"/>
        </w:rPr>
      </w:pPr>
      <w:r>
        <w:t xml:space="preserve">Child Development and Theories of </w:t>
      </w:r>
      <w:proofErr w:type="gramStart"/>
      <w:r>
        <w:t>Learning</w:t>
      </w:r>
      <w:proofErr w:type="gramEnd"/>
      <w:r>
        <w:tab/>
      </w:r>
      <w:r>
        <w:tab/>
        <w:t>2</w:t>
      </w:r>
      <w:r>
        <w:tab/>
      </w:r>
      <w:r>
        <w:rPr>
          <w:sz w:val="20"/>
        </w:rPr>
        <w:t xml:space="preserve">The Evergreen </w:t>
      </w:r>
      <w:smartTag w:uri="urn:schemas-microsoft-com:office:smarttags" w:element="place">
        <w:r>
          <w:rPr>
            <w:sz w:val="20"/>
          </w:rPr>
          <w:t>State College</w:t>
        </w:r>
      </w:smartTag>
      <w:r>
        <w:rPr>
          <w:sz w:val="20"/>
        </w:rPr>
        <w:t xml:space="preserve"> (TESC)</w:t>
      </w:r>
    </w:p>
    <w:p w:rsidR="00973013" w:rsidRDefault="00973013" w:rsidP="00973013">
      <w:r>
        <w:t>Adolescent Development and Approaches to Learning</w:t>
      </w:r>
      <w:r>
        <w:tab/>
        <w:t>2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Anti-Racist Perspectives</w:t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Effective Teaching: Principles, Methods and Practices</w:t>
      </w:r>
      <w:r>
        <w:tab/>
        <w:t>3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Democratic Classroom Management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Applied Educational Technology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Issues: Child Abuse and Neglect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Special Education: Family Perspectives</w:t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Research: Master’s Project</w:t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Introduction to Research Writing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TESC</w:t>
      </w:r>
    </w:p>
    <w:p w:rsidR="00973013" w:rsidRDefault="00973013" w:rsidP="00973013">
      <w:r>
        <w:t xml:space="preserve">Group Process and Teacher </w:t>
      </w:r>
      <w:proofErr w:type="spellStart"/>
      <w:r>
        <w:t>Indentity</w:t>
      </w:r>
      <w:proofErr w:type="spellEnd"/>
      <w:r>
        <w:t xml:space="preserve"> Formation</w:t>
      </w:r>
      <w:r>
        <w:tab/>
      </w:r>
      <w:r>
        <w:tab/>
        <w:t>2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Educational Measurement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Multicultural Education</w:t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Educational Assessment Strategies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TESC</w:t>
      </w:r>
    </w:p>
    <w:p w:rsidR="00973013" w:rsidRDefault="00973013" w:rsidP="00973013">
      <w:r>
        <w:t xml:space="preserve">Research Based </w:t>
      </w:r>
      <w:smartTag w:uri="urn:schemas-microsoft-com:office:smarttags" w:element="City">
        <w:smartTag w:uri="urn:schemas-microsoft-com:office:smarttags" w:element="place">
          <w:r>
            <w:t>Reading</w:t>
          </w:r>
        </w:smartTag>
      </w:smartTag>
      <w:r>
        <w:t xml:space="preserve"> Strategies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The Law of School, Students and Teachers</w:t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TESC</w:t>
      </w:r>
    </w:p>
    <w:p w:rsidR="00973013" w:rsidRDefault="00973013" w:rsidP="00973013">
      <w:r>
        <w:t xml:space="preserve">Instructional Strategies: </w:t>
      </w:r>
      <w:proofErr w:type="spellStart"/>
      <w:r>
        <w:t>Groupwork</w:t>
      </w:r>
      <w:proofErr w:type="spellEnd"/>
      <w:r>
        <w:t>, Collaborative</w:t>
      </w:r>
    </w:p>
    <w:p w:rsidR="00973013" w:rsidRDefault="00973013" w:rsidP="00973013">
      <w:r>
        <w:tab/>
        <w:t>Inquiry and Experiential Learning</w:t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Social, Historical &amp; Philosophical Foundations</w:t>
      </w:r>
    </w:p>
    <w:p w:rsidR="00973013" w:rsidRDefault="00973013" w:rsidP="00973013">
      <w:r>
        <w:tab/>
      </w:r>
      <w:proofErr w:type="gramStart"/>
      <w:r>
        <w:t>of</w:t>
      </w:r>
      <w:proofErr w:type="gramEnd"/>
      <w:r>
        <w:t xml:space="preserve"> Education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Curriculum Design Project: Lesson Plans, EALR’s</w:t>
      </w:r>
    </w:p>
    <w:p w:rsidR="00973013" w:rsidRDefault="00973013" w:rsidP="00973013">
      <w:r>
        <w:tab/>
        <w:t>Assessment and Teaching Approaches</w:t>
      </w:r>
      <w:r>
        <w:tab/>
      </w:r>
      <w:r>
        <w:tab/>
        <w:t>3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Fall Student Teaching</w:t>
      </w:r>
      <w:r>
        <w:tab/>
      </w:r>
      <w:r>
        <w:tab/>
      </w:r>
      <w:r>
        <w:tab/>
      </w:r>
      <w:r>
        <w:tab/>
      </w:r>
      <w:r>
        <w:tab/>
      </w:r>
      <w:r>
        <w:tab/>
        <w:t>16*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Exceptional Learners in the Inclusive Classroom</w:t>
      </w:r>
      <w:r>
        <w:tab/>
      </w:r>
      <w:r>
        <w:tab/>
        <w:t>1*</w:t>
      </w:r>
      <w:r>
        <w:tab/>
      </w:r>
      <w:r>
        <w:tab/>
      </w:r>
      <w:r>
        <w:tab/>
        <w:t>TESC</w:t>
      </w:r>
    </w:p>
    <w:p w:rsidR="00973013" w:rsidRDefault="00973013" w:rsidP="00973013">
      <w:r>
        <w:t xml:space="preserve">Thesis: Publication and Presentation: An Exploration of </w:t>
      </w:r>
    </w:p>
    <w:p w:rsidR="00973013" w:rsidRDefault="00973013" w:rsidP="00973013">
      <w:r>
        <w:tab/>
        <w:t>Self-Esteem: Classroom Practices and Impact on</w:t>
      </w:r>
    </w:p>
    <w:p w:rsidR="00973013" w:rsidRDefault="00973013" w:rsidP="00973013">
      <w:r>
        <w:tab/>
        <w:t>Student Learning</w:t>
      </w:r>
      <w:r>
        <w:tab/>
      </w:r>
      <w:r>
        <w:tab/>
      </w:r>
      <w:r>
        <w:tab/>
      </w:r>
      <w:r>
        <w:tab/>
      </w:r>
      <w:r>
        <w:tab/>
        <w:t>3*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Multicultural and Bilingual Education Strategies</w:t>
      </w:r>
      <w:r>
        <w:tab/>
      </w:r>
      <w:r>
        <w:tab/>
        <w:t>3*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Writing Process for Middle and High School</w:t>
      </w:r>
      <w:r>
        <w:tab/>
      </w:r>
      <w:r>
        <w:tab/>
      </w:r>
      <w:r>
        <w:tab/>
        <w:t>3*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Reading Skills and Strategies</w:t>
      </w:r>
      <w:r>
        <w:tab/>
      </w:r>
      <w:r>
        <w:tab/>
      </w:r>
      <w:r>
        <w:tab/>
      </w:r>
      <w:r>
        <w:tab/>
      </w:r>
      <w:r>
        <w:tab/>
        <w:t>1*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Teaching Methodology: Art and English</w:t>
      </w:r>
      <w:r>
        <w:tab/>
      </w:r>
      <w:r>
        <w:tab/>
      </w:r>
      <w:r>
        <w:tab/>
        <w:t>4*</w:t>
      </w:r>
      <w:r>
        <w:tab/>
      </w:r>
      <w:r>
        <w:tab/>
      </w:r>
      <w:r>
        <w:tab/>
        <w:t>TESC</w:t>
      </w:r>
    </w:p>
    <w:p w:rsidR="00973013" w:rsidRDefault="00973013" w:rsidP="00973013">
      <w:r>
        <w:t xml:space="preserve">The Teaching Profession: Ethics, Responsibilities, </w:t>
      </w:r>
    </w:p>
    <w:p w:rsidR="00973013" w:rsidRDefault="00973013" w:rsidP="00973013">
      <w:r>
        <w:tab/>
        <w:t>Standards, and Career Planning</w:t>
      </w:r>
      <w:r>
        <w:tab/>
      </w:r>
      <w:r>
        <w:tab/>
      </w:r>
      <w:r>
        <w:tab/>
        <w:t>1*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Spring Student Teaching</w:t>
      </w:r>
      <w:r>
        <w:tab/>
      </w:r>
      <w:r>
        <w:tab/>
      </w:r>
      <w:r>
        <w:tab/>
      </w:r>
      <w:r>
        <w:tab/>
      </w:r>
      <w:r>
        <w:tab/>
        <w:t>16*</w:t>
      </w:r>
      <w:r>
        <w:tab/>
      </w:r>
      <w:r>
        <w:tab/>
      </w:r>
      <w:r>
        <w:tab/>
        <w:t>TESC</w:t>
      </w:r>
    </w:p>
    <w:p w:rsidR="00973013" w:rsidRDefault="00973013" w:rsidP="00973013"/>
    <w:p w:rsidR="00973013" w:rsidRDefault="00973013" w:rsidP="00973013"/>
    <w:p w:rsidR="00973013" w:rsidRDefault="00973013" w:rsidP="00973013">
      <w:pPr>
        <w:rPr>
          <w:b/>
          <w:bCs/>
          <w:u w:val="single"/>
        </w:rPr>
      </w:pPr>
      <w:r>
        <w:rPr>
          <w:b/>
          <w:bCs/>
          <w:u w:val="single"/>
        </w:rPr>
        <w:t>English/Language Arts Endorsement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Quarter Credits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Institution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br/>
      </w:r>
      <w:r w:rsidRPr="00A912E5">
        <w:rPr>
          <w:bCs/>
        </w:rPr>
        <w:t xml:space="preserve">Praxis II/West </w:t>
      </w:r>
      <w:r>
        <w:rPr>
          <w:bCs/>
        </w:rPr>
        <w:t>–</w:t>
      </w:r>
      <w:r w:rsidRPr="00A912E5">
        <w:rPr>
          <w:bCs/>
        </w:rPr>
        <w:t>E</w:t>
      </w:r>
      <w:r>
        <w:rPr>
          <w:bCs/>
        </w:rPr>
        <w:t>: 10041 English Language Arts Literature and Composition</w:t>
      </w:r>
      <w:r>
        <w:rPr>
          <w:bCs/>
        </w:rPr>
        <w:tab/>
        <w:t>Passed</w:t>
      </w:r>
    </w:p>
    <w:p w:rsidR="00973013" w:rsidRDefault="00973013" w:rsidP="00973013">
      <w:r>
        <w:t>Introduction to Research Writing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TESC</w:t>
      </w:r>
    </w:p>
    <w:p w:rsidR="00973013" w:rsidRDefault="00973013" w:rsidP="00973013">
      <w:r>
        <w:t xml:space="preserve">Research Based </w:t>
      </w:r>
      <w:smartTag w:uri="urn:schemas-microsoft-com:office:smarttags" w:element="City">
        <w:smartTag w:uri="urn:schemas-microsoft-com:office:smarttags" w:element="place">
          <w:r>
            <w:t>Reading</w:t>
          </w:r>
        </w:smartTag>
      </w:smartTag>
      <w:r>
        <w:t xml:space="preserve"> Strategies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Writing Process for Middle and High School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TESC</w:t>
      </w:r>
    </w:p>
    <w:p w:rsidR="00973013" w:rsidRDefault="00973013" w:rsidP="00973013">
      <w:r>
        <w:lastRenderedPageBreak/>
        <w:t>Reading Skills and Strategies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Composition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4.5</w:t>
      </w:r>
      <w:r>
        <w:tab/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State University</w:t>
      </w:r>
    </w:p>
    <w:p w:rsidR="00973013" w:rsidRDefault="00973013" w:rsidP="00973013">
      <w:r>
        <w:t>Advanced Expository Writing</w:t>
      </w:r>
      <w:r>
        <w:tab/>
      </w:r>
      <w:r>
        <w:tab/>
      </w:r>
      <w:r>
        <w:tab/>
      </w:r>
      <w:r>
        <w:tab/>
        <w:t>3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Investigative Paper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smartTag w:uri="urn:schemas-microsoft-com:office:smarttags" w:element="place">
        <w:r>
          <w:t>Eastern Washington</w:t>
        </w:r>
      </w:smartTag>
      <w:r>
        <w:t xml:space="preserve"> University</w:t>
      </w:r>
    </w:p>
    <w:p w:rsidR="00973013" w:rsidRDefault="00973013" w:rsidP="00973013">
      <w:r>
        <w:t>English as a Second Language Methodology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Language in Social Context</w:t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TESC</w:t>
      </w:r>
    </w:p>
    <w:p w:rsidR="00973013" w:rsidRDefault="00973013" w:rsidP="00973013">
      <w:r>
        <w:t>Introduction to Literature</w:t>
      </w:r>
      <w:r>
        <w:tab/>
      </w:r>
      <w:r>
        <w:tab/>
      </w:r>
      <w:r>
        <w:tab/>
      </w:r>
      <w:r>
        <w:tab/>
      </w:r>
      <w:r>
        <w:tab/>
        <w:t>4.5</w:t>
      </w:r>
      <w:r>
        <w:tab/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State University</w:t>
      </w:r>
    </w:p>
    <w:p w:rsidR="00973013" w:rsidRDefault="00973013" w:rsidP="00973013">
      <w:r>
        <w:t>Fiction of the 20</w:t>
      </w:r>
      <w:r>
        <w:rPr>
          <w:vertAlign w:val="superscript"/>
        </w:rPr>
        <w:t>th</w:t>
      </w:r>
      <w:r>
        <w:t xml:space="preserve"> Century</w:t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State University</w:t>
      </w:r>
    </w:p>
    <w:p w:rsidR="00973013" w:rsidRDefault="00973013" w:rsidP="00973013">
      <w:r>
        <w:t>American Masters Beginning 1900</w:t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American Literature 1865 - 1914</w:t>
      </w:r>
      <w:r>
        <w:tab/>
      </w:r>
      <w:r>
        <w:tab/>
      </w:r>
      <w:r>
        <w:tab/>
      </w:r>
      <w:r>
        <w:tab/>
        <w:t>5</w:t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Washington</w:t>
          </w:r>
        </w:smartTag>
      </w:smartTag>
    </w:p>
    <w:p w:rsidR="00973013" w:rsidRDefault="00973013" w:rsidP="00973013">
      <w:r>
        <w:t>American Literature 1914 – 1945</w:t>
      </w:r>
      <w:r>
        <w:tab/>
      </w:r>
      <w:r>
        <w:tab/>
      </w:r>
      <w:r>
        <w:tab/>
      </w:r>
      <w:r>
        <w:tab/>
        <w:t xml:space="preserve">5 </w:t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Washington</w:t>
          </w:r>
        </w:smartTag>
      </w:smartTag>
    </w:p>
    <w:p w:rsidR="00973013" w:rsidRDefault="00973013" w:rsidP="00973013">
      <w:r>
        <w:t>American Writers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American Environ Lit Culture</w:t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Special Topics (African American Literature)</w:t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 xml:space="preserve">Directed </w:t>
      </w:r>
      <w:smartTag w:uri="urn:schemas-microsoft-com:office:smarttags" w:element="City">
        <w:r>
          <w:t>Readings</w:t>
        </w:r>
      </w:smartTag>
      <w:r>
        <w:t xml:space="preserve"> (Edith Wharton)</w:t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 xml:space="preserve">Directed </w:t>
      </w:r>
      <w:smartTag w:uri="urn:schemas-microsoft-com:office:smarttags" w:element="City">
        <w:r>
          <w:t>Readings</w:t>
        </w:r>
      </w:smartTag>
      <w:r>
        <w:t xml:space="preserve"> (Henry James)</w:t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Nature in American Literature</w:t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English Novel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ab/>
      </w:r>
    </w:p>
    <w:p w:rsidR="00973013" w:rsidRDefault="00973013" w:rsidP="00973013">
      <w:r>
        <w:t xml:space="preserve">English Literature </w:t>
      </w:r>
      <w:proofErr w:type="gramStart"/>
      <w:r>
        <w:t>Since</w:t>
      </w:r>
      <w:proofErr w:type="gramEnd"/>
      <w:r>
        <w:t xml:space="preserve"> 1930</w:t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Shakespeare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>
        <w:tab/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State University</w:t>
      </w:r>
    </w:p>
    <w:p w:rsidR="00973013" w:rsidRDefault="00973013" w:rsidP="00973013">
      <w:r>
        <w:t>Women and Literary Image</w:t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Children’s Literature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>University of Washington</w:t>
      </w:r>
    </w:p>
    <w:p w:rsidR="00973013" w:rsidRDefault="00973013" w:rsidP="00973013">
      <w:r>
        <w:t>Poetry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American Poetry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Undergraduate Research (American and British Poetry)</w:t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Introduction to Dramatic Literature</w:t>
      </w:r>
      <w:r>
        <w:tab/>
      </w:r>
      <w:r>
        <w:tab/>
      </w:r>
      <w:r>
        <w:tab/>
      </w:r>
      <w:r>
        <w:tab/>
        <w:t>3</w:t>
      </w:r>
      <w:r>
        <w:tab/>
      </w:r>
      <w:smartTag w:uri="urn:schemas-microsoft-com:office:smarttags" w:element="place">
        <w:r>
          <w:t>Eastern Washington</w:t>
        </w:r>
      </w:smartTag>
      <w:r>
        <w:t xml:space="preserve"> University</w:t>
      </w:r>
    </w:p>
    <w:p w:rsidR="00973013" w:rsidRDefault="00973013" w:rsidP="00973013"/>
    <w:p w:rsidR="00973013" w:rsidRDefault="00973013" w:rsidP="00973013">
      <w:pPr>
        <w:pStyle w:val="Heading1"/>
        <w:rPr>
          <w:b/>
          <w:bCs/>
        </w:rPr>
      </w:pPr>
      <w:r>
        <w:rPr>
          <w:b/>
          <w:bCs/>
        </w:rPr>
        <w:t>Relevant Courses/Professional Development</w:t>
      </w:r>
      <w:r>
        <w:rPr>
          <w:b/>
          <w:bCs/>
        </w:rPr>
        <w:tab/>
        <w:t>Quarter Credit</w:t>
      </w:r>
      <w:r>
        <w:rPr>
          <w:b/>
          <w:bCs/>
        </w:rPr>
        <w:tab/>
      </w:r>
      <w:r>
        <w:rPr>
          <w:b/>
          <w:bCs/>
        </w:rPr>
        <w:tab/>
        <w:t>Institution</w:t>
      </w:r>
      <w:r>
        <w:rPr>
          <w:b/>
          <w:bCs/>
        </w:rPr>
        <w:tab/>
      </w:r>
    </w:p>
    <w:p w:rsidR="00973013" w:rsidRDefault="00973013" w:rsidP="00973013">
      <w:r>
        <w:t>Elementary Spanish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Introduction to Education</w:t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State University</w:t>
      </w:r>
    </w:p>
    <w:p w:rsidR="00973013" w:rsidRDefault="00973013" w:rsidP="00973013">
      <w:r>
        <w:t>Concept of Culture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 xml:space="preserve">Making of </w:t>
      </w:r>
      <w:smartTag w:uri="urn:schemas-microsoft-com:office:smarttags" w:element="country-region">
        <w:r>
          <w:t>America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 xml:space="preserve">University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</w:p>
    <w:p w:rsidR="00973013" w:rsidRDefault="00973013" w:rsidP="00973013">
      <w:r>
        <w:t>Indians of North America</w:t>
      </w:r>
      <w:r>
        <w:tab/>
      </w:r>
      <w:r>
        <w:tab/>
      </w:r>
      <w:r>
        <w:tab/>
      </w:r>
      <w:r>
        <w:tab/>
      </w:r>
      <w:r>
        <w:tab/>
        <w:t>4.5</w:t>
      </w:r>
      <w:r>
        <w:tab/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State University</w:t>
      </w:r>
    </w:p>
    <w:p w:rsidR="00973013" w:rsidRDefault="00973013" w:rsidP="00973013">
      <w:r>
        <w:t>Introduction to Philosophy</w:t>
      </w:r>
      <w:r>
        <w:tab/>
      </w:r>
      <w:r>
        <w:tab/>
      </w:r>
      <w:r>
        <w:tab/>
      </w:r>
      <w:r>
        <w:tab/>
      </w:r>
      <w:r>
        <w:tab/>
        <w:t>4.5</w:t>
      </w:r>
      <w:r>
        <w:tab/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State University</w:t>
      </w:r>
    </w:p>
    <w:p w:rsidR="00973013" w:rsidRDefault="00973013" w:rsidP="00973013">
      <w:r>
        <w:t>Social Problems</w:t>
      </w:r>
      <w:r>
        <w:tab/>
      </w:r>
      <w:r>
        <w:tab/>
      </w:r>
      <w:r>
        <w:tab/>
      </w:r>
      <w:r>
        <w:tab/>
      </w:r>
      <w:r>
        <w:tab/>
      </w:r>
      <w:r>
        <w:tab/>
        <w:t>4.5</w:t>
      </w:r>
      <w:r>
        <w:tab/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State University</w:t>
      </w:r>
    </w:p>
    <w:p w:rsidR="00973013" w:rsidRDefault="00973013" w:rsidP="00973013">
      <w:r>
        <w:t>Strategies to Address Bullying and Harassment</w:t>
      </w:r>
      <w:r>
        <w:tab/>
      </w:r>
      <w:r>
        <w:tab/>
        <w:t>NC</w:t>
      </w:r>
      <w:r>
        <w:tab/>
      </w:r>
      <w:proofErr w:type="gramStart"/>
      <w:r>
        <w:t>In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Service</w:t>
          </w:r>
        </w:smartTag>
        <w:r>
          <w:t xml:space="preserve"> </w:t>
        </w:r>
        <w:smartTag w:uri="urn:schemas-microsoft-com:office:smarttags" w:element="PlaceName">
          <w:r>
            <w:t>Olympia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</w:p>
    <w:p w:rsidR="00973013" w:rsidRDefault="00973013" w:rsidP="00973013">
      <w:r>
        <w:t>Effective Communication and Conferencing with Parents</w:t>
      </w:r>
      <w:r>
        <w:tab/>
        <w:t>NC</w:t>
      </w:r>
      <w:r>
        <w:tab/>
        <w:t xml:space="preserve">WEA </w:t>
      </w:r>
    </w:p>
    <w:p w:rsidR="00973013" w:rsidRDefault="00973013" w:rsidP="00973013">
      <w:r>
        <w:t>First Aid and CPR for Adults and Children</w:t>
      </w:r>
      <w:r>
        <w:tab/>
      </w:r>
      <w:r>
        <w:tab/>
      </w:r>
      <w:r>
        <w:tab/>
        <w:t>NC</w:t>
      </w:r>
      <w:r>
        <w:tab/>
        <w:t>Mason General Hospital Outreach</w:t>
      </w:r>
    </w:p>
    <w:p w:rsidR="00973013" w:rsidRDefault="00973013" w:rsidP="00973013">
      <w:r>
        <w:t>Strategies in Cross-Subject Teaming</w:t>
      </w:r>
      <w:r>
        <w:tab/>
      </w:r>
      <w:r>
        <w:tab/>
      </w:r>
      <w:r>
        <w:tab/>
      </w:r>
      <w:r>
        <w:tab/>
        <w:t>NC</w:t>
      </w:r>
      <w:r>
        <w:tab/>
      </w:r>
      <w:proofErr w:type="gramStart"/>
      <w:r>
        <w:t>In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Service</w:t>
          </w:r>
        </w:smartTag>
        <w:r>
          <w:t xml:space="preserve"> </w:t>
        </w:r>
        <w:smartTag w:uri="urn:schemas-microsoft-com:office:smarttags" w:element="PlaceName">
          <w:r>
            <w:t>Olympia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</w:p>
    <w:p w:rsidR="00973013" w:rsidRDefault="00973013" w:rsidP="00973013"/>
    <w:p w:rsidR="00973013" w:rsidRDefault="00973013" w:rsidP="00973013">
      <w:r>
        <w:tab/>
      </w:r>
    </w:p>
    <w:p w:rsidR="00C97C7E" w:rsidRDefault="00C97C7E"/>
    <w:sectPr w:rsidR="00C97C7E" w:rsidSect="00F36BDF">
      <w:footerReference w:type="default" r:id="rId7"/>
      <w:pgSz w:w="12240" w:h="15840" w:code="1"/>
      <w:pgMar w:top="1152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790E">
      <w:r>
        <w:separator/>
      </w:r>
    </w:p>
  </w:endnote>
  <w:endnote w:type="continuationSeparator" w:id="0">
    <w:p w:rsidR="00000000" w:rsidRDefault="00AD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DF" w:rsidRDefault="00973013">
    <w:pPr>
      <w:pStyle w:val="Footer"/>
    </w:pPr>
    <w:r>
      <w:t xml:space="preserve">* </w:t>
    </w:r>
    <w:proofErr w:type="gramStart"/>
    <w:r>
      <w:t>in</w:t>
    </w:r>
    <w:proofErr w:type="gramEnd"/>
    <w:r>
      <w:t xml:space="preserve"> progress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790E">
      <w:r>
        <w:separator/>
      </w:r>
    </w:p>
  </w:footnote>
  <w:footnote w:type="continuationSeparator" w:id="0">
    <w:p w:rsidR="00000000" w:rsidRDefault="00AD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13"/>
    <w:rsid w:val="00973013"/>
    <w:rsid w:val="00AD790E"/>
    <w:rsid w:val="00C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30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01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973013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9730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rsid w:val="00973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301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30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01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973013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9730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rsid w:val="00973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30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Petty, Loren</cp:lastModifiedBy>
  <cp:revision>2</cp:revision>
  <dcterms:created xsi:type="dcterms:W3CDTF">2016-01-21T23:18:00Z</dcterms:created>
  <dcterms:modified xsi:type="dcterms:W3CDTF">2016-01-21T23:18:00Z</dcterms:modified>
</cp:coreProperties>
</file>