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3C" w:rsidRDefault="0067773C" w:rsidP="0067773C">
      <w:r w:rsidRPr="0067773C">
        <w:rPr>
          <w:b/>
        </w:rPr>
        <w:t>Standard</w:t>
      </w:r>
      <w:r w:rsidR="004B4955">
        <w:rPr>
          <w:b/>
        </w:rPr>
        <w:t xml:space="preserve"> for who can view applicant files</w:t>
      </w:r>
      <w:r>
        <w:t>:</w:t>
      </w:r>
    </w:p>
    <w:p w:rsidR="0067773C" w:rsidRDefault="0067773C" w:rsidP="0067773C"/>
    <w:p w:rsidR="004B4955" w:rsidRDefault="004B4955" w:rsidP="0067773C"/>
    <w:p w:rsidR="004B4955" w:rsidRDefault="004B4955" w:rsidP="0067773C">
      <w:r>
        <w:t>Admissions Office</w:t>
      </w:r>
    </w:p>
    <w:p w:rsidR="004B4955" w:rsidRDefault="0071530C" w:rsidP="0067773C">
      <w:r>
        <w:t>Throughout application process, Admissions Office has access to applicant file</w:t>
      </w:r>
    </w:p>
    <w:p w:rsidR="0071530C" w:rsidRDefault="0071530C" w:rsidP="0067773C">
      <w:r>
        <w:t>Each Graduate Program’s ADs and Ds have access to files</w:t>
      </w:r>
    </w:p>
    <w:p w:rsidR="0071530C" w:rsidRDefault="0071530C" w:rsidP="0067773C"/>
    <w:p w:rsidR="0071530C" w:rsidRDefault="0071530C" w:rsidP="0067773C"/>
    <w:p w:rsidR="0071530C" w:rsidRDefault="0071530C" w:rsidP="0067773C"/>
    <w:p w:rsidR="004B4955" w:rsidRDefault="004B4955" w:rsidP="0067773C">
      <w:r>
        <w:t>Admissions Committees</w:t>
      </w:r>
    </w:p>
    <w:p w:rsidR="004B4955" w:rsidRDefault="0071530C" w:rsidP="0067773C">
      <w:r>
        <w:t>Each Graduate Program’s AD will give a list of their Admissions Committee members</w:t>
      </w:r>
    </w:p>
    <w:p w:rsidR="0071530C" w:rsidRDefault="0071530C" w:rsidP="0067773C">
      <w:r>
        <w:t>GPAC will send an email to Police Services to give permission for after-hours access to Grad Admissions files for admissions committee review</w:t>
      </w:r>
    </w:p>
    <w:p w:rsidR="0071530C" w:rsidRDefault="0071530C" w:rsidP="0067773C">
      <w:r>
        <w:t xml:space="preserve">GPA will also post a list of Admissions Committee members at Academic Deans area front desk. </w:t>
      </w:r>
      <w:proofErr w:type="gramStart"/>
      <w:r>
        <w:t>Deans</w:t>
      </w:r>
      <w:proofErr w:type="gramEnd"/>
      <w:r>
        <w:t xml:space="preserve"> area staff must first confirm the requester’s name is on the list prior to unlocking the Grad Admissions file room.</w:t>
      </w:r>
    </w:p>
    <w:p w:rsidR="0071530C" w:rsidRDefault="0071530C" w:rsidP="0067773C"/>
    <w:p w:rsidR="004B4955" w:rsidRDefault="004B4955" w:rsidP="0067773C"/>
    <w:p w:rsidR="0071530C" w:rsidRDefault="0071530C" w:rsidP="0067773C"/>
    <w:p w:rsidR="004B4955" w:rsidRDefault="004B4955" w:rsidP="0067773C">
      <w:r>
        <w:t>Financial Aid</w:t>
      </w:r>
    </w:p>
    <w:p w:rsidR="004B4955" w:rsidRDefault="0071530C" w:rsidP="0067773C">
      <w:r>
        <w:t>Financial Aid officers on occasion must check applicant’s file to confirm enrollment. They need to review transcripts in the applicant’s file (usually after admittance). Sandi Mann in Financial Aid is a good point of contact.</w:t>
      </w:r>
    </w:p>
    <w:p w:rsidR="004B4955" w:rsidRDefault="004B4955" w:rsidP="0067773C"/>
    <w:p w:rsidR="0071530C" w:rsidRDefault="0071530C" w:rsidP="0067773C"/>
    <w:p w:rsidR="0071530C" w:rsidRDefault="0071530C" w:rsidP="0067773C"/>
    <w:p w:rsidR="004B4955" w:rsidRDefault="004B4955" w:rsidP="0067773C">
      <w:r>
        <w:t>Residency Officer</w:t>
      </w:r>
    </w:p>
    <w:p w:rsidR="004B4955" w:rsidRDefault="0071530C" w:rsidP="0067773C">
      <w:r>
        <w:t xml:space="preserve">Applicants who are disputed or claim non-resident status on their application may later request residency. The Residency Officer (Randy Kelley – LIB 1003, ext. 6251) may need to review the applicant’s file to </w:t>
      </w:r>
      <w:r w:rsidR="00690140">
        <w:t xml:space="preserve">confirm with </w:t>
      </w:r>
      <w:proofErr w:type="spellStart"/>
      <w:r w:rsidR="00690140">
        <w:t>transcritps</w:t>
      </w:r>
      <w:proofErr w:type="spellEnd"/>
      <w:r w:rsidR="00690140">
        <w:t>, resume, etc. the timeline of when the applicant was a resident in WA State or other states.</w:t>
      </w:r>
    </w:p>
    <w:p w:rsidR="0071530C" w:rsidRDefault="0071530C" w:rsidP="0067773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nformation about employees at the College"/>
      </w:tblPr>
      <w:tblGrid>
        <w:gridCol w:w="4586"/>
        <w:gridCol w:w="714"/>
        <w:gridCol w:w="888"/>
        <w:gridCol w:w="934"/>
        <w:gridCol w:w="2238"/>
      </w:tblGrid>
      <w:tr w:rsidR="0071530C" w:rsidRPr="0071530C" w:rsidTr="007153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30C" w:rsidRPr="0071530C" w:rsidRDefault="0071530C" w:rsidP="0071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Kelley, Thomas (Randy), Dir Veterans </w:t>
            </w:r>
            <w:proofErr w:type="spellStart"/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>Srvcs</w:t>
            </w:r>
            <w:proofErr w:type="spellEnd"/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 Office </w:t>
            </w:r>
          </w:p>
        </w:tc>
        <w:tc>
          <w:tcPr>
            <w:tcW w:w="0" w:type="auto"/>
            <w:vAlign w:val="center"/>
            <w:hideMark/>
          </w:tcPr>
          <w:p w:rsidR="0071530C" w:rsidRPr="0071530C" w:rsidRDefault="0071530C" w:rsidP="0071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tooltip="Email Kelley, Thomas (Randy)" w:history="1">
              <w:proofErr w:type="spellStart"/>
              <w:r w:rsidRPr="0071530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kelleyt</w:t>
              </w:r>
              <w:proofErr w:type="spellEnd"/>
            </w:hyperlink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530C" w:rsidRPr="0071530C" w:rsidRDefault="0071530C" w:rsidP="0071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Lib 1003 </w:t>
            </w:r>
          </w:p>
        </w:tc>
        <w:tc>
          <w:tcPr>
            <w:tcW w:w="0" w:type="auto"/>
            <w:vAlign w:val="center"/>
            <w:hideMark/>
          </w:tcPr>
          <w:p w:rsidR="0071530C" w:rsidRPr="0071530C" w:rsidRDefault="0071530C" w:rsidP="0071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LIB 1103 </w:t>
            </w:r>
          </w:p>
        </w:tc>
        <w:tc>
          <w:tcPr>
            <w:tcW w:w="0" w:type="auto"/>
            <w:vAlign w:val="center"/>
            <w:hideMark/>
          </w:tcPr>
          <w:p w:rsidR="0071530C" w:rsidRPr="0071530C" w:rsidRDefault="0071530C" w:rsidP="007153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>(360) 867-</w:t>
            </w:r>
            <w:r w:rsidRPr="007153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6251</w:t>
            </w:r>
            <w:r w:rsidRPr="007153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30C" w:rsidRDefault="0071530C" w:rsidP="0067773C"/>
    <w:p w:rsidR="0071530C" w:rsidRDefault="0071530C" w:rsidP="0067773C"/>
    <w:p w:rsidR="004B4955" w:rsidRDefault="004B4955" w:rsidP="0067773C">
      <w:bookmarkStart w:id="0" w:name="_GoBack"/>
      <w:bookmarkEnd w:id="0"/>
    </w:p>
    <w:p w:rsidR="004B4955" w:rsidRDefault="004B4955" w:rsidP="0067773C">
      <w:r>
        <w:t>Registration?</w:t>
      </w:r>
    </w:p>
    <w:p w:rsidR="004B4955" w:rsidRDefault="004B4955" w:rsidP="0067773C"/>
    <w:p w:rsidR="002D55D7" w:rsidRDefault="002D55D7"/>
    <w:sectPr w:rsidR="002D55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DC" w:rsidRDefault="00E050DC" w:rsidP="00E050DC">
      <w:r>
        <w:separator/>
      </w:r>
    </w:p>
  </w:endnote>
  <w:endnote w:type="continuationSeparator" w:id="0">
    <w:p w:rsidR="00E050DC" w:rsidRDefault="00E050DC" w:rsidP="00E0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DC" w:rsidRDefault="00E050D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D55D7">
      <w:rPr>
        <w:noProof/>
      </w:rPr>
      <w:t>5/5/2016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DC" w:rsidRDefault="00E050DC" w:rsidP="00E050DC">
      <w:r>
        <w:separator/>
      </w:r>
    </w:p>
  </w:footnote>
  <w:footnote w:type="continuationSeparator" w:id="0">
    <w:p w:rsidR="00E050DC" w:rsidRDefault="00E050DC" w:rsidP="00E0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1982"/>
    <w:multiLevelType w:val="multilevel"/>
    <w:tmpl w:val="6AD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3C"/>
    <w:rsid w:val="002949CC"/>
    <w:rsid w:val="002D55D7"/>
    <w:rsid w:val="004B4955"/>
    <w:rsid w:val="0067773C"/>
    <w:rsid w:val="00690140"/>
    <w:rsid w:val="0071530C"/>
    <w:rsid w:val="00822EDB"/>
    <w:rsid w:val="00E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54158-5630-40F0-BFF7-235243F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7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0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0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DC"/>
    <w:rPr>
      <w:rFonts w:ascii="Tahoma" w:hAnsi="Tahoma" w:cs="Tahoma"/>
      <w:sz w:val="16"/>
      <w:szCs w:val="16"/>
    </w:rPr>
  </w:style>
  <w:style w:type="character" w:customStyle="1" w:styleId="p-name">
    <w:name w:val="p-name"/>
    <w:basedOn w:val="DefaultParagraphFont"/>
    <w:rsid w:val="0071530C"/>
  </w:style>
  <w:style w:type="character" w:customStyle="1" w:styleId="p-job-title">
    <w:name w:val="p-job-title"/>
    <w:basedOn w:val="DefaultParagraphFont"/>
    <w:rsid w:val="0071530C"/>
  </w:style>
  <w:style w:type="character" w:styleId="Hyperlink">
    <w:name w:val="Hyperlink"/>
    <w:basedOn w:val="DefaultParagraphFont"/>
    <w:uiPriority w:val="99"/>
    <w:semiHidden/>
    <w:unhideWhenUsed/>
    <w:rsid w:val="0071530C"/>
    <w:rPr>
      <w:color w:val="0000FF"/>
      <w:u w:val="single"/>
    </w:rPr>
  </w:style>
  <w:style w:type="character" w:customStyle="1" w:styleId="dir-phone">
    <w:name w:val="dir-phone"/>
    <w:basedOn w:val="DefaultParagraphFont"/>
    <w:rsid w:val="0071530C"/>
  </w:style>
  <w:style w:type="character" w:styleId="Strong">
    <w:name w:val="Strong"/>
    <w:basedOn w:val="DefaultParagraphFont"/>
    <w:uiPriority w:val="22"/>
    <w:qFormat/>
    <w:rsid w:val="00715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lleyt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Gruver, Sandra</dc:creator>
  <cp:lastModifiedBy>Mobbs, Amanda</cp:lastModifiedBy>
  <cp:revision>5</cp:revision>
  <dcterms:created xsi:type="dcterms:W3CDTF">2016-05-05T16:39:00Z</dcterms:created>
  <dcterms:modified xsi:type="dcterms:W3CDTF">2016-05-05T16:47:00Z</dcterms:modified>
</cp:coreProperties>
</file>